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9569F" w14:textId="77777777" w:rsidR="00F236E7" w:rsidRDefault="00F236E7"/>
    <w:p w14:paraId="3EDCDF9D" w14:textId="77777777" w:rsidR="00F236E7" w:rsidRDefault="00F236E7"/>
    <w:p w14:paraId="3A7B594F" w14:textId="58AC8B63" w:rsidR="00F236E7" w:rsidRDefault="00CC6D5E" w:rsidP="00F236E7">
      <w:pPr>
        <w:rPr>
          <w:rFonts w:ascii="Times New Roman" w:eastAsia="Times New Roman" w:hAnsi="Times New Roman" w:cs="Times New Roman"/>
        </w:rPr>
      </w:pPr>
      <w:r>
        <w:rPr>
          <w:noProof/>
        </w:rPr>
        <w:drawing>
          <wp:inline distT="0" distB="0" distL="0" distR="0" wp14:anchorId="2884C099" wp14:editId="07DD87B9">
            <wp:extent cx="5486400" cy="4546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8">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p w14:paraId="291E0C49" w14:textId="77777777" w:rsidR="00F236E7" w:rsidRDefault="00F236E7" w:rsidP="00F236E7">
      <w:pPr>
        <w:rPr>
          <w:rFonts w:ascii="Times New Roman" w:eastAsia="Times New Roman" w:hAnsi="Times New Roman" w:cs="Times New Roman"/>
        </w:rPr>
      </w:pPr>
    </w:p>
    <w:p w14:paraId="6F3B5240" w14:textId="4A4618AB" w:rsidR="00CC6D5E" w:rsidRDefault="00CC6D5E" w:rsidP="00CC6D5E">
      <w:r w:rsidRPr="00A86C21">
        <w:rPr>
          <w:b/>
        </w:rPr>
        <w:t>Syllabus:</w:t>
      </w:r>
      <w:r>
        <w:t xml:space="preserve"> </w:t>
      </w:r>
      <w:r w:rsidR="000348F7">
        <w:t>Watercolor</w:t>
      </w:r>
      <w:r w:rsidR="005C6B79">
        <w:t xml:space="preserve"> </w:t>
      </w:r>
      <w:r>
        <w:t xml:space="preserve">  </w:t>
      </w:r>
      <w:r>
        <w:br/>
      </w:r>
      <w:r w:rsidRPr="00A86C21">
        <w:rPr>
          <w:b/>
        </w:rPr>
        <w:t>Course Number:</w:t>
      </w:r>
      <w:r w:rsidR="005C6B79">
        <w:t xml:space="preserve">  ARTS 2</w:t>
      </w:r>
      <w:r>
        <w:t>3</w:t>
      </w:r>
      <w:r w:rsidR="000348F7">
        <w:t>66</w:t>
      </w:r>
      <w:r>
        <w:br/>
      </w:r>
      <w:r w:rsidRPr="00A86C21">
        <w:rPr>
          <w:b/>
        </w:rPr>
        <w:t>Semester &amp; Year</w:t>
      </w:r>
      <w:r w:rsidR="00245958">
        <w:rPr>
          <w:b/>
        </w:rPr>
        <w:t>: Spring 202</w:t>
      </w:r>
      <w:r w:rsidR="008039CB">
        <w:rPr>
          <w:b/>
        </w:rPr>
        <w:t>5</w:t>
      </w:r>
    </w:p>
    <w:p w14:paraId="51CF474D" w14:textId="77777777" w:rsidR="00CC6D5E" w:rsidRPr="001773B7" w:rsidRDefault="00CC6D5E" w:rsidP="00CC6D5E">
      <w:pPr>
        <w:rPr>
          <w:color w:val="FF0000"/>
        </w:rPr>
      </w:pPr>
      <w:r w:rsidRPr="00A86C21">
        <w:rPr>
          <w:b/>
        </w:rPr>
        <w:t>Instructor Information</w:t>
      </w:r>
      <w:r>
        <w:rPr>
          <w:b/>
        </w:rPr>
        <w:t xml:space="preserve"> </w:t>
      </w:r>
    </w:p>
    <w:p w14:paraId="17EF3E1A" w14:textId="77777777" w:rsidR="00CC6D5E" w:rsidRPr="00711849" w:rsidRDefault="00CC6D5E" w:rsidP="00CC6D5E">
      <w:r>
        <w:tab/>
        <w:t>Name: Dr. Angela Melde</w:t>
      </w:r>
      <w:r>
        <w:br/>
      </w:r>
      <w:r>
        <w:tab/>
        <w:t>Office: 903-823-3277</w:t>
      </w:r>
      <w:r>
        <w:br/>
      </w:r>
      <w:r>
        <w:tab/>
        <w:t>Telephone: 903-276-7784</w:t>
      </w:r>
      <w:r>
        <w:br/>
      </w:r>
      <w:r>
        <w:tab/>
        <w:t>E-mail: angela.melde@texarkanacollege.edu</w:t>
      </w:r>
      <w:r>
        <w:br/>
      </w:r>
      <w:r>
        <w:tab/>
        <w:t>Office Hours:</w:t>
      </w:r>
      <w:r>
        <w:br/>
        <w:t xml:space="preserve">                  </w:t>
      </w:r>
      <w:r w:rsidRPr="00711849">
        <w:t xml:space="preserve">Mon./Wed.      3:30 - 5:00 </w:t>
      </w:r>
    </w:p>
    <w:p w14:paraId="502E18DA" w14:textId="77777777" w:rsidR="00CC6D5E" w:rsidRPr="00711849" w:rsidRDefault="00CC6D5E" w:rsidP="00CC6D5E">
      <w:r>
        <w:t xml:space="preserve">                  </w:t>
      </w:r>
      <w:r w:rsidRPr="00711849">
        <w:t xml:space="preserve">Tues./Thurs.  </w:t>
      </w:r>
      <w:r>
        <w:t xml:space="preserve"> </w:t>
      </w:r>
      <w:r w:rsidRPr="00711849">
        <w:t xml:space="preserve">2:00 - 5:00 </w:t>
      </w:r>
    </w:p>
    <w:p w14:paraId="137C3FE2" w14:textId="77777777" w:rsidR="00CC6D5E" w:rsidRPr="00711849" w:rsidRDefault="00CC6D5E" w:rsidP="00CC6D5E">
      <w:r>
        <w:t xml:space="preserve">                  </w:t>
      </w:r>
      <w:r w:rsidRPr="00711849">
        <w:t xml:space="preserve">Fri.                  </w:t>
      </w:r>
      <w:r>
        <w:t xml:space="preserve">  </w:t>
      </w:r>
      <w:r w:rsidRPr="00711849">
        <w:t xml:space="preserve"> 12:00 - 2:00 </w:t>
      </w:r>
    </w:p>
    <w:p w14:paraId="1298FE1C" w14:textId="77777777" w:rsidR="00410C8F" w:rsidRPr="00F81F9F" w:rsidRDefault="00410C8F" w:rsidP="00F236E7">
      <w:pPr>
        <w:rPr>
          <w:rFonts w:eastAsia="Times New Roman" w:cs="Times New Roman"/>
        </w:rPr>
      </w:pPr>
    </w:p>
    <w:p w14:paraId="341AA91C" w14:textId="54561004" w:rsidR="008F066B" w:rsidRPr="00F81F9F" w:rsidRDefault="008F066B" w:rsidP="008F066B">
      <w:pPr>
        <w:widowControl w:val="0"/>
        <w:autoSpaceDE w:val="0"/>
        <w:autoSpaceDN w:val="0"/>
        <w:adjustRightInd w:val="0"/>
        <w:rPr>
          <w:rFonts w:cs="Times New Roman"/>
          <w:b/>
        </w:rPr>
      </w:pPr>
      <w:r w:rsidRPr="00F81F9F">
        <w:rPr>
          <w:rFonts w:cs="Times New Roman"/>
          <w:b/>
        </w:rPr>
        <w:t>COURSE DESCRIPTION</w:t>
      </w:r>
      <w:r w:rsidR="00152838" w:rsidRPr="00F81F9F">
        <w:rPr>
          <w:rFonts w:cs="Times New Roman"/>
          <w:b/>
        </w:rPr>
        <w:t>:</w:t>
      </w:r>
    </w:p>
    <w:p w14:paraId="006896A2" w14:textId="77777777" w:rsidR="000348F7" w:rsidRPr="000348F7" w:rsidRDefault="000348F7" w:rsidP="000348F7">
      <w:pPr>
        <w:rPr>
          <w:rFonts w:ascii="Times New Roman" w:eastAsia="Times New Roman" w:hAnsi="Times New Roman" w:cs="Times New Roman"/>
        </w:rPr>
      </w:pPr>
      <w:r w:rsidRPr="000348F7">
        <w:rPr>
          <w:rFonts w:ascii="Times New Roman" w:eastAsia="Times New Roman" w:hAnsi="Times New Roman" w:cs="Times New Roman"/>
        </w:rPr>
        <w:t>Studio art course that introduces the fundamental principles, materials, and techniques of watercolor and other water-based media.</w:t>
      </w:r>
    </w:p>
    <w:p w14:paraId="34D208EF" w14:textId="77777777" w:rsidR="005C6B79" w:rsidRDefault="005C6B79" w:rsidP="00BC2EAD">
      <w:pPr>
        <w:widowControl w:val="0"/>
        <w:autoSpaceDE w:val="0"/>
        <w:autoSpaceDN w:val="0"/>
        <w:adjustRightInd w:val="0"/>
        <w:rPr>
          <w:rFonts w:cs="Times New Roman"/>
          <w:b/>
        </w:rPr>
      </w:pPr>
    </w:p>
    <w:p w14:paraId="79A0EF4C" w14:textId="77777777" w:rsidR="005C6B79" w:rsidRPr="007275A0" w:rsidRDefault="005C6B79" w:rsidP="005C6B79">
      <w:pPr>
        <w:rPr>
          <w:rFonts w:cs="Times New Roman"/>
          <w:b/>
        </w:rPr>
      </w:pPr>
      <w:r w:rsidRPr="007275A0">
        <w:rPr>
          <w:rFonts w:cs="Times New Roman"/>
          <w:b/>
        </w:rPr>
        <w:t>STUDENT LEARNING OUTCOMES:</w:t>
      </w:r>
    </w:p>
    <w:p w14:paraId="08CD3F99" w14:textId="77777777" w:rsidR="000348F7" w:rsidRPr="00A77DAE" w:rsidRDefault="000348F7" w:rsidP="000348F7">
      <w:pPr>
        <w:rPr>
          <w:rFonts w:cs="Arial"/>
        </w:rPr>
      </w:pPr>
      <w:r w:rsidRPr="00A77DAE">
        <w:rPr>
          <w:rFonts w:cs="Arial"/>
        </w:rPr>
        <w:t>Upon successful completion of this course, students will:</w:t>
      </w:r>
    </w:p>
    <w:p w14:paraId="450D85EE" w14:textId="77777777" w:rsidR="000348F7" w:rsidRPr="00A77DAE" w:rsidRDefault="000348F7" w:rsidP="000348F7">
      <w:pPr>
        <w:rPr>
          <w:rFonts w:cs="Arial"/>
        </w:rPr>
      </w:pPr>
      <w:r w:rsidRPr="00A77DAE">
        <w:rPr>
          <w:rFonts w:cs="Arial"/>
        </w:rPr>
        <w:t>1. Generate works that demonstrate descriptive, expressive, and conceptual approaches.</w:t>
      </w:r>
    </w:p>
    <w:p w14:paraId="32D7E1E4" w14:textId="77777777" w:rsidR="000348F7" w:rsidRPr="00A77DAE" w:rsidRDefault="000348F7" w:rsidP="000348F7">
      <w:pPr>
        <w:rPr>
          <w:rFonts w:cs="Arial"/>
        </w:rPr>
      </w:pPr>
      <w:r w:rsidRPr="00A77DAE">
        <w:rPr>
          <w:rFonts w:cs="Arial"/>
        </w:rPr>
        <w:t>2. Apply the elements of art and principles of design to water-based media.</w:t>
      </w:r>
    </w:p>
    <w:p w14:paraId="1F01A6EC" w14:textId="77777777" w:rsidR="000348F7" w:rsidRPr="00A77DAE" w:rsidRDefault="000348F7" w:rsidP="000348F7">
      <w:pPr>
        <w:rPr>
          <w:rFonts w:cs="Arial"/>
        </w:rPr>
      </w:pPr>
      <w:r w:rsidRPr="00A77DAE">
        <w:rPr>
          <w:rFonts w:cs="Arial"/>
        </w:rPr>
        <w:t xml:space="preserve">3. Use varied techniques and materials, including opaque and transparent watercolors. </w:t>
      </w:r>
    </w:p>
    <w:p w14:paraId="1D6D5CF7" w14:textId="77777777" w:rsidR="000348F7" w:rsidRPr="00A77DAE" w:rsidRDefault="000348F7" w:rsidP="000348F7">
      <w:pPr>
        <w:rPr>
          <w:rFonts w:cs="Arial"/>
        </w:rPr>
      </w:pPr>
      <w:r w:rsidRPr="00A77DAE">
        <w:rPr>
          <w:rFonts w:cs="Arial"/>
        </w:rPr>
        <w:t>4. Analyze and critique works verbally and/or in writing.</w:t>
      </w:r>
    </w:p>
    <w:p w14:paraId="0794302C" w14:textId="77777777" w:rsidR="000348F7" w:rsidRPr="00A77DAE" w:rsidRDefault="000348F7" w:rsidP="000348F7">
      <w:pPr>
        <w:rPr>
          <w:rFonts w:cs="Arial"/>
        </w:rPr>
      </w:pPr>
      <w:r w:rsidRPr="00A77DAE">
        <w:rPr>
          <w:rFonts w:cs="Arial"/>
        </w:rPr>
        <w:t>5. Relate water-based media to art history and contemporary artistic production.</w:t>
      </w:r>
    </w:p>
    <w:p w14:paraId="5B08C38D" w14:textId="77777777" w:rsidR="000348F7" w:rsidRPr="00A77DAE" w:rsidRDefault="000348F7" w:rsidP="000348F7">
      <w:pPr>
        <w:rPr>
          <w:rFonts w:cs="Times New Roman"/>
          <w:b/>
          <w:bCs/>
        </w:rPr>
      </w:pPr>
      <w:r w:rsidRPr="00A77DAE">
        <w:rPr>
          <w:rFonts w:cs="Arial"/>
        </w:rPr>
        <w:t>6. Demonstrate an appropriate level of professional practice, including safety, craft, and presentation.</w:t>
      </w:r>
    </w:p>
    <w:p w14:paraId="7A42E192" w14:textId="77777777" w:rsidR="000348F7" w:rsidRPr="007275A0" w:rsidRDefault="000348F7" w:rsidP="000348F7">
      <w:pPr>
        <w:widowControl w:val="0"/>
        <w:autoSpaceDE w:val="0"/>
        <w:autoSpaceDN w:val="0"/>
        <w:adjustRightInd w:val="0"/>
        <w:rPr>
          <w:rFonts w:cs="Times New Roman"/>
          <w:b/>
        </w:rPr>
      </w:pPr>
    </w:p>
    <w:p w14:paraId="23CC981E" w14:textId="77777777" w:rsidR="0015134B" w:rsidRPr="00F81F9F" w:rsidRDefault="0015134B" w:rsidP="0015134B">
      <w:pPr>
        <w:widowControl w:val="0"/>
        <w:autoSpaceDE w:val="0"/>
        <w:autoSpaceDN w:val="0"/>
        <w:adjustRightInd w:val="0"/>
        <w:rPr>
          <w:rFonts w:cs="Times New Roman"/>
        </w:rPr>
      </w:pPr>
    </w:p>
    <w:p w14:paraId="356246D5" w14:textId="5BF95310" w:rsidR="00F81F9F" w:rsidRPr="00F81F9F" w:rsidRDefault="00F5133B" w:rsidP="00F81F9F">
      <w:pPr>
        <w:widowControl w:val="0"/>
        <w:autoSpaceDE w:val="0"/>
        <w:autoSpaceDN w:val="0"/>
        <w:adjustRightInd w:val="0"/>
        <w:rPr>
          <w:rFonts w:cs="Times New Roman"/>
          <w:b/>
        </w:rPr>
      </w:pPr>
      <w:r>
        <w:rPr>
          <w:rFonts w:cs="Times New Roman"/>
          <w:b/>
        </w:rPr>
        <w:t xml:space="preserve">GRADING SCALE </w:t>
      </w:r>
      <w:r w:rsidR="00F81F9F" w:rsidRPr="00F81F9F">
        <w:rPr>
          <w:rFonts w:cs="Times New Roman"/>
          <w:b/>
        </w:rPr>
        <w:t xml:space="preserve"> </w:t>
      </w:r>
    </w:p>
    <w:p w14:paraId="51CC98BF" w14:textId="77777777" w:rsidR="00F81F9F" w:rsidRPr="00F81F9F" w:rsidRDefault="00F81F9F" w:rsidP="00F81F9F">
      <w:pPr>
        <w:rPr>
          <w:rFonts w:cs="Times New Roman"/>
        </w:rPr>
      </w:pPr>
      <w:r w:rsidRPr="00F81F9F">
        <w:rPr>
          <w:rFonts w:cs="Times New Roman"/>
        </w:rPr>
        <w:t>Grades will be taken drawings, sketchbooks, lab work, and critiques. Grades are also influenced by creativity, attitude, meeting class on time, attendance, cooperation, keeping work area and the student work areas clean.</w:t>
      </w:r>
    </w:p>
    <w:p w14:paraId="51845262" w14:textId="0DD0BC3B" w:rsidR="00F81F9F" w:rsidRPr="00661161" w:rsidRDefault="00F81F9F" w:rsidP="00F81F9F">
      <w:pPr>
        <w:rPr>
          <w:rFonts w:cs="Times New Roman"/>
        </w:rPr>
      </w:pPr>
      <w:r w:rsidRPr="00F81F9F">
        <w:rPr>
          <w:rFonts w:cs="Times New Roman"/>
        </w:rPr>
        <w:t>Sketchbooks are scored at 100 points each. All other quizzes, projects, and extra credit are evaluated at the discretion of the individual instructor.</w:t>
      </w:r>
      <w:r w:rsidR="00661161">
        <w:rPr>
          <w:rFonts w:cs="Times New Roman"/>
        </w:rPr>
        <w:t xml:space="preserve"> </w:t>
      </w:r>
      <w:r w:rsidRPr="00F81F9F">
        <w:rPr>
          <w:rFonts w:cs="Times New Roman"/>
        </w:rPr>
        <w:t xml:space="preserve">Audio visual materials </w:t>
      </w:r>
      <w:r w:rsidR="00661161">
        <w:rPr>
          <w:rFonts w:cs="Times New Roman"/>
        </w:rPr>
        <w:t>are</w:t>
      </w:r>
      <w:r w:rsidRPr="00F81F9F">
        <w:rPr>
          <w:rFonts w:cs="Times New Roman"/>
        </w:rPr>
        <w:t xml:space="preserve"> shown in conjunction with lectures and textbook materials. </w:t>
      </w:r>
    </w:p>
    <w:p w14:paraId="5C596A98" w14:textId="77777777" w:rsidR="00F81F9F" w:rsidRPr="00F81F9F" w:rsidRDefault="00F81F9F" w:rsidP="00F81F9F">
      <w:pPr>
        <w:widowControl w:val="0"/>
        <w:autoSpaceDE w:val="0"/>
        <w:autoSpaceDN w:val="0"/>
        <w:adjustRightInd w:val="0"/>
        <w:rPr>
          <w:rFonts w:cs="Times New Roman"/>
          <w:b/>
        </w:rPr>
      </w:pPr>
    </w:p>
    <w:p w14:paraId="6D5B1FC2" w14:textId="77777777" w:rsidR="00F81F9F" w:rsidRPr="00F81F9F" w:rsidRDefault="00F81F9F" w:rsidP="00F81F9F">
      <w:pPr>
        <w:pStyle w:val="ListParagraph"/>
        <w:widowControl w:val="0"/>
        <w:numPr>
          <w:ilvl w:val="0"/>
          <w:numId w:val="13"/>
        </w:numPr>
        <w:autoSpaceDE w:val="0"/>
        <w:autoSpaceDN w:val="0"/>
        <w:adjustRightInd w:val="0"/>
        <w:rPr>
          <w:rFonts w:cs="Times New Roman"/>
          <w:color w:val="000000" w:themeColor="text1"/>
        </w:rPr>
      </w:pPr>
      <w:r w:rsidRPr="00F81F9F">
        <w:rPr>
          <w:rFonts w:cs="Times New Roman"/>
          <w:b/>
          <w:color w:val="000000" w:themeColor="text1"/>
        </w:rPr>
        <w:t>STUDIO PROJECTS/PORTFOLIO</w:t>
      </w:r>
      <w:r w:rsidRPr="00F81F9F">
        <w:rPr>
          <w:rFonts w:cs="Times New Roman"/>
          <w:color w:val="000000" w:themeColor="text1"/>
        </w:rPr>
        <w:t xml:space="preserve">: The quality of the work and ability to address the key concepts in each drawing section will be a grading factor. I expect everyone to do their </w:t>
      </w:r>
      <w:r w:rsidRPr="00F81F9F">
        <w:rPr>
          <w:rFonts w:cs="Times New Roman"/>
          <w:color w:val="000000" w:themeColor="text1"/>
        </w:rPr>
        <w:lastRenderedPageBreak/>
        <w:t xml:space="preserve">best and meet the total number of assignments given throughout the semester. This may mean giving some extra studio time if needed. </w:t>
      </w:r>
    </w:p>
    <w:p w14:paraId="5BDE4DCF" w14:textId="77777777" w:rsidR="00F81F9F" w:rsidRPr="00F81F9F" w:rsidRDefault="00F81F9F" w:rsidP="00F81F9F">
      <w:pPr>
        <w:widowControl w:val="0"/>
        <w:autoSpaceDE w:val="0"/>
        <w:autoSpaceDN w:val="0"/>
        <w:adjustRightInd w:val="0"/>
        <w:ind w:left="360"/>
        <w:rPr>
          <w:rFonts w:cs="Times New Roman"/>
          <w:color w:val="000000" w:themeColor="text1"/>
        </w:rPr>
      </w:pPr>
      <w:r w:rsidRPr="00F81F9F">
        <w:rPr>
          <w:rFonts w:cs="Times New Roman"/>
          <w:color w:val="000000" w:themeColor="text1"/>
        </w:rPr>
        <w:tab/>
        <w:t xml:space="preserve">The final digital portfolio is a cumulative portfolio to document your work and record </w:t>
      </w:r>
      <w:r w:rsidRPr="00F81F9F">
        <w:rPr>
          <w:rFonts w:cs="Times New Roman"/>
          <w:color w:val="000000" w:themeColor="text1"/>
        </w:rPr>
        <w:tab/>
        <w:t xml:space="preserve">your growth. It will be graded on an extensive rubric that takes into consideration the </w:t>
      </w:r>
      <w:r w:rsidRPr="00F81F9F">
        <w:rPr>
          <w:rFonts w:cs="Times New Roman"/>
          <w:color w:val="000000" w:themeColor="text1"/>
        </w:rPr>
        <w:tab/>
        <w:t xml:space="preserve">objectives of the course. </w:t>
      </w:r>
    </w:p>
    <w:p w14:paraId="7A5BF39C" w14:textId="77777777" w:rsidR="00F81F9F" w:rsidRPr="00F81F9F" w:rsidRDefault="00F81F9F" w:rsidP="00F81F9F">
      <w:pPr>
        <w:pStyle w:val="ListParagraph"/>
        <w:widowControl w:val="0"/>
        <w:numPr>
          <w:ilvl w:val="0"/>
          <w:numId w:val="13"/>
        </w:numPr>
        <w:autoSpaceDE w:val="0"/>
        <w:autoSpaceDN w:val="0"/>
        <w:adjustRightInd w:val="0"/>
        <w:rPr>
          <w:rFonts w:cs="Times New Roman"/>
        </w:rPr>
      </w:pPr>
      <w:r w:rsidRPr="00F81F9F">
        <w:rPr>
          <w:rFonts w:cs="Times New Roman"/>
          <w:b/>
        </w:rPr>
        <w:t>LAB HOURS:</w:t>
      </w:r>
      <w:r w:rsidRPr="00F81F9F">
        <w:rPr>
          <w:rFonts w:cs="Times New Roman"/>
        </w:rPr>
        <w:t xml:space="preserve"> You must attend lab class. This is an additional 3 hours a week above the scheduled class time. There will be a sign-up sheet posted. </w:t>
      </w:r>
    </w:p>
    <w:p w14:paraId="349D99B7" w14:textId="77777777" w:rsidR="00F81F9F" w:rsidRPr="00F81F9F" w:rsidRDefault="00F81F9F" w:rsidP="00F81F9F">
      <w:pPr>
        <w:pStyle w:val="ListParagraph"/>
        <w:widowControl w:val="0"/>
        <w:numPr>
          <w:ilvl w:val="0"/>
          <w:numId w:val="13"/>
        </w:numPr>
        <w:autoSpaceDE w:val="0"/>
        <w:autoSpaceDN w:val="0"/>
        <w:adjustRightInd w:val="0"/>
        <w:rPr>
          <w:rFonts w:cs="Times New Roman"/>
        </w:rPr>
      </w:pPr>
      <w:r w:rsidRPr="00F81F9F">
        <w:rPr>
          <w:rFonts w:cs="Times New Roman"/>
          <w:b/>
        </w:rPr>
        <w:t xml:space="preserve">SKETCHBOOK HOMEWORK: </w:t>
      </w:r>
      <w:r w:rsidRPr="00F81F9F">
        <w:rPr>
          <w:rFonts w:cs="Times New Roman"/>
        </w:rPr>
        <w:t xml:space="preserve"> Students will have homework assignments each day of class, which will be checked and discussed the beginning of class the following week. Occasionally homework will be a written reflection that relates to a topic in the class textbook.</w:t>
      </w:r>
    </w:p>
    <w:p w14:paraId="1D1EC6A4" w14:textId="77777777" w:rsidR="00F81F9F" w:rsidRPr="00F81F9F" w:rsidRDefault="00F81F9F" w:rsidP="00F81F9F">
      <w:pPr>
        <w:pStyle w:val="ListParagraph"/>
        <w:widowControl w:val="0"/>
        <w:numPr>
          <w:ilvl w:val="0"/>
          <w:numId w:val="19"/>
        </w:numPr>
        <w:tabs>
          <w:tab w:val="left" w:pos="918"/>
        </w:tabs>
        <w:autoSpaceDE w:val="0"/>
        <w:autoSpaceDN w:val="0"/>
        <w:adjustRightInd w:val="0"/>
        <w:rPr>
          <w:rFonts w:cs="Times New Roman"/>
        </w:rPr>
      </w:pPr>
      <w:r w:rsidRPr="00F81F9F">
        <w:rPr>
          <w:rFonts w:cs="Times New Roman"/>
          <w:b/>
          <w:color w:val="000000" w:themeColor="text1"/>
        </w:rPr>
        <w:t xml:space="preserve">CRITIQUES: </w:t>
      </w:r>
      <w:r w:rsidRPr="00F81F9F">
        <w:rPr>
          <w:rFonts w:cs="Times New Roman"/>
        </w:rPr>
        <w:t>All students are required to participate in critiques. Students should plan to</w:t>
      </w:r>
    </w:p>
    <w:p w14:paraId="40B74E28" w14:textId="64F06655" w:rsidR="00F81F9F" w:rsidRPr="00F81F9F" w:rsidRDefault="00F81F9F" w:rsidP="00F81F9F">
      <w:pPr>
        <w:widowControl w:val="0"/>
        <w:autoSpaceDE w:val="0"/>
        <w:autoSpaceDN w:val="0"/>
        <w:adjustRightInd w:val="0"/>
        <w:rPr>
          <w:rFonts w:cs="Times New Roman"/>
        </w:rPr>
      </w:pPr>
      <w:r w:rsidRPr="00F81F9F">
        <w:rPr>
          <w:rFonts w:cs="Times New Roman"/>
        </w:rPr>
        <w:tab/>
        <w:t xml:space="preserve">contribute to the discussion about their colleague’s work. Participation as well as </w:t>
      </w:r>
      <w:r w:rsidRPr="00F81F9F">
        <w:rPr>
          <w:rFonts w:cs="Times New Roman"/>
        </w:rPr>
        <w:tab/>
        <w:t xml:space="preserve">personal analysis is part of the critique grade. Critique grade is a balance between </w:t>
      </w:r>
      <w:r w:rsidRPr="00F81F9F">
        <w:rPr>
          <w:rFonts w:cs="Times New Roman"/>
        </w:rPr>
        <w:tab/>
        <w:t>student</w:t>
      </w:r>
      <w:r w:rsidR="00661161">
        <w:rPr>
          <w:rFonts w:cs="Times New Roman"/>
        </w:rPr>
        <w:t xml:space="preserve"> </w:t>
      </w:r>
      <w:r w:rsidRPr="00F81F9F">
        <w:rPr>
          <w:rFonts w:cs="Times New Roman"/>
        </w:rPr>
        <w:t xml:space="preserve">participation and student presentation as well as personal written evaluation (in </w:t>
      </w:r>
      <w:r w:rsidR="00661161">
        <w:rPr>
          <w:rFonts w:cs="Times New Roman"/>
        </w:rPr>
        <w:tab/>
      </w:r>
      <w:r w:rsidRPr="00F81F9F">
        <w:rPr>
          <w:rFonts w:cs="Times New Roman"/>
        </w:rPr>
        <w:t xml:space="preserve">the form of artists’ statements and/or short essays) Students unprepared to critique </w:t>
      </w:r>
      <w:r w:rsidR="00661161">
        <w:rPr>
          <w:rFonts w:cs="Times New Roman"/>
        </w:rPr>
        <w:tab/>
      </w:r>
      <w:r w:rsidRPr="00F81F9F">
        <w:rPr>
          <w:rFonts w:cs="Times New Roman"/>
        </w:rPr>
        <w:t>their work may receive up to 50% of the points available for participation only.</w:t>
      </w:r>
    </w:p>
    <w:p w14:paraId="1E0EDB9E" w14:textId="77777777" w:rsidR="005C6B79" w:rsidRDefault="005C6B79" w:rsidP="005C6B79">
      <w:pPr>
        <w:widowControl w:val="0"/>
        <w:autoSpaceDE w:val="0"/>
        <w:autoSpaceDN w:val="0"/>
        <w:adjustRightInd w:val="0"/>
        <w:rPr>
          <w:rFonts w:cs="PàhÌ˛"/>
          <w:b/>
          <w:sz w:val="28"/>
        </w:rPr>
      </w:pPr>
    </w:p>
    <w:p w14:paraId="592A8193" w14:textId="77777777" w:rsidR="005C6B79" w:rsidRPr="008B157C" w:rsidRDefault="005C6B79" w:rsidP="005C6B79">
      <w:pPr>
        <w:widowControl w:val="0"/>
        <w:autoSpaceDE w:val="0"/>
        <w:autoSpaceDN w:val="0"/>
        <w:adjustRightInd w:val="0"/>
        <w:rPr>
          <w:rFonts w:cs="PàhÌ˛"/>
          <w:b/>
          <w:sz w:val="28"/>
        </w:rPr>
      </w:pPr>
      <w:r w:rsidRPr="008B157C">
        <w:rPr>
          <w:rFonts w:cs="PàhÌ˛"/>
          <w:b/>
          <w:sz w:val="28"/>
        </w:rPr>
        <w:t>Possible Points Projects/Sections</w:t>
      </w:r>
    </w:p>
    <w:p w14:paraId="4EB9D4CB" w14:textId="77777777" w:rsidR="005C6B79" w:rsidRPr="008B157C" w:rsidRDefault="005C6B79" w:rsidP="005C6B79">
      <w:pPr>
        <w:widowControl w:val="0"/>
        <w:autoSpaceDE w:val="0"/>
        <w:autoSpaceDN w:val="0"/>
        <w:adjustRightInd w:val="0"/>
        <w:rPr>
          <w:rFonts w:cs="PàhÌ˛"/>
          <w:b/>
          <w:sz w:val="28"/>
        </w:rPr>
      </w:pPr>
      <w:r>
        <w:rPr>
          <w:rFonts w:cs="PàhÌ˛"/>
          <w:b/>
          <w:sz w:val="28"/>
        </w:rPr>
        <w:t>600 pts. - 6 Finished Paintings</w:t>
      </w:r>
    </w:p>
    <w:p w14:paraId="4A255B45" w14:textId="77777777" w:rsidR="005C6B79" w:rsidRPr="008B157C" w:rsidRDefault="005C6B79" w:rsidP="005C6B79">
      <w:pPr>
        <w:widowControl w:val="0"/>
        <w:autoSpaceDE w:val="0"/>
        <w:autoSpaceDN w:val="0"/>
        <w:adjustRightInd w:val="0"/>
        <w:rPr>
          <w:rFonts w:cs="PàhÌ˛"/>
          <w:b/>
          <w:sz w:val="28"/>
        </w:rPr>
      </w:pPr>
      <w:r w:rsidRPr="008B157C">
        <w:rPr>
          <w:rFonts w:cs="PàhÌ˛"/>
          <w:b/>
          <w:sz w:val="28"/>
        </w:rPr>
        <w:t xml:space="preserve">100 pts. -  </w:t>
      </w:r>
      <w:r>
        <w:rPr>
          <w:rFonts w:cs="PàhÌ˛"/>
          <w:b/>
          <w:sz w:val="28"/>
        </w:rPr>
        <w:t>LAB hours</w:t>
      </w:r>
    </w:p>
    <w:p w14:paraId="162B32A5" w14:textId="77777777" w:rsidR="005C6B79" w:rsidRDefault="005C6B79" w:rsidP="005C6B79">
      <w:pPr>
        <w:widowControl w:val="0"/>
        <w:autoSpaceDE w:val="0"/>
        <w:autoSpaceDN w:val="0"/>
        <w:adjustRightInd w:val="0"/>
        <w:rPr>
          <w:rFonts w:cs="PàhÌ˛"/>
          <w:b/>
          <w:sz w:val="28"/>
        </w:rPr>
      </w:pPr>
      <w:r>
        <w:rPr>
          <w:rFonts w:cs="PàhÌ˛"/>
          <w:b/>
          <w:sz w:val="28"/>
        </w:rPr>
        <w:t xml:space="preserve">100 </w:t>
      </w:r>
      <w:r w:rsidRPr="008B157C">
        <w:rPr>
          <w:rFonts w:cs="PàhÌ˛"/>
          <w:b/>
          <w:sz w:val="28"/>
        </w:rPr>
        <w:t xml:space="preserve">pts. -  Critiques (2 @ </w:t>
      </w:r>
      <w:r>
        <w:rPr>
          <w:rFonts w:cs="PàhÌ˛"/>
          <w:b/>
          <w:sz w:val="28"/>
        </w:rPr>
        <w:t>50</w:t>
      </w:r>
      <w:r w:rsidRPr="008B157C">
        <w:rPr>
          <w:rFonts w:cs="PàhÌ˛"/>
          <w:b/>
          <w:sz w:val="28"/>
        </w:rPr>
        <w:t xml:space="preserve"> points each)</w:t>
      </w:r>
    </w:p>
    <w:p w14:paraId="1242AFD9" w14:textId="77777777" w:rsidR="005C6B79" w:rsidRDefault="005C6B79" w:rsidP="005C6B79">
      <w:pPr>
        <w:widowControl w:val="0"/>
        <w:autoSpaceDE w:val="0"/>
        <w:autoSpaceDN w:val="0"/>
        <w:adjustRightInd w:val="0"/>
        <w:rPr>
          <w:rFonts w:cs="PàhÌ˛"/>
          <w:b/>
          <w:sz w:val="28"/>
        </w:rPr>
      </w:pPr>
      <w:r>
        <w:rPr>
          <w:rFonts w:cs="PàhÌ˛"/>
          <w:b/>
          <w:sz w:val="28"/>
        </w:rPr>
        <w:t xml:space="preserve">200 pts. -  Final </w:t>
      </w:r>
    </w:p>
    <w:p w14:paraId="2360CB63" w14:textId="77777777" w:rsidR="005C6B79" w:rsidRPr="008B157C" w:rsidRDefault="005C6B79" w:rsidP="005C6B79">
      <w:pPr>
        <w:widowControl w:val="0"/>
        <w:autoSpaceDE w:val="0"/>
        <w:autoSpaceDN w:val="0"/>
        <w:adjustRightInd w:val="0"/>
        <w:rPr>
          <w:rFonts w:cs="PàhÌ˛"/>
          <w:b/>
          <w:sz w:val="28"/>
        </w:rPr>
      </w:pPr>
      <w:r w:rsidRPr="008B157C">
        <w:rPr>
          <w:rFonts w:cs="PàhÌ˛"/>
          <w:b/>
          <w:sz w:val="28"/>
        </w:rPr>
        <w:t>=</w:t>
      </w:r>
    </w:p>
    <w:p w14:paraId="5367473E" w14:textId="77777777" w:rsidR="005C6B79" w:rsidRPr="008B157C" w:rsidRDefault="005C6B79" w:rsidP="005C6B79">
      <w:pPr>
        <w:widowControl w:val="0"/>
        <w:autoSpaceDE w:val="0"/>
        <w:autoSpaceDN w:val="0"/>
        <w:adjustRightInd w:val="0"/>
        <w:rPr>
          <w:rFonts w:cs="PàhÌ˛"/>
          <w:b/>
          <w:sz w:val="28"/>
        </w:rPr>
      </w:pPr>
      <w:r>
        <w:rPr>
          <w:rFonts w:cs="PàhÌ˛"/>
          <w:b/>
          <w:sz w:val="28"/>
        </w:rPr>
        <w:t>1000</w:t>
      </w:r>
      <w:r w:rsidRPr="008B157C">
        <w:rPr>
          <w:rFonts w:cs="PàhÌ˛"/>
          <w:b/>
          <w:sz w:val="28"/>
        </w:rPr>
        <w:t xml:space="preserve"> Total points</w:t>
      </w:r>
    </w:p>
    <w:p w14:paraId="3C24EACB" w14:textId="77777777" w:rsidR="005C6B79" w:rsidRDefault="005C6B79" w:rsidP="005C6B79">
      <w:pPr>
        <w:widowControl w:val="0"/>
        <w:autoSpaceDE w:val="0"/>
        <w:autoSpaceDN w:val="0"/>
        <w:adjustRightInd w:val="0"/>
        <w:rPr>
          <w:rFonts w:cs="PàhÌ˛"/>
          <w:b/>
          <w:sz w:val="28"/>
        </w:rPr>
      </w:pPr>
    </w:p>
    <w:p w14:paraId="6F503C58" w14:textId="77777777" w:rsidR="005C6B79" w:rsidRPr="00AF4854" w:rsidRDefault="005C6B79" w:rsidP="005C6B79">
      <w:pPr>
        <w:widowControl w:val="0"/>
        <w:autoSpaceDE w:val="0"/>
        <w:autoSpaceDN w:val="0"/>
        <w:adjustRightInd w:val="0"/>
        <w:rPr>
          <w:rFonts w:cs="PàhÌ˛"/>
          <w:b/>
        </w:rPr>
      </w:pPr>
      <w:r w:rsidRPr="00AF4854">
        <w:rPr>
          <w:rFonts w:cs="PàhÌ˛"/>
          <w:b/>
        </w:rPr>
        <w:t>LAB HOUR GRADES:</w:t>
      </w:r>
    </w:p>
    <w:p w14:paraId="7427EA8F" w14:textId="77777777" w:rsidR="005C6B79" w:rsidRPr="003A0AF1" w:rsidRDefault="005C6B79" w:rsidP="005C6B79">
      <w:pPr>
        <w:widowControl w:val="0"/>
        <w:autoSpaceDE w:val="0"/>
        <w:autoSpaceDN w:val="0"/>
        <w:adjustRightInd w:val="0"/>
        <w:rPr>
          <w:rFonts w:cs="PàhÌ˛"/>
        </w:rPr>
      </w:pPr>
      <w:r w:rsidRPr="003A0AF1">
        <w:rPr>
          <w:rFonts w:cs="PàhÌ˛"/>
        </w:rPr>
        <w:t>A -- 42 plus hours</w:t>
      </w:r>
    </w:p>
    <w:p w14:paraId="3A5E740C" w14:textId="77777777" w:rsidR="005C6B79" w:rsidRPr="003A0AF1" w:rsidRDefault="005C6B79" w:rsidP="005C6B79">
      <w:pPr>
        <w:widowControl w:val="0"/>
        <w:autoSpaceDE w:val="0"/>
        <w:autoSpaceDN w:val="0"/>
        <w:adjustRightInd w:val="0"/>
        <w:rPr>
          <w:rFonts w:cs="PàhÌ˛"/>
        </w:rPr>
      </w:pPr>
      <w:r w:rsidRPr="003A0AF1">
        <w:rPr>
          <w:rFonts w:cs="PàhÌ˛"/>
        </w:rPr>
        <w:t>B – 31 hours</w:t>
      </w:r>
    </w:p>
    <w:p w14:paraId="5496D330" w14:textId="77777777" w:rsidR="005C6B79" w:rsidRPr="003A0AF1" w:rsidRDefault="005C6B79" w:rsidP="005C6B79">
      <w:pPr>
        <w:widowControl w:val="0"/>
        <w:autoSpaceDE w:val="0"/>
        <w:autoSpaceDN w:val="0"/>
        <w:adjustRightInd w:val="0"/>
        <w:rPr>
          <w:rFonts w:cs="PàhÌ˛"/>
        </w:rPr>
      </w:pPr>
      <w:r w:rsidRPr="003A0AF1">
        <w:rPr>
          <w:rFonts w:cs="PàhÌ˛"/>
        </w:rPr>
        <w:t>C – 21 hours</w:t>
      </w:r>
    </w:p>
    <w:p w14:paraId="3930C8AE" w14:textId="77777777" w:rsidR="005C6B79" w:rsidRPr="003A0AF1" w:rsidRDefault="005C6B79" w:rsidP="005C6B79">
      <w:pPr>
        <w:widowControl w:val="0"/>
        <w:autoSpaceDE w:val="0"/>
        <w:autoSpaceDN w:val="0"/>
        <w:adjustRightInd w:val="0"/>
        <w:rPr>
          <w:rFonts w:cs="PàhÌ˛"/>
        </w:rPr>
      </w:pPr>
      <w:r w:rsidRPr="003A0AF1">
        <w:rPr>
          <w:rFonts w:cs="PàhÌ˛"/>
        </w:rPr>
        <w:t>D – 11 hours</w:t>
      </w:r>
    </w:p>
    <w:p w14:paraId="1F8F98CC" w14:textId="77777777" w:rsidR="005C6B79" w:rsidRDefault="005C6B79" w:rsidP="005C6B79">
      <w:pPr>
        <w:widowControl w:val="0"/>
        <w:autoSpaceDE w:val="0"/>
        <w:autoSpaceDN w:val="0"/>
        <w:adjustRightInd w:val="0"/>
        <w:rPr>
          <w:rFonts w:cs="PàhÌ˛"/>
        </w:rPr>
      </w:pPr>
      <w:r w:rsidRPr="003A0AF1">
        <w:rPr>
          <w:rFonts w:cs="PàhÌ˛"/>
        </w:rPr>
        <w:t>F – 9 hours</w:t>
      </w:r>
    </w:p>
    <w:p w14:paraId="7922EDBA" w14:textId="77777777" w:rsidR="00F81F9F" w:rsidRPr="00F81F9F" w:rsidRDefault="00F81F9F" w:rsidP="00F81F9F">
      <w:pPr>
        <w:widowControl w:val="0"/>
        <w:autoSpaceDE w:val="0"/>
        <w:autoSpaceDN w:val="0"/>
        <w:adjustRightInd w:val="0"/>
        <w:rPr>
          <w:rFonts w:cs="Times New Roman"/>
        </w:rPr>
      </w:pPr>
    </w:p>
    <w:p w14:paraId="4C06F3E7" w14:textId="77777777" w:rsidR="00F81F9F" w:rsidRPr="00F81F9F" w:rsidRDefault="00F81F9F" w:rsidP="00F81F9F">
      <w:pPr>
        <w:widowControl w:val="0"/>
        <w:autoSpaceDE w:val="0"/>
        <w:autoSpaceDN w:val="0"/>
        <w:adjustRightInd w:val="0"/>
        <w:rPr>
          <w:rFonts w:cs="Times New Roman"/>
        </w:rPr>
      </w:pPr>
      <w:r w:rsidRPr="00F81F9F">
        <w:rPr>
          <w:rFonts w:cs="Times New Roman"/>
        </w:rPr>
        <w:t>Final grades will be assigned a letter grade. Throughout the semester, section</w:t>
      </w:r>
    </w:p>
    <w:p w14:paraId="41C7BE28" w14:textId="577457D2" w:rsidR="00F81F9F" w:rsidRPr="00F81F9F" w:rsidRDefault="00F81F9F" w:rsidP="00F81F9F">
      <w:pPr>
        <w:widowControl w:val="0"/>
        <w:autoSpaceDE w:val="0"/>
        <w:autoSpaceDN w:val="0"/>
        <w:adjustRightInd w:val="0"/>
        <w:rPr>
          <w:rFonts w:cs="Times New Roman"/>
        </w:rPr>
      </w:pPr>
      <w:r w:rsidRPr="00F81F9F">
        <w:rPr>
          <w:rFonts w:cs="Times New Roman"/>
        </w:rPr>
        <w:t xml:space="preserve">assignment grades will be calculated in a point system.  ALL ASSIGNMENTS ARE DUE THE DAY SPECIFIED ON THE SYLLABUS CALENDAR, AT THE BEGINNING OF CLASS ON THAT ASSIGNED DAY. Students must consult with the instructor to see if work will be accepted after the due date, or accepted with a penalty of one full grade </w:t>
      </w:r>
      <w:r w:rsidR="00515207" w:rsidRPr="00F81F9F">
        <w:rPr>
          <w:rFonts w:cs="Times New Roman"/>
        </w:rPr>
        <w:t>reduction.</w:t>
      </w:r>
    </w:p>
    <w:p w14:paraId="6D3EB2B2" w14:textId="77777777" w:rsidR="00F81F9F" w:rsidRPr="00F81F9F" w:rsidRDefault="00F81F9F" w:rsidP="0015134B">
      <w:pPr>
        <w:widowControl w:val="0"/>
        <w:autoSpaceDE w:val="0"/>
        <w:autoSpaceDN w:val="0"/>
        <w:adjustRightInd w:val="0"/>
        <w:rPr>
          <w:rFonts w:cs="Times New Roman"/>
          <w:b/>
        </w:rPr>
      </w:pPr>
    </w:p>
    <w:p w14:paraId="33FD5A78" w14:textId="515DE616" w:rsidR="0015134B" w:rsidRPr="00F81F9F" w:rsidRDefault="0015134B" w:rsidP="0015134B">
      <w:pPr>
        <w:widowControl w:val="0"/>
        <w:autoSpaceDE w:val="0"/>
        <w:autoSpaceDN w:val="0"/>
        <w:adjustRightInd w:val="0"/>
        <w:rPr>
          <w:rFonts w:cs="Times New Roman"/>
          <w:b/>
        </w:rPr>
      </w:pPr>
      <w:r w:rsidRPr="00F81F9F">
        <w:rPr>
          <w:rFonts w:cs="Times New Roman"/>
          <w:b/>
        </w:rPr>
        <w:t>ATTENDANCE AND CONDUCT:</w:t>
      </w:r>
    </w:p>
    <w:p w14:paraId="5FCC2844" w14:textId="77777777" w:rsidR="00E0732B" w:rsidRPr="00F81F9F" w:rsidRDefault="0015134B" w:rsidP="00E0732B">
      <w:pPr>
        <w:pStyle w:val="ListParagraph"/>
        <w:widowControl w:val="0"/>
        <w:numPr>
          <w:ilvl w:val="0"/>
          <w:numId w:val="18"/>
        </w:numPr>
        <w:autoSpaceDE w:val="0"/>
        <w:autoSpaceDN w:val="0"/>
        <w:adjustRightInd w:val="0"/>
        <w:rPr>
          <w:rFonts w:cs="Times New Roman"/>
        </w:rPr>
      </w:pPr>
      <w:r w:rsidRPr="00F81F9F">
        <w:rPr>
          <w:rFonts w:cs="Times New Roman"/>
        </w:rPr>
        <w:t xml:space="preserve">Drawing requires consistent, focused engagement. Students must be on time, fully present and ready to work. It is recommended students show up five to 10 minutes </w:t>
      </w:r>
      <w:r w:rsidRPr="00F81F9F">
        <w:rPr>
          <w:rFonts w:cs="Times New Roman"/>
        </w:rPr>
        <w:lastRenderedPageBreak/>
        <w:t xml:space="preserve">early to set up. </w:t>
      </w:r>
      <w:r w:rsidR="00E0732B" w:rsidRPr="00F81F9F">
        <w:rPr>
          <w:rFonts w:cs="Times New Roman"/>
        </w:rPr>
        <w:t>Class Participation is required. It is important to come to class</w:t>
      </w:r>
    </w:p>
    <w:p w14:paraId="36319970" w14:textId="77777777" w:rsidR="00E0732B" w:rsidRPr="00F81F9F" w:rsidRDefault="00E0732B" w:rsidP="00E0732B">
      <w:pPr>
        <w:widowControl w:val="0"/>
        <w:autoSpaceDE w:val="0"/>
        <w:autoSpaceDN w:val="0"/>
        <w:adjustRightInd w:val="0"/>
        <w:rPr>
          <w:rFonts w:cs="Times New Roman"/>
        </w:rPr>
      </w:pPr>
      <w:r w:rsidRPr="00F81F9F">
        <w:rPr>
          <w:rFonts w:cs="Times New Roman"/>
        </w:rPr>
        <w:tab/>
        <w:t>prepared so you can take part in the group discussions and critiques. You are</w:t>
      </w:r>
    </w:p>
    <w:p w14:paraId="27D82446" w14:textId="77777777" w:rsidR="00E0732B" w:rsidRPr="00F81F9F" w:rsidRDefault="00E0732B" w:rsidP="00E0732B">
      <w:pPr>
        <w:widowControl w:val="0"/>
        <w:autoSpaceDE w:val="0"/>
        <w:autoSpaceDN w:val="0"/>
        <w:adjustRightInd w:val="0"/>
        <w:rPr>
          <w:rFonts w:cs="Times New Roman"/>
        </w:rPr>
      </w:pPr>
      <w:r w:rsidRPr="00F81F9F">
        <w:rPr>
          <w:rFonts w:cs="Times New Roman"/>
        </w:rPr>
        <w:tab/>
        <w:t>expected to arrive to class on time and stay the entire period. Leaving early is</w:t>
      </w:r>
    </w:p>
    <w:p w14:paraId="29F448F4" w14:textId="080750A5" w:rsidR="00E0732B" w:rsidRPr="00F81F9F" w:rsidRDefault="00E0732B" w:rsidP="00E0732B">
      <w:pPr>
        <w:widowControl w:val="0"/>
        <w:autoSpaceDE w:val="0"/>
        <w:autoSpaceDN w:val="0"/>
        <w:adjustRightInd w:val="0"/>
        <w:rPr>
          <w:rFonts w:cs="Times New Roman"/>
        </w:rPr>
      </w:pPr>
      <w:r w:rsidRPr="00F81F9F">
        <w:rPr>
          <w:rFonts w:cs="Times New Roman"/>
        </w:rPr>
        <w:tab/>
        <w:t xml:space="preserve">the same as a tardy. </w:t>
      </w:r>
    </w:p>
    <w:p w14:paraId="08BD47FF" w14:textId="77777777" w:rsidR="0015134B" w:rsidRPr="00F81F9F" w:rsidRDefault="0015134B" w:rsidP="0015134B">
      <w:pPr>
        <w:pStyle w:val="ListParagraph"/>
        <w:widowControl w:val="0"/>
        <w:numPr>
          <w:ilvl w:val="0"/>
          <w:numId w:val="17"/>
        </w:numPr>
        <w:autoSpaceDE w:val="0"/>
        <w:autoSpaceDN w:val="0"/>
        <w:adjustRightInd w:val="0"/>
        <w:rPr>
          <w:rFonts w:cs="Times New Roman"/>
        </w:rPr>
      </w:pPr>
      <w:r w:rsidRPr="00F81F9F">
        <w:rPr>
          <w:rFonts w:cs="Times New Roman"/>
        </w:rPr>
        <w:t>All missed activities and work will need to be made-up outside the regular class. You are</w:t>
      </w:r>
    </w:p>
    <w:p w14:paraId="607FB6AF" w14:textId="77777777" w:rsidR="0015134B" w:rsidRPr="00F81F9F" w:rsidRDefault="0015134B" w:rsidP="0015134B">
      <w:pPr>
        <w:widowControl w:val="0"/>
        <w:autoSpaceDE w:val="0"/>
        <w:autoSpaceDN w:val="0"/>
        <w:adjustRightInd w:val="0"/>
        <w:rPr>
          <w:rFonts w:cs="Times New Roman"/>
        </w:rPr>
      </w:pPr>
      <w:r w:rsidRPr="00F81F9F">
        <w:rPr>
          <w:rFonts w:cs="Times New Roman"/>
        </w:rPr>
        <w:tab/>
        <w:t xml:space="preserve">responsible for the information missed by an absence. Make an appointment to see me </w:t>
      </w:r>
      <w:r w:rsidRPr="00F81F9F">
        <w:rPr>
          <w:rFonts w:cs="Times New Roman"/>
        </w:rPr>
        <w:tab/>
        <w:t>for missed lectures. You are responsible for what you have missed.</w:t>
      </w:r>
    </w:p>
    <w:p w14:paraId="1E90487E" w14:textId="77777777" w:rsidR="0015134B" w:rsidRPr="00F81F9F" w:rsidRDefault="0015134B" w:rsidP="0015134B">
      <w:pPr>
        <w:pStyle w:val="ListParagraph"/>
        <w:widowControl w:val="0"/>
        <w:numPr>
          <w:ilvl w:val="0"/>
          <w:numId w:val="18"/>
        </w:numPr>
        <w:autoSpaceDE w:val="0"/>
        <w:autoSpaceDN w:val="0"/>
        <w:adjustRightInd w:val="0"/>
        <w:rPr>
          <w:rFonts w:cs="Times New Roman"/>
        </w:rPr>
      </w:pPr>
      <w:r w:rsidRPr="00F81F9F">
        <w:rPr>
          <w:rFonts w:cs="Times New Roman"/>
        </w:rPr>
        <w:t>Excessive tardiness and absences will be referred to the Associate Dean of Arts &amp; Sciences.</w:t>
      </w:r>
    </w:p>
    <w:p w14:paraId="2039D959" w14:textId="3839CCDE" w:rsidR="0015134B" w:rsidRPr="00F81F9F" w:rsidRDefault="0015134B" w:rsidP="0015134B">
      <w:pPr>
        <w:pStyle w:val="ListParagraph"/>
        <w:widowControl w:val="0"/>
        <w:numPr>
          <w:ilvl w:val="0"/>
          <w:numId w:val="18"/>
        </w:numPr>
        <w:autoSpaceDE w:val="0"/>
        <w:autoSpaceDN w:val="0"/>
        <w:adjustRightInd w:val="0"/>
        <w:rPr>
          <w:rFonts w:cs="Times New Roman"/>
        </w:rPr>
      </w:pPr>
      <w:r w:rsidRPr="00F81F9F">
        <w:rPr>
          <w:rFonts w:cs="Times New Roman"/>
        </w:rPr>
        <w:t xml:space="preserve">You are expected to attend class regularly. Excessive absences may result in a failing grade. In this class, “excessive absences” is defined as missing more than </w:t>
      </w:r>
      <w:r w:rsidR="00F81F9F" w:rsidRPr="00F81F9F">
        <w:rPr>
          <w:rFonts w:cs="Times New Roman"/>
        </w:rPr>
        <w:t xml:space="preserve">4 </w:t>
      </w:r>
      <w:r w:rsidRPr="00F81F9F">
        <w:rPr>
          <w:rFonts w:cs="Times New Roman"/>
        </w:rPr>
        <w:t>times.</w:t>
      </w:r>
    </w:p>
    <w:p w14:paraId="7669371B" w14:textId="77777777" w:rsidR="0015134B" w:rsidRPr="00F81F9F" w:rsidRDefault="0015134B" w:rsidP="0015134B">
      <w:pPr>
        <w:pStyle w:val="ListParagraph"/>
        <w:widowControl w:val="0"/>
        <w:numPr>
          <w:ilvl w:val="0"/>
          <w:numId w:val="18"/>
        </w:numPr>
        <w:autoSpaceDE w:val="0"/>
        <w:autoSpaceDN w:val="0"/>
        <w:adjustRightInd w:val="0"/>
        <w:rPr>
          <w:rFonts w:cs="Times New Roman"/>
        </w:rPr>
      </w:pPr>
      <w:r w:rsidRPr="00F81F9F">
        <w:rPr>
          <w:rFonts w:cs="Times New Roman"/>
        </w:rPr>
        <w:t>After four unexcused absences, you will be dropped from the course with a failing grade.</w:t>
      </w:r>
    </w:p>
    <w:p w14:paraId="575DD61B" w14:textId="77777777" w:rsidR="007717E3" w:rsidRPr="00F81F9F" w:rsidRDefault="007717E3" w:rsidP="007717E3">
      <w:pPr>
        <w:widowControl w:val="0"/>
        <w:autoSpaceDE w:val="0"/>
        <w:autoSpaceDN w:val="0"/>
        <w:adjustRightInd w:val="0"/>
        <w:rPr>
          <w:rFonts w:cs="Times New Roman"/>
        </w:rPr>
      </w:pPr>
    </w:p>
    <w:p w14:paraId="226FF2CC" w14:textId="77777777" w:rsidR="00F81F9F" w:rsidRPr="00F81F9F" w:rsidRDefault="00F81F9F" w:rsidP="00F81F9F">
      <w:pPr>
        <w:rPr>
          <w:rFonts w:cs="Times New Roman"/>
        </w:rPr>
      </w:pPr>
      <w:r w:rsidRPr="00F81F9F">
        <w:rPr>
          <w:rFonts w:cs="Times New Roman"/>
          <w:b/>
        </w:rPr>
        <w:t>Attendance Policy</w:t>
      </w:r>
      <w:r w:rsidRPr="00F81F9F">
        <w:rPr>
          <w:rFonts w:cs="Times New Roman"/>
        </w:rPr>
        <w:t xml:space="preserve">: (Student Handbook </w:t>
      </w:r>
      <w:hyperlink r:id="rId9" w:history="1">
        <w:r w:rsidRPr="00F81F9F">
          <w:rPr>
            <w:rStyle w:val="Hyperlink"/>
            <w:rFonts w:cs="Times New Roman"/>
          </w:rPr>
          <w:t>https://texarkanacollege.edu</w:t>
        </w:r>
      </w:hyperlink>
      <w:r w:rsidRPr="00F81F9F">
        <w:rPr>
          <w:rFonts w:cs="Times New Roman"/>
        </w:rPr>
        <w:t>)</w:t>
      </w:r>
    </w:p>
    <w:p w14:paraId="3BC23069" w14:textId="77777777" w:rsidR="00F81F9F" w:rsidRPr="00F81F9F" w:rsidRDefault="00F81F9F" w:rsidP="00F81F9F">
      <w:pPr>
        <w:rPr>
          <w:rFonts w:cs="Times New Roman"/>
        </w:rPr>
      </w:pPr>
    </w:p>
    <w:p w14:paraId="23C7FDBE" w14:textId="08E49A64" w:rsidR="00F81F9F" w:rsidRPr="00F81F9F" w:rsidRDefault="00515207" w:rsidP="00F81F9F">
      <w:pPr>
        <w:rPr>
          <w:rFonts w:cs="Times New Roman"/>
        </w:rPr>
      </w:pPr>
      <w:r>
        <w:rPr>
          <w:rFonts w:cs="Times New Roman"/>
        </w:rPr>
        <w:t xml:space="preserve">        </w:t>
      </w:r>
      <w:r w:rsidR="00F81F9F" w:rsidRPr="00F81F9F">
        <w:rPr>
          <w:rFonts w:cs="Times New Roman"/>
        </w:rPr>
        <w:t>MW classes – students will be dropped after 4 absences</w:t>
      </w:r>
    </w:p>
    <w:p w14:paraId="4A5E3472" w14:textId="77777777" w:rsidR="00F81F9F" w:rsidRPr="00F81F9F" w:rsidRDefault="00F81F9F" w:rsidP="00F81F9F">
      <w:pPr>
        <w:rPr>
          <w:rFonts w:cs="Times New Roman"/>
        </w:rPr>
      </w:pPr>
      <w:r w:rsidRPr="00F81F9F">
        <w:rPr>
          <w:rFonts w:cs="Times New Roman"/>
        </w:rPr>
        <w:t xml:space="preserve">       TTH classes – students will be dropped after 4 absences</w:t>
      </w:r>
    </w:p>
    <w:p w14:paraId="1B0ECBC3" w14:textId="77777777" w:rsidR="00F81F9F" w:rsidRPr="00F81F9F" w:rsidRDefault="00F81F9F" w:rsidP="00F81F9F">
      <w:pPr>
        <w:rPr>
          <w:rFonts w:cs="Times New Roman"/>
        </w:rPr>
      </w:pPr>
      <w:r w:rsidRPr="00F81F9F">
        <w:rPr>
          <w:rFonts w:cs="Times New Roman"/>
        </w:rPr>
        <w:t xml:space="preserve">       Night classes – students will be dropped after 2 absences</w:t>
      </w:r>
    </w:p>
    <w:p w14:paraId="21ABC338" w14:textId="77777777" w:rsidR="00F81F9F" w:rsidRPr="00F81F9F" w:rsidRDefault="00F81F9F" w:rsidP="00F81F9F">
      <w:pPr>
        <w:rPr>
          <w:rFonts w:cs="Times New Roman"/>
        </w:rPr>
      </w:pPr>
      <w:r w:rsidRPr="00F81F9F">
        <w:rPr>
          <w:rFonts w:cs="Times New Roman"/>
        </w:rPr>
        <w:t xml:space="preserve">       Mini classes – students will be dropped after 1 absence</w:t>
      </w:r>
    </w:p>
    <w:p w14:paraId="556D0AD7" w14:textId="77777777" w:rsidR="00F81F9F" w:rsidRPr="00F81F9F" w:rsidRDefault="00F81F9F" w:rsidP="00F81F9F">
      <w:pPr>
        <w:rPr>
          <w:rFonts w:cs="Times New Roman"/>
        </w:rPr>
      </w:pPr>
      <w:r w:rsidRPr="00F81F9F">
        <w:rPr>
          <w:rFonts w:cs="Times New Roman"/>
        </w:rPr>
        <w:t xml:space="preserve">       Three tardies equal one absence.</w:t>
      </w:r>
    </w:p>
    <w:p w14:paraId="3CE145AD" w14:textId="77777777" w:rsidR="00F81F9F" w:rsidRPr="00F81F9F" w:rsidRDefault="00F81F9F" w:rsidP="007717E3">
      <w:pPr>
        <w:widowControl w:val="0"/>
        <w:autoSpaceDE w:val="0"/>
        <w:autoSpaceDN w:val="0"/>
        <w:adjustRightInd w:val="0"/>
        <w:rPr>
          <w:rFonts w:cs="Times New Roman"/>
        </w:rPr>
      </w:pPr>
    </w:p>
    <w:p w14:paraId="54946A26" w14:textId="1DC7DEE3" w:rsidR="00F81F9F" w:rsidRDefault="00F81F9F" w:rsidP="00F81F9F">
      <w:pPr>
        <w:rPr>
          <w:rFonts w:cs="Times New Roman"/>
        </w:rPr>
      </w:pPr>
      <w:r w:rsidRPr="00F81F9F">
        <w:rPr>
          <w:rFonts w:cs="Times New Roman"/>
        </w:rPr>
        <w:t>Please contact your instructor if you see you are going to be absent or late.  Leave a message at 903-276-7784 or call the Humanities Dept. at 903.823.3360 and leave a message with her.</w:t>
      </w:r>
    </w:p>
    <w:p w14:paraId="1D7E9C11" w14:textId="77777777" w:rsidR="00511A97" w:rsidRDefault="00511A97" w:rsidP="00F81F9F">
      <w:pPr>
        <w:rPr>
          <w:rFonts w:cs="Times New Roman"/>
        </w:rPr>
      </w:pPr>
    </w:p>
    <w:p w14:paraId="5B527970" w14:textId="77777777" w:rsidR="00F5133B" w:rsidRDefault="00F5133B" w:rsidP="00F5133B">
      <w:pPr>
        <w:rPr>
          <w:rFonts w:ascii="Arial Black" w:hAnsi="Arial Black"/>
        </w:rPr>
      </w:pPr>
      <w:r>
        <w:rPr>
          <w:rFonts w:ascii="Arial Black" w:hAnsi="Arial Black"/>
        </w:rPr>
        <w:t>ON-LINE COURSES</w:t>
      </w:r>
    </w:p>
    <w:p w14:paraId="0609AA30" w14:textId="77777777" w:rsidR="00F5133B" w:rsidRDefault="00F5133B" w:rsidP="00F5133B">
      <w:pPr>
        <w:rPr>
          <w:rFonts w:cs="Times New Roman"/>
          <w:b/>
          <w:color w:val="000000" w:themeColor="text1"/>
        </w:rPr>
      </w:pPr>
      <w:r w:rsidRPr="007D536A">
        <w:rPr>
          <w:rFonts w:cs="Times New Roman"/>
          <w:color w:val="000000" w:themeColor="text1"/>
        </w:rPr>
        <w:t xml:space="preserve">In an online course, you are not required to show-up at a </w:t>
      </w:r>
      <w:r>
        <w:rPr>
          <w:rFonts w:cs="Times New Roman"/>
          <w:color w:val="000000" w:themeColor="text1"/>
        </w:rPr>
        <w:t xml:space="preserve">particular </w:t>
      </w:r>
      <w:r w:rsidRPr="007D536A">
        <w:rPr>
          <w:rFonts w:cs="Times New Roman"/>
          <w:color w:val="000000" w:themeColor="text1"/>
        </w:rPr>
        <w:t xml:space="preserve">time. However, you are expected to </w:t>
      </w:r>
      <w:r>
        <w:rPr>
          <w:rFonts w:cs="Times New Roman"/>
          <w:color w:val="000000" w:themeColor="text1"/>
        </w:rPr>
        <w:t xml:space="preserve">be present each week. </w:t>
      </w:r>
      <w:r w:rsidRPr="007D536A">
        <w:rPr>
          <w:rFonts w:cs="Times New Roman"/>
          <w:color w:val="000000" w:themeColor="text1"/>
        </w:rPr>
        <w:t xml:space="preserve"> This course is designed to be an active and interactive course in which you contribute and respond to the contributions of others. You should plan to log on and participate in the course </w:t>
      </w:r>
      <w:r w:rsidRPr="007D536A">
        <w:rPr>
          <w:rFonts w:cs="Times New Roman"/>
          <w:b/>
          <w:bCs/>
          <w:color w:val="000000" w:themeColor="text1"/>
        </w:rPr>
        <w:t>at least 3-5 times each week</w:t>
      </w:r>
      <w:r w:rsidRPr="007D536A">
        <w:rPr>
          <w:rFonts w:cs="Times New Roman"/>
          <w:color w:val="000000" w:themeColor="text1"/>
        </w:rPr>
        <w:t xml:space="preserve">. I will measure this by recording the date of each entry you make to the system--a response to an assignment, an entry into the threaded discussion, submission of an assignment, or participation in group work. </w:t>
      </w:r>
      <w:r w:rsidRPr="007D536A">
        <w:rPr>
          <w:rFonts w:cs="Times New Roman"/>
          <w:b/>
          <w:bCs/>
          <w:color w:val="000000" w:themeColor="text1"/>
        </w:rPr>
        <w:t>Please do not "drop out" for a period of time and then expect to "drop back in."</w:t>
      </w:r>
      <w:r w:rsidRPr="007D536A">
        <w:rPr>
          <w:rFonts w:cs="Times New Roman"/>
          <w:color w:val="000000" w:themeColor="text1"/>
        </w:rPr>
        <w:t xml:space="preserve"> If personal </w:t>
      </w:r>
      <w:r>
        <w:rPr>
          <w:rFonts w:cs="Times New Roman"/>
          <w:color w:val="000000" w:themeColor="text1"/>
        </w:rPr>
        <w:t>issues</w:t>
      </w:r>
      <w:r w:rsidRPr="007D536A">
        <w:rPr>
          <w:rFonts w:cs="Times New Roman"/>
          <w:color w:val="000000" w:themeColor="text1"/>
        </w:rPr>
        <w:t xml:space="preserve"> or illness require</w:t>
      </w:r>
      <w:r>
        <w:rPr>
          <w:rFonts w:cs="Times New Roman"/>
          <w:color w:val="000000" w:themeColor="text1"/>
        </w:rPr>
        <w:t>s</w:t>
      </w:r>
      <w:r w:rsidRPr="007D536A">
        <w:rPr>
          <w:rFonts w:cs="Times New Roman"/>
          <w:color w:val="000000" w:themeColor="text1"/>
        </w:rPr>
        <w:t xml:space="preserve"> you to be </w:t>
      </w:r>
      <w:r>
        <w:rPr>
          <w:rFonts w:cs="Times New Roman"/>
          <w:color w:val="000000" w:themeColor="text1"/>
        </w:rPr>
        <w:t xml:space="preserve">absent, please contact me. </w:t>
      </w:r>
    </w:p>
    <w:p w14:paraId="3BD2A783" w14:textId="77777777" w:rsidR="00F5133B" w:rsidRPr="007D536A" w:rsidRDefault="00F5133B" w:rsidP="00F5133B">
      <w:pPr>
        <w:rPr>
          <w:rFonts w:cs="Times New Roman"/>
          <w:b/>
          <w:color w:val="000000" w:themeColor="text1"/>
        </w:rPr>
      </w:pPr>
    </w:p>
    <w:p w14:paraId="1B712FA6" w14:textId="77777777" w:rsidR="00F5133B" w:rsidRPr="00F81F9F" w:rsidRDefault="00F5133B" w:rsidP="00F5133B">
      <w:pPr>
        <w:rPr>
          <w:rFonts w:cs="Times New Roman"/>
        </w:rPr>
      </w:pPr>
      <w:r w:rsidRPr="00F81F9F">
        <w:rPr>
          <w:rFonts w:cs="Times New Roman"/>
          <w:b/>
        </w:rPr>
        <w:t>MAKE-UP POLICY</w:t>
      </w:r>
      <w:r w:rsidRPr="00F81F9F">
        <w:rPr>
          <w:rFonts w:cs="Times New Roman"/>
        </w:rPr>
        <w:t xml:space="preserve">:                                                                                                </w:t>
      </w:r>
    </w:p>
    <w:p w14:paraId="603DABB9" w14:textId="77777777" w:rsidR="00F5133B" w:rsidRPr="00F81F9F" w:rsidRDefault="00F5133B" w:rsidP="00F5133B">
      <w:pPr>
        <w:rPr>
          <w:rFonts w:cs="Times New Roman"/>
        </w:rPr>
      </w:pPr>
      <w:r w:rsidRPr="00F81F9F">
        <w:rPr>
          <w:rFonts w:cs="Times New Roman"/>
        </w:rPr>
        <w:t>Unit Tests must be made-up before the next unit test is given either in the classroom or the testing center. All other make-up work is at the discretion of the individual instructor.</w:t>
      </w:r>
    </w:p>
    <w:p w14:paraId="38F1CFCB" w14:textId="77777777" w:rsidR="00F5133B" w:rsidRPr="00F81F9F" w:rsidRDefault="00F5133B" w:rsidP="00F5133B">
      <w:pPr>
        <w:widowControl w:val="0"/>
        <w:autoSpaceDE w:val="0"/>
        <w:autoSpaceDN w:val="0"/>
        <w:adjustRightInd w:val="0"/>
        <w:rPr>
          <w:rFonts w:cs="Times New Roman"/>
        </w:rPr>
      </w:pPr>
    </w:p>
    <w:p w14:paraId="2FBD74B1" w14:textId="77777777" w:rsidR="00F5133B" w:rsidRPr="00F81F9F" w:rsidRDefault="00F5133B" w:rsidP="00F5133B">
      <w:pPr>
        <w:widowControl w:val="0"/>
        <w:autoSpaceDE w:val="0"/>
        <w:autoSpaceDN w:val="0"/>
        <w:adjustRightInd w:val="0"/>
        <w:rPr>
          <w:rFonts w:cs="Times New Roman"/>
          <w:b/>
          <w:color w:val="000000"/>
        </w:rPr>
      </w:pPr>
      <w:r w:rsidRPr="00F81F9F">
        <w:rPr>
          <w:rFonts w:cs="Times New Roman"/>
          <w:b/>
          <w:color w:val="000000"/>
        </w:rPr>
        <w:t>ACADEMIC INTEGRITY</w:t>
      </w:r>
    </w:p>
    <w:p w14:paraId="12326AE4" w14:textId="77777777" w:rsidR="00F5133B" w:rsidRPr="00F81F9F" w:rsidRDefault="00F5133B" w:rsidP="00F5133B">
      <w:pPr>
        <w:widowControl w:val="0"/>
        <w:autoSpaceDE w:val="0"/>
        <w:autoSpaceDN w:val="0"/>
        <w:adjustRightInd w:val="0"/>
        <w:rPr>
          <w:rFonts w:cs="Times New Roman"/>
          <w:color w:val="000000"/>
        </w:rPr>
      </w:pPr>
      <w:r w:rsidRPr="00F81F9F">
        <w:rPr>
          <w:rFonts w:cs="Times New Roman"/>
          <w:color w:val="000000"/>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w:t>
      </w:r>
      <w:r w:rsidRPr="00F81F9F">
        <w:rPr>
          <w:rFonts w:cs="Times New Roman"/>
          <w:color w:val="000000"/>
        </w:rPr>
        <w:lastRenderedPageBreak/>
        <w:t xml:space="preserve">being dropped from the class with an “F”. </w:t>
      </w:r>
    </w:p>
    <w:p w14:paraId="333B7655" w14:textId="77777777" w:rsidR="00F5133B" w:rsidRPr="00F81F9F" w:rsidRDefault="00F5133B" w:rsidP="00F5133B">
      <w:pPr>
        <w:widowControl w:val="0"/>
        <w:autoSpaceDE w:val="0"/>
        <w:autoSpaceDN w:val="0"/>
        <w:adjustRightInd w:val="0"/>
        <w:rPr>
          <w:rFonts w:cs="Times New Roman"/>
          <w:color w:val="000000"/>
        </w:rPr>
      </w:pPr>
      <w:r w:rsidRPr="00F81F9F">
        <w:rPr>
          <w:rFonts w:cs="Times New Roman"/>
          <w:color w:val="000000"/>
        </w:rPr>
        <w:t xml:space="preserve">This policy applies campus wide, including TC Testing Center, as well as off-campus classroom or lab sites, including dual credit campuses. This information can be found in the Student Handbook at </w:t>
      </w:r>
      <w:hyperlink r:id="rId10" w:history="1">
        <w:r w:rsidRPr="00F81F9F">
          <w:rPr>
            <w:rStyle w:val="Hyperlink"/>
            <w:rFonts w:cs="Times New Roman"/>
          </w:rPr>
          <w:t>https://texarkanacollege.edu</w:t>
        </w:r>
      </w:hyperlink>
      <w:r w:rsidRPr="00F81F9F">
        <w:rPr>
          <w:rFonts w:cs="Times New Roman"/>
          <w:color w:val="000000"/>
        </w:rPr>
        <w:t>.</w:t>
      </w:r>
    </w:p>
    <w:p w14:paraId="0B377BFD" w14:textId="77777777" w:rsidR="00F5133B" w:rsidRDefault="00F5133B" w:rsidP="00F5133B">
      <w:pPr>
        <w:rPr>
          <w:rFonts w:ascii="Arial Black" w:hAnsi="Arial Black"/>
        </w:rPr>
      </w:pPr>
    </w:p>
    <w:p w14:paraId="6A9C5BF8" w14:textId="77777777" w:rsidR="00F5133B" w:rsidRDefault="00F5133B" w:rsidP="00F5133B">
      <w:pPr>
        <w:rPr>
          <w:rFonts w:ascii="Arial Black" w:hAnsi="Arial Black"/>
        </w:rPr>
      </w:pPr>
      <w:r>
        <w:rPr>
          <w:rFonts w:ascii="Arial Black" w:hAnsi="Arial Black"/>
        </w:rPr>
        <w:t>Disability Act Statement:</w:t>
      </w:r>
    </w:p>
    <w:p w14:paraId="7504A6DC" w14:textId="7E54B796" w:rsidR="00F5133B" w:rsidRPr="00D25DAC" w:rsidRDefault="00D25DAC" w:rsidP="00D25DAC">
      <w:pPr>
        <w:pStyle w:val="Default"/>
        <w:rPr>
          <w:rFonts w:ascii="Arial" w:hAnsi="Arial" w:cs="Arial"/>
          <w:b/>
        </w:rPr>
      </w:pPr>
      <w:r w:rsidRPr="00AA2BC9">
        <w:rPr>
          <w:rFonts w:asciiTheme="minorHAnsi" w:eastAsia="Times New Roman" w:hAnsiTheme="minorHAnsi"/>
          <w:bCs/>
          <w:color w:val="000000" w:themeColor="text1"/>
        </w:rPr>
        <w:t>Texarkana College complies with all provisions of the Americans with Disabilities Act and makes reasonable accommodations upon request. Please contact Tonja Blase at 903.823.3349, or go by the office of Disability Services located in the Academic Commons (library) for personal assistance.</w:t>
      </w:r>
      <w:r>
        <w:rPr>
          <w:rFonts w:asciiTheme="minorHAnsi" w:eastAsia="Times New Roman" w:hAnsiTheme="minorHAnsi"/>
          <w:bCs/>
          <w:color w:val="000000" w:themeColor="text1"/>
        </w:rPr>
        <w:t xml:space="preserve"> </w:t>
      </w:r>
      <w:r w:rsidRPr="00AA2BC9">
        <w:rPr>
          <w:rFonts w:asciiTheme="minorHAnsi" w:eastAsia="Times New Roman" w:hAnsiTheme="minorHAnsi"/>
          <w:bCs/>
          <w:color w:val="000000" w:themeColor="text1"/>
        </w:rPr>
        <w:t xml:space="preserve">If a student qualifies for accommodations from the TC Director of Disability Services indicating that he or she has a disability that requires academic accommodations, the director will send an email to the instructor so accommodations can be made. </w:t>
      </w:r>
      <w:r w:rsidRPr="00AA2BC9">
        <w:rPr>
          <w:rFonts w:asciiTheme="minorHAnsi" w:eastAsia="Times New Roman" w:hAnsiTheme="minorHAnsi"/>
          <w:bCs/>
          <w:i/>
          <w:iCs/>
          <w:color w:val="000000" w:themeColor="text1"/>
        </w:rPr>
        <w:t>It is best to request these changes at the beginning if not before the start of class</w:t>
      </w:r>
      <w:r w:rsidRPr="00AA2BC9">
        <w:rPr>
          <w:rFonts w:asciiTheme="minorHAnsi" w:eastAsia="Times New Roman" w:hAnsiTheme="minorHAnsi"/>
          <w:bCs/>
          <w:color w:val="000000" w:themeColor="text1"/>
        </w:rPr>
        <w:t xml:space="preserve"> so there is ample time to make the accommodations.</w:t>
      </w:r>
      <w:r w:rsidRPr="00AA2BC9">
        <w:rPr>
          <w:rFonts w:asciiTheme="minorHAnsi" w:hAnsiTheme="minorHAnsi"/>
          <w:bCs/>
          <w:color w:val="000000" w:themeColor="text1"/>
        </w:rPr>
        <w:t xml:space="preserve"> </w:t>
      </w:r>
    </w:p>
    <w:p w14:paraId="4E823BB5" w14:textId="77777777" w:rsidR="00F5133B" w:rsidRPr="00F81F9F" w:rsidRDefault="00F5133B" w:rsidP="00F5133B">
      <w:pPr>
        <w:pStyle w:val="Default"/>
        <w:rPr>
          <w:rFonts w:asciiTheme="minorHAnsi" w:hAnsiTheme="minorHAnsi"/>
          <w:b/>
          <w:bCs/>
        </w:rPr>
      </w:pPr>
    </w:p>
    <w:p w14:paraId="75397D45" w14:textId="77777777" w:rsidR="00F5133B" w:rsidRDefault="00F5133B" w:rsidP="00F5133B">
      <w:pPr>
        <w:rPr>
          <w:rFonts w:ascii="Arial Black" w:hAnsi="Arial Black"/>
        </w:rPr>
      </w:pPr>
      <w:r>
        <w:rPr>
          <w:rFonts w:ascii="Arial Black" w:hAnsi="Arial Black"/>
        </w:rPr>
        <w:t>Financial Aid:</w:t>
      </w:r>
    </w:p>
    <w:p w14:paraId="3987BD33" w14:textId="77777777" w:rsidR="00F5133B" w:rsidRDefault="00F5133B" w:rsidP="00F5133B">
      <w:r w:rsidRPr="00164DD4">
        <w:rPr>
          <w:b/>
          <w:i/>
        </w:rPr>
        <w:t>Attention!</w:t>
      </w:r>
      <w:r w:rsidRPr="00164DD4">
        <w:t xml:space="preserve">  Dropping this class may affect your funding in a negative way!  You could owe money to the college and/or federal government.  Please check with the Financial Aid office before making a decision.</w:t>
      </w:r>
    </w:p>
    <w:p w14:paraId="5332B086" w14:textId="069BD1A2" w:rsidR="000D27EB" w:rsidRDefault="000D27EB" w:rsidP="000D27EB">
      <w:pPr>
        <w:rPr>
          <w:rFonts w:cs="Times New Roman"/>
        </w:rPr>
      </w:pPr>
    </w:p>
    <w:p w14:paraId="22C5DBB7" w14:textId="1B8AC73C" w:rsidR="006A1E9F" w:rsidRPr="00515207" w:rsidRDefault="006A1E9F" w:rsidP="000D27EB">
      <w:pPr>
        <w:rPr>
          <w:rFonts w:cs="Times New Roman"/>
          <w:b/>
          <w:color w:val="000000" w:themeColor="text1"/>
        </w:rPr>
      </w:pPr>
      <w:r w:rsidRPr="00515207">
        <w:rPr>
          <w:rFonts w:cs="Times New Roman"/>
          <w:b/>
          <w:color w:val="000000" w:themeColor="text1"/>
        </w:rPr>
        <w:t>BASIC NEEDS SECURITY</w:t>
      </w:r>
    </w:p>
    <w:p w14:paraId="641E5CF9" w14:textId="51861A5D" w:rsidR="000D27EB" w:rsidRDefault="006A1E9F" w:rsidP="0015134B">
      <w:pPr>
        <w:widowControl w:val="0"/>
        <w:autoSpaceDE w:val="0"/>
        <w:autoSpaceDN w:val="0"/>
        <w:adjustRightInd w:val="0"/>
        <w:rPr>
          <w:rFonts w:cs="Times New Roman"/>
          <w:b/>
        </w:rPr>
      </w:pPr>
      <w:r>
        <w:rPr>
          <w:rFonts w:cs="Times New Roman"/>
          <w:b/>
        </w:rPr>
        <w:t xml:space="preserve">Any student who has </w:t>
      </w:r>
      <w:r w:rsidR="00515207">
        <w:rPr>
          <w:rFonts w:cs="Times New Roman"/>
          <w:b/>
        </w:rPr>
        <w:t>difficulty</w:t>
      </w:r>
      <w:r>
        <w:rPr>
          <w:rFonts w:cs="Times New Roman"/>
          <w:b/>
        </w:rPr>
        <w:t xml:space="preserve"> affording </w:t>
      </w:r>
      <w:r w:rsidR="00515207">
        <w:rPr>
          <w:rFonts w:cs="Times New Roman"/>
          <w:b/>
        </w:rPr>
        <w:t>groceries</w:t>
      </w:r>
      <w:r>
        <w:rPr>
          <w:rFonts w:cs="Times New Roman"/>
          <w:b/>
        </w:rPr>
        <w:t xml:space="preserve"> or accessing </w:t>
      </w:r>
      <w:r w:rsidR="00515207">
        <w:rPr>
          <w:rFonts w:cs="Times New Roman"/>
          <w:b/>
        </w:rPr>
        <w:t>enough</w:t>
      </w:r>
      <w:r>
        <w:rPr>
          <w:rFonts w:cs="Times New Roman"/>
          <w:b/>
        </w:rPr>
        <w:t xml:space="preserve"> food to eat every </w:t>
      </w:r>
      <w:r w:rsidR="00515207">
        <w:rPr>
          <w:rFonts w:cs="Times New Roman"/>
          <w:b/>
        </w:rPr>
        <w:t xml:space="preserve">day </w:t>
      </w:r>
      <w:r>
        <w:rPr>
          <w:rFonts w:cs="Times New Roman"/>
          <w:b/>
        </w:rPr>
        <w:t xml:space="preserve">or who lacks a safe and stable place to live and belies this may affect their </w:t>
      </w:r>
      <w:r w:rsidR="00515207">
        <w:rPr>
          <w:rFonts w:cs="Times New Roman"/>
          <w:b/>
        </w:rPr>
        <w:t>performance</w:t>
      </w:r>
      <w:r>
        <w:rPr>
          <w:rFonts w:cs="Times New Roman"/>
          <w:b/>
        </w:rPr>
        <w:t xml:space="preserve"> in this course </w:t>
      </w:r>
      <w:r w:rsidR="00515207">
        <w:rPr>
          <w:rFonts w:cs="Times New Roman"/>
          <w:b/>
        </w:rPr>
        <w:t>ability</w:t>
      </w:r>
      <w:r>
        <w:rPr>
          <w:rFonts w:cs="Times New Roman"/>
          <w:b/>
        </w:rPr>
        <w:t xml:space="preserve"> to remain in </w:t>
      </w:r>
      <w:r w:rsidR="00515207">
        <w:rPr>
          <w:rFonts w:cs="Times New Roman"/>
          <w:b/>
        </w:rPr>
        <w:t>school</w:t>
      </w:r>
      <w:r>
        <w:rPr>
          <w:rFonts w:cs="Times New Roman"/>
          <w:b/>
        </w:rPr>
        <w:t xml:space="preserve">, is </w:t>
      </w:r>
      <w:r w:rsidR="00515207">
        <w:rPr>
          <w:rFonts w:cs="Times New Roman"/>
          <w:b/>
        </w:rPr>
        <w:t>urged</w:t>
      </w:r>
      <w:r>
        <w:rPr>
          <w:rFonts w:cs="Times New Roman"/>
          <w:b/>
        </w:rPr>
        <w:t xml:space="preserve"> to contact Tonja Blasé, </w:t>
      </w:r>
      <w:r w:rsidR="00515207">
        <w:rPr>
          <w:rFonts w:cs="Times New Roman"/>
          <w:b/>
        </w:rPr>
        <w:t>Director</w:t>
      </w:r>
      <w:r>
        <w:rPr>
          <w:rFonts w:cs="Times New Roman"/>
          <w:b/>
        </w:rPr>
        <w:t xml:space="preserve"> of </w:t>
      </w:r>
      <w:r w:rsidR="00515207">
        <w:rPr>
          <w:rFonts w:cs="Times New Roman"/>
          <w:b/>
        </w:rPr>
        <w:t>Student</w:t>
      </w:r>
      <w:r>
        <w:rPr>
          <w:rFonts w:cs="Times New Roman"/>
          <w:b/>
        </w:rPr>
        <w:t xml:space="preserve"> Retention at 903-823-3349 for support. Also, please notify the professor if you are comfortable in doing so.  This will enable </w:t>
      </w:r>
      <w:r w:rsidR="00515207">
        <w:rPr>
          <w:rFonts w:cs="Times New Roman"/>
          <w:b/>
        </w:rPr>
        <w:t>them</w:t>
      </w:r>
      <w:r>
        <w:rPr>
          <w:rFonts w:cs="Times New Roman"/>
          <w:b/>
        </w:rPr>
        <w:t xml:space="preserve"> to</w:t>
      </w:r>
      <w:r w:rsidR="00515207">
        <w:rPr>
          <w:rFonts w:cs="Times New Roman"/>
          <w:b/>
        </w:rPr>
        <w:t xml:space="preserve"> provide any resources they may possess. </w:t>
      </w:r>
    </w:p>
    <w:p w14:paraId="360A14C6" w14:textId="77777777" w:rsidR="006A1E9F" w:rsidRDefault="006A1E9F" w:rsidP="0015134B">
      <w:pPr>
        <w:widowControl w:val="0"/>
        <w:autoSpaceDE w:val="0"/>
        <w:autoSpaceDN w:val="0"/>
        <w:adjustRightInd w:val="0"/>
        <w:rPr>
          <w:rFonts w:cs="Times New Roman"/>
          <w:b/>
        </w:rPr>
      </w:pPr>
    </w:p>
    <w:p w14:paraId="6AF14CF1" w14:textId="77777777" w:rsidR="00515207" w:rsidRPr="00515207" w:rsidRDefault="00515207" w:rsidP="00515207">
      <w:pPr>
        <w:pStyle w:val="NormalWeb"/>
        <w:rPr>
          <w:rFonts w:ascii="Calibri" w:hAnsi="Calibri"/>
          <w:color w:val="000000"/>
        </w:rPr>
      </w:pPr>
      <w:r w:rsidRPr="00515207">
        <w:rPr>
          <w:rFonts w:ascii="Avenir Next Condensed" w:hAnsi="Avenir Next Condensed"/>
          <w:i/>
          <w:iCs/>
          <w:color w:val="000000"/>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1" w:history="1">
        <w:r w:rsidRPr="00515207">
          <w:rPr>
            <w:rStyle w:val="Hyperlink"/>
            <w:rFonts w:ascii="Avenir Next Condensed" w:hAnsi="Avenir Next Condensed"/>
            <w:i/>
            <w:iCs/>
            <w:color w:val="0563C1"/>
          </w:rPr>
          <w:t>human.resources@texarkanacollege.edu</w:t>
        </w:r>
      </w:hyperlink>
    </w:p>
    <w:p w14:paraId="73440D2B" w14:textId="736E3901" w:rsidR="0015134B" w:rsidRPr="00F81F9F" w:rsidRDefault="0015134B" w:rsidP="0015134B">
      <w:pPr>
        <w:widowControl w:val="0"/>
        <w:autoSpaceDE w:val="0"/>
        <w:autoSpaceDN w:val="0"/>
        <w:adjustRightInd w:val="0"/>
        <w:rPr>
          <w:rFonts w:cs="Times New Roman"/>
          <w:b/>
        </w:rPr>
      </w:pPr>
      <w:r w:rsidRPr="00F81F9F">
        <w:rPr>
          <w:rFonts w:cs="Times New Roman"/>
          <w:b/>
        </w:rPr>
        <w:t>SUPPLIES</w:t>
      </w:r>
      <w:r w:rsidR="00ED7AF1" w:rsidRPr="00F81F9F">
        <w:rPr>
          <w:rFonts w:cs="Times New Roman"/>
          <w:b/>
        </w:rPr>
        <w:t>:</w:t>
      </w:r>
    </w:p>
    <w:p w14:paraId="668DC9CE" w14:textId="5B690D89" w:rsidR="00ED7AF1" w:rsidRPr="00F81F9F" w:rsidRDefault="006C519D" w:rsidP="0015134B">
      <w:pPr>
        <w:rPr>
          <w:rFonts w:eastAsia="Times New Roman" w:cs="Times New Roman"/>
          <w:b/>
        </w:rPr>
      </w:pPr>
      <w:r>
        <w:rPr>
          <w:rFonts w:eastAsia="Times New Roman" w:cs="Times New Roman"/>
          <w:b/>
        </w:rPr>
        <w:t xml:space="preserve">See Attached List - The TC bookstore will have most of the supplies in a packet for a discounted price. </w:t>
      </w:r>
    </w:p>
    <w:p w14:paraId="3F004B5D" w14:textId="77777777" w:rsidR="00A41E30" w:rsidRPr="00F81F9F" w:rsidRDefault="00A41E30" w:rsidP="0015134B">
      <w:pPr>
        <w:widowControl w:val="0"/>
        <w:autoSpaceDE w:val="0"/>
        <w:autoSpaceDN w:val="0"/>
        <w:adjustRightInd w:val="0"/>
        <w:rPr>
          <w:rFonts w:cs="Times New Roman"/>
        </w:rPr>
      </w:pPr>
    </w:p>
    <w:p w14:paraId="7A257B9B" w14:textId="77777777" w:rsidR="0015134B" w:rsidRPr="00F81F9F" w:rsidRDefault="0015134B" w:rsidP="0015134B">
      <w:pPr>
        <w:widowControl w:val="0"/>
        <w:autoSpaceDE w:val="0"/>
        <w:autoSpaceDN w:val="0"/>
        <w:adjustRightInd w:val="0"/>
        <w:rPr>
          <w:rFonts w:cs="Times New Roman"/>
          <w:b/>
        </w:rPr>
      </w:pPr>
      <w:r w:rsidRPr="00F81F9F">
        <w:rPr>
          <w:rFonts w:cs="Times New Roman"/>
        </w:rPr>
        <w:t>*</w:t>
      </w:r>
      <w:r w:rsidRPr="00F81F9F">
        <w:rPr>
          <w:rFonts w:cs="Times New Roman"/>
          <w:b/>
        </w:rPr>
        <w:t>Where to purchase supplies</w:t>
      </w:r>
    </w:p>
    <w:p w14:paraId="0B03E578" w14:textId="77777777" w:rsidR="0015134B" w:rsidRPr="00F81F9F" w:rsidRDefault="0015134B" w:rsidP="0015134B">
      <w:pPr>
        <w:widowControl w:val="0"/>
        <w:autoSpaceDE w:val="0"/>
        <w:autoSpaceDN w:val="0"/>
        <w:adjustRightInd w:val="0"/>
        <w:rPr>
          <w:rFonts w:cs="Times New Roman"/>
        </w:rPr>
      </w:pPr>
      <w:r w:rsidRPr="00F81F9F">
        <w:rPr>
          <w:rFonts w:cs="Times New Roman"/>
        </w:rPr>
        <w:t>TC Bookstore</w:t>
      </w:r>
    </w:p>
    <w:p w14:paraId="72D5A219" w14:textId="4CA3A436" w:rsidR="0015134B" w:rsidRPr="00F81F9F" w:rsidRDefault="0015134B" w:rsidP="0015134B">
      <w:pPr>
        <w:widowControl w:val="0"/>
        <w:autoSpaceDE w:val="0"/>
        <w:autoSpaceDN w:val="0"/>
        <w:adjustRightInd w:val="0"/>
        <w:rPr>
          <w:rFonts w:cs="Times New Roman"/>
        </w:rPr>
      </w:pPr>
      <w:r w:rsidRPr="00F81F9F">
        <w:rPr>
          <w:rFonts w:cs="Times New Roman"/>
        </w:rPr>
        <w:t>Michaels</w:t>
      </w:r>
      <w:r w:rsidR="001C4090">
        <w:rPr>
          <w:rFonts w:cs="Times New Roman"/>
        </w:rPr>
        <w:t>, Hobby Lobby</w:t>
      </w:r>
    </w:p>
    <w:p w14:paraId="5DEACBC6" w14:textId="77777777" w:rsidR="000D27EB" w:rsidRPr="00F81F9F" w:rsidRDefault="000D27EB" w:rsidP="000D27EB">
      <w:pPr>
        <w:rPr>
          <w:rFonts w:cs="Times New Roman"/>
          <w:i/>
        </w:rPr>
      </w:pPr>
      <w:r w:rsidRPr="00F81F9F">
        <w:rPr>
          <w:rFonts w:cs="Times New Roman"/>
          <w:i/>
        </w:rPr>
        <w:t>ANY WORK, NOTEBOOKS OR SUPPLIES LEFT IN THE ART DEPARTMENT AFTER ONE SEMESTER BECOMES THE PROPERTY OF THE ART DEPARTMENT.</w:t>
      </w:r>
    </w:p>
    <w:p w14:paraId="4E8EF8C7" w14:textId="4DF6B565" w:rsidR="000D27EB" w:rsidRPr="00F81F9F" w:rsidRDefault="000D27EB" w:rsidP="003A0AF1">
      <w:pPr>
        <w:widowControl w:val="0"/>
        <w:autoSpaceDE w:val="0"/>
        <w:autoSpaceDN w:val="0"/>
        <w:adjustRightInd w:val="0"/>
        <w:rPr>
          <w:rFonts w:cs="Times New Roman"/>
        </w:rPr>
      </w:pPr>
    </w:p>
    <w:p w14:paraId="25A1DD61" w14:textId="697051DC" w:rsidR="00324B91" w:rsidRPr="003B1DB5" w:rsidRDefault="00324B91" w:rsidP="00EC56E1"/>
    <w:p w14:paraId="24EFD9A4" w14:textId="77777777" w:rsidR="00F5133B" w:rsidRPr="00515207" w:rsidRDefault="00F5133B" w:rsidP="00F5133B">
      <w:pPr>
        <w:numPr>
          <w:ilvl w:val="0"/>
          <w:numId w:val="21"/>
        </w:numPr>
        <w:shd w:val="clear" w:color="auto" w:fill="FFFFFF"/>
        <w:rPr>
          <w:rFonts w:ascii="Calibri" w:eastAsia="Times New Roman" w:hAnsi="Calibri" w:cs="Segoe UI"/>
          <w:color w:val="201F1E"/>
        </w:rPr>
      </w:pPr>
      <w:r w:rsidRPr="00515207">
        <w:rPr>
          <w:rFonts w:eastAsia="Times New Roman"/>
          <w:b/>
          <w:bCs/>
          <w:color w:val="201F1E"/>
          <w:bdr w:val="none" w:sz="0" w:space="0" w:color="auto" w:frame="1"/>
        </w:rPr>
        <w:t>Alternate Operations during Campus Closure </w:t>
      </w:r>
      <w:r w:rsidRPr="00515207">
        <w:rPr>
          <w:rFonts w:eastAsia="Times New Roman"/>
          <w:color w:val="201F1E"/>
          <w:bdr w:val="none" w:sz="0" w:space="0" w:color="auto" w:frame="1"/>
        </w:rPr>
        <w:t> </w:t>
      </w:r>
    </w:p>
    <w:p w14:paraId="207D1F81" w14:textId="77777777" w:rsidR="00F5133B" w:rsidRPr="00515207" w:rsidRDefault="00F5133B" w:rsidP="00F5133B">
      <w:pPr>
        <w:pStyle w:val="xmsonormal"/>
        <w:shd w:val="clear" w:color="auto" w:fill="FFFFFF"/>
        <w:spacing w:before="0" w:beforeAutospacing="0" w:after="0" w:afterAutospacing="0"/>
        <w:rPr>
          <w:rFonts w:ascii="Arial" w:hAnsi="Arial" w:cs="Arial"/>
          <w:color w:val="000000"/>
        </w:rPr>
      </w:pPr>
      <w:r w:rsidRPr="00515207">
        <w:rPr>
          <w:color w:val="000000"/>
          <w:bdr w:val="none" w:sz="0" w:space="0" w:color="auto" w:frame="1"/>
        </w:rPr>
        <w:t> </w:t>
      </w:r>
    </w:p>
    <w:p w14:paraId="7B2E50CE" w14:textId="77777777" w:rsidR="00F5133B" w:rsidRPr="00515207" w:rsidRDefault="00F5133B" w:rsidP="00F5133B">
      <w:pPr>
        <w:pStyle w:val="xmsonormal"/>
        <w:shd w:val="clear" w:color="auto" w:fill="FFFFFF"/>
        <w:spacing w:before="0" w:beforeAutospacing="0" w:after="0" w:afterAutospacing="0"/>
        <w:ind w:left="720"/>
        <w:rPr>
          <w:rFonts w:ascii="Arial" w:hAnsi="Arial" w:cs="Arial"/>
          <w:color w:val="000000"/>
        </w:rPr>
      </w:pPr>
      <w:r w:rsidRPr="00515207">
        <w:rPr>
          <w:color w:val="000000"/>
          <w:bdr w:val="none" w:sz="0" w:space="0" w:color="auto" w:frame="1"/>
        </w:rPr>
        <w:t>In the event of an emergency or announced campus closure due to a natural disaster or pandemic, Texarkana College </w:t>
      </w:r>
      <w:r w:rsidRPr="00515207">
        <w:rPr>
          <w:color w:val="222222"/>
          <w:bdr w:val="none" w:sz="0" w:space="0" w:color="auto" w:frame="1"/>
          <w:shd w:val="clear" w:color="auto" w:fill="FFFFFF"/>
        </w:rPr>
        <w:t>may need to move to altered operations and course delivery methods</w:t>
      </w:r>
      <w:r w:rsidRPr="00515207">
        <w:rPr>
          <w:color w:val="000000"/>
          <w:bdr w:val="none" w:sz="0" w:space="0" w:color="auto" w:frame="1"/>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2" w:tgtFrame="_blank" w:history="1">
        <w:r w:rsidRPr="00515207">
          <w:rPr>
            <w:rStyle w:val="Hyperlink"/>
            <w:rFonts w:ascii="inherit" w:hAnsi="inherit"/>
            <w:bdr w:val="none" w:sz="0" w:space="0" w:color="auto" w:frame="1"/>
          </w:rPr>
          <w:t>www.texarkanacollege.edu</w:t>
        </w:r>
      </w:hyperlink>
      <w:r w:rsidRPr="00515207">
        <w:rPr>
          <w:color w:val="000000"/>
          <w:bdr w:val="none" w:sz="0" w:space="0" w:color="auto" w:frame="1"/>
        </w:rPr>
        <w:t>) for instructions about continuing courses remotely, instructor email notifications on the method of delivery and course-specific communication, and Texarkana College email notifications for important general information.  </w:t>
      </w:r>
    </w:p>
    <w:p w14:paraId="3ADEF0D6" w14:textId="77777777" w:rsidR="00F5133B" w:rsidRDefault="00F5133B" w:rsidP="00F5133B">
      <w:pPr>
        <w:pStyle w:val="xmsonormal"/>
        <w:shd w:val="clear" w:color="auto" w:fill="FFFFFF"/>
        <w:spacing w:before="0" w:beforeAutospacing="0" w:after="0" w:afterAutospacing="0"/>
        <w:jc w:val="center"/>
        <w:rPr>
          <w:rFonts w:ascii="Arial" w:hAnsi="Arial" w:cs="Arial"/>
          <w:color w:val="000000"/>
        </w:rPr>
      </w:pPr>
      <w:r>
        <w:rPr>
          <w:color w:val="000000"/>
          <w:bdr w:val="none" w:sz="0" w:space="0" w:color="auto" w:frame="1"/>
        </w:rPr>
        <w:t> </w:t>
      </w:r>
    </w:p>
    <w:p w14:paraId="282ACC19" w14:textId="77777777" w:rsidR="00515207" w:rsidRPr="0097484A" w:rsidRDefault="00515207" w:rsidP="00515207">
      <w:pPr>
        <w:pStyle w:val="NormalWeb"/>
        <w:rPr>
          <w:rFonts w:ascii="Calibri" w:hAnsi="Calibri"/>
          <w:color w:val="000000"/>
          <w:sz w:val="18"/>
          <w:szCs w:val="18"/>
        </w:rPr>
      </w:pPr>
      <w:r w:rsidRPr="0097484A">
        <w:rPr>
          <w:rFonts w:ascii="Avenir Next Condensed" w:hAnsi="Avenir Next Condensed"/>
          <w:i/>
          <w:iCs/>
          <w:color w:val="000000"/>
          <w:sz w:val="18"/>
          <w:szCs w:val="18"/>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3" w:history="1">
        <w:r w:rsidRPr="0097484A">
          <w:rPr>
            <w:rStyle w:val="Hyperlink"/>
            <w:rFonts w:ascii="Avenir Next Condensed" w:hAnsi="Avenir Next Condensed"/>
            <w:i/>
            <w:iCs/>
            <w:color w:val="0563C1"/>
            <w:sz w:val="18"/>
            <w:szCs w:val="18"/>
          </w:rPr>
          <w:t>human.resources@texarkanacollege.edu</w:t>
        </w:r>
      </w:hyperlink>
    </w:p>
    <w:p w14:paraId="703DE24A" w14:textId="77777777" w:rsidR="00EC56E1" w:rsidRPr="003B1DB5" w:rsidRDefault="00EC56E1" w:rsidP="00EC56E1"/>
    <w:p w14:paraId="751825D2" w14:textId="7E1AB046" w:rsidR="00EC56E1" w:rsidRDefault="00EC56E1" w:rsidP="00EC56E1">
      <w:pPr>
        <w:pStyle w:val="NormalWeb"/>
        <w:spacing w:before="0" w:beforeAutospacing="0" w:after="0" w:afterAutospacing="0"/>
        <w:rPr>
          <w:rFonts w:asciiTheme="minorHAnsi" w:hAnsiTheme="minorHAnsi" w:cs="PàhÌ˛"/>
          <w:b/>
          <w:i/>
        </w:rPr>
      </w:pPr>
    </w:p>
    <w:p w14:paraId="67FAC69F" w14:textId="60E96F5B" w:rsidR="00F5133B" w:rsidRPr="003B1DB5" w:rsidRDefault="00F5133B" w:rsidP="00EC56E1">
      <w:pPr>
        <w:pStyle w:val="NormalWeb"/>
        <w:spacing w:before="0" w:beforeAutospacing="0" w:after="0" w:afterAutospacing="0"/>
        <w:rPr>
          <w:rFonts w:asciiTheme="minorHAnsi" w:hAnsiTheme="minorHAnsi" w:cs="PàhÌ˛"/>
          <w:b/>
          <w:i/>
        </w:rPr>
      </w:pPr>
    </w:p>
    <w:p w14:paraId="32D7BC2E" w14:textId="2032602F" w:rsidR="000D27EB" w:rsidRDefault="000D27EB" w:rsidP="00EC56E1">
      <w:pPr>
        <w:rPr>
          <w:rFonts w:cs="PàhÌ˛"/>
          <w:b/>
          <w:i/>
        </w:rPr>
      </w:pPr>
    </w:p>
    <w:p w14:paraId="5BD6F4D7" w14:textId="2244A1A6" w:rsidR="00324B91" w:rsidRDefault="00324B91" w:rsidP="00EC56E1">
      <w:pPr>
        <w:rPr>
          <w:rFonts w:cs="PàhÌ˛"/>
          <w:b/>
          <w:i/>
        </w:rPr>
      </w:pPr>
    </w:p>
    <w:p w14:paraId="0DE1D09D" w14:textId="3DFA3160" w:rsidR="00D25DAC" w:rsidRDefault="00D25DAC" w:rsidP="00EC56E1">
      <w:pPr>
        <w:rPr>
          <w:rFonts w:cs="PàhÌ˛"/>
          <w:b/>
          <w:i/>
        </w:rPr>
      </w:pPr>
    </w:p>
    <w:p w14:paraId="18C9A76A" w14:textId="77777777" w:rsidR="00D25DAC" w:rsidRDefault="00D25DAC" w:rsidP="00EC56E1">
      <w:pPr>
        <w:rPr>
          <w:rFonts w:cs="PàhÌ˛"/>
          <w:b/>
          <w:i/>
        </w:rPr>
      </w:pPr>
    </w:p>
    <w:p w14:paraId="24464C4E" w14:textId="42450212" w:rsidR="00D25DAC" w:rsidRDefault="00D25DAC" w:rsidP="00EC56E1">
      <w:pPr>
        <w:rPr>
          <w:rFonts w:cs="PàhÌ˛"/>
          <w:b/>
          <w:i/>
        </w:rPr>
      </w:pPr>
    </w:p>
    <w:p w14:paraId="2519E707" w14:textId="77777777" w:rsidR="00D25DAC" w:rsidRDefault="00D25DAC" w:rsidP="00EC56E1">
      <w:pPr>
        <w:rPr>
          <w:rFonts w:cs="PàhÌ˛"/>
          <w:b/>
          <w:i/>
        </w:rPr>
      </w:pPr>
    </w:p>
    <w:p w14:paraId="2B8AB969" w14:textId="0C99B105" w:rsidR="00D25DAC" w:rsidRDefault="00D25DAC" w:rsidP="00EC56E1">
      <w:pPr>
        <w:rPr>
          <w:rFonts w:cs="PàhÌ˛"/>
          <w:b/>
          <w:i/>
        </w:rPr>
      </w:pPr>
    </w:p>
    <w:p w14:paraId="25E83F1C" w14:textId="77777777" w:rsidR="000E57FE" w:rsidRDefault="000E57FE" w:rsidP="00EC56E1">
      <w:pPr>
        <w:rPr>
          <w:rFonts w:cs="PàhÌ˛"/>
          <w:b/>
          <w:i/>
        </w:rPr>
      </w:pPr>
    </w:p>
    <w:p w14:paraId="59C9D7EF" w14:textId="7F28D1AC" w:rsidR="000E57FE" w:rsidRDefault="000E57FE" w:rsidP="00EC56E1">
      <w:pPr>
        <w:rPr>
          <w:rFonts w:cs="PàhÌ˛"/>
          <w:b/>
          <w:i/>
        </w:rPr>
      </w:pPr>
    </w:p>
    <w:p w14:paraId="2F6DBF98" w14:textId="5C00B0EA" w:rsidR="000E57FE" w:rsidRPr="00F81F9F" w:rsidRDefault="000E57FE" w:rsidP="00EC56E1">
      <w:pPr>
        <w:rPr>
          <w:rFonts w:cs="PàhÌ˛"/>
          <w:b/>
          <w:i/>
        </w:rPr>
      </w:pPr>
    </w:p>
    <w:sectPr w:rsidR="000E57FE" w:rsidRPr="00F81F9F" w:rsidSect="004A3B3B">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DD166" w14:textId="77777777" w:rsidR="009B1924" w:rsidRDefault="009B1924" w:rsidP="00803047">
      <w:r>
        <w:separator/>
      </w:r>
    </w:p>
  </w:endnote>
  <w:endnote w:type="continuationSeparator" w:id="0">
    <w:p w14:paraId="3C471144" w14:textId="77777777" w:rsidR="009B1924" w:rsidRDefault="009B1924" w:rsidP="0080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àhÌ˛">
    <w:altName w:val="Calibri"/>
    <w:panose1 w:val="020B0604020202020204"/>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venir Next Condensed">
    <w:panose1 w:val="020B0506020202020204"/>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2AF7A" w14:textId="77777777" w:rsidR="009B1924" w:rsidRDefault="009B1924" w:rsidP="00803047">
      <w:r>
        <w:separator/>
      </w:r>
    </w:p>
  </w:footnote>
  <w:footnote w:type="continuationSeparator" w:id="0">
    <w:p w14:paraId="7CACF3A0" w14:textId="77777777" w:rsidR="009B1924" w:rsidRDefault="009B1924" w:rsidP="00803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B8E3D" w14:textId="77777777" w:rsidR="00803047" w:rsidRDefault="00803047" w:rsidP="0075270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5BCF47" w14:textId="77777777" w:rsidR="00803047" w:rsidRDefault="00803047" w:rsidP="008030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05904" w14:textId="77777777" w:rsidR="00803047" w:rsidRDefault="00803047" w:rsidP="0075270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2DF7">
      <w:rPr>
        <w:rStyle w:val="PageNumber"/>
        <w:noProof/>
      </w:rPr>
      <w:t>1</w:t>
    </w:r>
    <w:r>
      <w:rPr>
        <w:rStyle w:val="PageNumber"/>
      </w:rPr>
      <w:fldChar w:fldCharType="end"/>
    </w:r>
  </w:p>
  <w:p w14:paraId="792808A3" w14:textId="77777777" w:rsidR="00803047" w:rsidRDefault="00803047" w:rsidP="0080304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5E92"/>
    <w:multiLevelType w:val="hybridMultilevel"/>
    <w:tmpl w:val="9A32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D24A2"/>
    <w:multiLevelType w:val="hybridMultilevel"/>
    <w:tmpl w:val="BC36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D308F"/>
    <w:multiLevelType w:val="hybridMultilevel"/>
    <w:tmpl w:val="1D66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54E99"/>
    <w:multiLevelType w:val="hybridMultilevel"/>
    <w:tmpl w:val="38B61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A975AC"/>
    <w:multiLevelType w:val="hybridMultilevel"/>
    <w:tmpl w:val="9EDE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E165C"/>
    <w:multiLevelType w:val="hybridMultilevel"/>
    <w:tmpl w:val="1A7A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A5732"/>
    <w:multiLevelType w:val="hybridMultilevel"/>
    <w:tmpl w:val="AD34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101EB"/>
    <w:multiLevelType w:val="hybridMultilevel"/>
    <w:tmpl w:val="0E1C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C5589"/>
    <w:multiLevelType w:val="hybridMultilevel"/>
    <w:tmpl w:val="6814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B53F5"/>
    <w:multiLevelType w:val="hybridMultilevel"/>
    <w:tmpl w:val="69D0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14710"/>
    <w:multiLevelType w:val="hybridMultilevel"/>
    <w:tmpl w:val="01FC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77299"/>
    <w:multiLevelType w:val="hybridMultilevel"/>
    <w:tmpl w:val="5516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9416B"/>
    <w:multiLevelType w:val="hybridMultilevel"/>
    <w:tmpl w:val="C016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A5B72"/>
    <w:multiLevelType w:val="hybridMultilevel"/>
    <w:tmpl w:val="E816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72BAB"/>
    <w:multiLevelType w:val="hybridMultilevel"/>
    <w:tmpl w:val="1286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BC5B0C"/>
    <w:multiLevelType w:val="hybridMultilevel"/>
    <w:tmpl w:val="374A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8061F"/>
    <w:multiLevelType w:val="hybridMultilevel"/>
    <w:tmpl w:val="F1DAF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C375BD0"/>
    <w:multiLevelType w:val="multilevel"/>
    <w:tmpl w:val="044C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E307A8"/>
    <w:multiLevelType w:val="hybridMultilevel"/>
    <w:tmpl w:val="C46C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660C0"/>
    <w:multiLevelType w:val="hybridMultilevel"/>
    <w:tmpl w:val="436E2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322438">
    <w:abstractNumId w:val="15"/>
  </w:num>
  <w:num w:numId="2" w16cid:durableId="1388991729">
    <w:abstractNumId w:val="9"/>
  </w:num>
  <w:num w:numId="3" w16cid:durableId="252200360">
    <w:abstractNumId w:val="5"/>
  </w:num>
  <w:num w:numId="4" w16cid:durableId="319427047">
    <w:abstractNumId w:val="3"/>
  </w:num>
  <w:num w:numId="5" w16cid:durableId="674454744">
    <w:abstractNumId w:val="17"/>
  </w:num>
  <w:num w:numId="6" w16cid:durableId="1222403855">
    <w:abstractNumId w:val="20"/>
  </w:num>
  <w:num w:numId="7" w16cid:durableId="2112898677">
    <w:abstractNumId w:val="19"/>
  </w:num>
  <w:num w:numId="8" w16cid:durableId="2062553128">
    <w:abstractNumId w:val="11"/>
  </w:num>
  <w:num w:numId="9" w16cid:durableId="1610577961">
    <w:abstractNumId w:val="12"/>
  </w:num>
  <w:num w:numId="10" w16cid:durableId="96366288">
    <w:abstractNumId w:val="13"/>
  </w:num>
  <w:num w:numId="11" w16cid:durableId="1411973648">
    <w:abstractNumId w:val="4"/>
  </w:num>
  <w:num w:numId="12" w16cid:durableId="1744450263">
    <w:abstractNumId w:val="16"/>
  </w:num>
  <w:num w:numId="13" w16cid:durableId="863590007">
    <w:abstractNumId w:val="0"/>
  </w:num>
  <w:num w:numId="14" w16cid:durableId="740493085">
    <w:abstractNumId w:val="10"/>
  </w:num>
  <w:num w:numId="15" w16cid:durableId="460347440">
    <w:abstractNumId w:val="2"/>
  </w:num>
  <w:num w:numId="16" w16cid:durableId="677737435">
    <w:abstractNumId w:val="14"/>
  </w:num>
  <w:num w:numId="17" w16cid:durableId="989675825">
    <w:abstractNumId w:val="1"/>
  </w:num>
  <w:num w:numId="18" w16cid:durableId="869613678">
    <w:abstractNumId w:val="7"/>
  </w:num>
  <w:num w:numId="19" w16cid:durableId="873999998">
    <w:abstractNumId w:val="6"/>
  </w:num>
  <w:num w:numId="20" w16cid:durableId="751387567">
    <w:abstractNumId w:val="8"/>
  </w:num>
  <w:num w:numId="21" w16cid:durableId="2470354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E7"/>
    <w:rsid w:val="000348F7"/>
    <w:rsid w:val="00052992"/>
    <w:rsid w:val="00056719"/>
    <w:rsid w:val="000A18F2"/>
    <w:rsid w:val="000D27EB"/>
    <w:rsid w:val="000E57FE"/>
    <w:rsid w:val="00134D9B"/>
    <w:rsid w:val="0015134B"/>
    <w:rsid w:val="00152838"/>
    <w:rsid w:val="001537A6"/>
    <w:rsid w:val="001768F8"/>
    <w:rsid w:val="001A3BDF"/>
    <w:rsid w:val="001C4090"/>
    <w:rsid w:val="001D1E07"/>
    <w:rsid w:val="001E0F37"/>
    <w:rsid w:val="001F3284"/>
    <w:rsid w:val="001F516A"/>
    <w:rsid w:val="00225CF1"/>
    <w:rsid w:val="00245958"/>
    <w:rsid w:val="002E5182"/>
    <w:rsid w:val="002F3444"/>
    <w:rsid w:val="00324B91"/>
    <w:rsid w:val="00392DF7"/>
    <w:rsid w:val="003A0AF1"/>
    <w:rsid w:val="003A6F6F"/>
    <w:rsid w:val="003B2D61"/>
    <w:rsid w:val="003C4027"/>
    <w:rsid w:val="003F2B05"/>
    <w:rsid w:val="00410C8F"/>
    <w:rsid w:val="0044003C"/>
    <w:rsid w:val="004A3B3B"/>
    <w:rsid w:val="00511A97"/>
    <w:rsid w:val="00515207"/>
    <w:rsid w:val="0052296B"/>
    <w:rsid w:val="005954CD"/>
    <w:rsid w:val="005C1AA5"/>
    <w:rsid w:val="005C6B79"/>
    <w:rsid w:val="00661161"/>
    <w:rsid w:val="00681992"/>
    <w:rsid w:val="00681CA6"/>
    <w:rsid w:val="00684999"/>
    <w:rsid w:val="006A1E9F"/>
    <w:rsid w:val="006C519D"/>
    <w:rsid w:val="006E5325"/>
    <w:rsid w:val="007275A0"/>
    <w:rsid w:val="007717E3"/>
    <w:rsid w:val="00803047"/>
    <w:rsid w:val="008039CB"/>
    <w:rsid w:val="00827182"/>
    <w:rsid w:val="008313CE"/>
    <w:rsid w:val="00840440"/>
    <w:rsid w:val="00892C08"/>
    <w:rsid w:val="008B157C"/>
    <w:rsid w:val="008F066B"/>
    <w:rsid w:val="009B049E"/>
    <w:rsid w:val="009B1924"/>
    <w:rsid w:val="009D3F21"/>
    <w:rsid w:val="009E2865"/>
    <w:rsid w:val="00A17A0A"/>
    <w:rsid w:val="00A41E30"/>
    <w:rsid w:val="00AA4B8B"/>
    <w:rsid w:val="00AF4854"/>
    <w:rsid w:val="00AF6931"/>
    <w:rsid w:val="00B6095F"/>
    <w:rsid w:val="00B763F9"/>
    <w:rsid w:val="00BC2EAD"/>
    <w:rsid w:val="00C15872"/>
    <w:rsid w:val="00CC6D5E"/>
    <w:rsid w:val="00D01039"/>
    <w:rsid w:val="00D25DAC"/>
    <w:rsid w:val="00E0732B"/>
    <w:rsid w:val="00EC56E1"/>
    <w:rsid w:val="00ED7AF1"/>
    <w:rsid w:val="00F236E7"/>
    <w:rsid w:val="00F361C6"/>
    <w:rsid w:val="00F5133B"/>
    <w:rsid w:val="00F8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9E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66B"/>
    <w:pPr>
      <w:ind w:left="720"/>
      <w:contextualSpacing/>
    </w:pPr>
  </w:style>
  <w:style w:type="paragraph" w:customStyle="1" w:styleId="Default">
    <w:name w:val="Default"/>
    <w:rsid w:val="00681CA6"/>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7275A0"/>
    <w:rPr>
      <w:color w:val="0563C1" w:themeColor="hyperlink"/>
      <w:u w:val="single"/>
    </w:rPr>
  </w:style>
  <w:style w:type="paragraph" w:styleId="NormalWeb">
    <w:name w:val="Normal (Web)"/>
    <w:basedOn w:val="Normal"/>
    <w:uiPriority w:val="99"/>
    <w:unhideWhenUsed/>
    <w:rsid w:val="006E532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03047"/>
    <w:pPr>
      <w:tabs>
        <w:tab w:val="center" w:pos="4680"/>
        <w:tab w:val="right" w:pos="9360"/>
      </w:tabs>
    </w:pPr>
  </w:style>
  <w:style w:type="character" w:customStyle="1" w:styleId="HeaderChar">
    <w:name w:val="Header Char"/>
    <w:basedOn w:val="DefaultParagraphFont"/>
    <w:link w:val="Header"/>
    <w:uiPriority w:val="99"/>
    <w:rsid w:val="00803047"/>
  </w:style>
  <w:style w:type="character" w:styleId="PageNumber">
    <w:name w:val="page number"/>
    <w:basedOn w:val="DefaultParagraphFont"/>
    <w:uiPriority w:val="99"/>
    <w:semiHidden/>
    <w:unhideWhenUsed/>
    <w:rsid w:val="00803047"/>
  </w:style>
  <w:style w:type="paragraph" w:customStyle="1" w:styleId="xmsonormal">
    <w:name w:val="x_msonormal"/>
    <w:basedOn w:val="Normal"/>
    <w:rsid w:val="00F5133B"/>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515207"/>
    <w:pPr>
      <w:tabs>
        <w:tab w:val="center" w:pos="4680"/>
        <w:tab w:val="right" w:pos="9360"/>
      </w:tabs>
    </w:pPr>
  </w:style>
  <w:style w:type="character" w:customStyle="1" w:styleId="FooterChar">
    <w:name w:val="Footer Char"/>
    <w:basedOn w:val="DefaultParagraphFont"/>
    <w:link w:val="Footer"/>
    <w:uiPriority w:val="99"/>
    <w:rsid w:val="00515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8033">
      <w:bodyDiv w:val="1"/>
      <w:marLeft w:val="0"/>
      <w:marRight w:val="0"/>
      <w:marTop w:val="0"/>
      <w:marBottom w:val="0"/>
      <w:divBdr>
        <w:top w:val="none" w:sz="0" w:space="0" w:color="auto"/>
        <w:left w:val="none" w:sz="0" w:space="0" w:color="auto"/>
        <w:bottom w:val="none" w:sz="0" w:space="0" w:color="auto"/>
        <w:right w:val="none" w:sz="0" w:space="0" w:color="auto"/>
      </w:divBdr>
    </w:div>
    <w:div w:id="185795012">
      <w:bodyDiv w:val="1"/>
      <w:marLeft w:val="0"/>
      <w:marRight w:val="0"/>
      <w:marTop w:val="0"/>
      <w:marBottom w:val="0"/>
      <w:divBdr>
        <w:top w:val="none" w:sz="0" w:space="0" w:color="auto"/>
        <w:left w:val="none" w:sz="0" w:space="0" w:color="auto"/>
        <w:bottom w:val="none" w:sz="0" w:space="0" w:color="auto"/>
        <w:right w:val="none" w:sz="0" w:space="0" w:color="auto"/>
      </w:divBdr>
    </w:div>
    <w:div w:id="613054035">
      <w:bodyDiv w:val="1"/>
      <w:marLeft w:val="0"/>
      <w:marRight w:val="0"/>
      <w:marTop w:val="0"/>
      <w:marBottom w:val="0"/>
      <w:divBdr>
        <w:top w:val="none" w:sz="0" w:space="0" w:color="auto"/>
        <w:left w:val="none" w:sz="0" w:space="0" w:color="auto"/>
        <w:bottom w:val="none" w:sz="0" w:space="0" w:color="auto"/>
        <w:right w:val="none" w:sz="0" w:space="0" w:color="auto"/>
      </w:divBdr>
    </w:div>
    <w:div w:id="632711826">
      <w:bodyDiv w:val="1"/>
      <w:marLeft w:val="0"/>
      <w:marRight w:val="0"/>
      <w:marTop w:val="0"/>
      <w:marBottom w:val="0"/>
      <w:divBdr>
        <w:top w:val="none" w:sz="0" w:space="0" w:color="auto"/>
        <w:left w:val="none" w:sz="0" w:space="0" w:color="auto"/>
        <w:bottom w:val="none" w:sz="0" w:space="0" w:color="auto"/>
        <w:right w:val="none" w:sz="0" w:space="0" w:color="auto"/>
      </w:divBdr>
    </w:div>
    <w:div w:id="678432788">
      <w:bodyDiv w:val="1"/>
      <w:marLeft w:val="0"/>
      <w:marRight w:val="0"/>
      <w:marTop w:val="0"/>
      <w:marBottom w:val="0"/>
      <w:divBdr>
        <w:top w:val="none" w:sz="0" w:space="0" w:color="auto"/>
        <w:left w:val="none" w:sz="0" w:space="0" w:color="auto"/>
        <w:bottom w:val="none" w:sz="0" w:space="0" w:color="auto"/>
        <w:right w:val="none" w:sz="0" w:space="0" w:color="auto"/>
      </w:divBdr>
    </w:div>
    <w:div w:id="705371831">
      <w:bodyDiv w:val="1"/>
      <w:marLeft w:val="0"/>
      <w:marRight w:val="0"/>
      <w:marTop w:val="0"/>
      <w:marBottom w:val="0"/>
      <w:divBdr>
        <w:top w:val="none" w:sz="0" w:space="0" w:color="auto"/>
        <w:left w:val="none" w:sz="0" w:space="0" w:color="auto"/>
        <w:bottom w:val="none" w:sz="0" w:space="0" w:color="auto"/>
        <w:right w:val="none" w:sz="0" w:space="0" w:color="auto"/>
      </w:divBdr>
    </w:div>
    <w:div w:id="927932401">
      <w:bodyDiv w:val="1"/>
      <w:marLeft w:val="0"/>
      <w:marRight w:val="0"/>
      <w:marTop w:val="0"/>
      <w:marBottom w:val="0"/>
      <w:divBdr>
        <w:top w:val="none" w:sz="0" w:space="0" w:color="auto"/>
        <w:left w:val="none" w:sz="0" w:space="0" w:color="auto"/>
        <w:bottom w:val="none" w:sz="0" w:space="0" w:color="auto"/>
        <w:right w:val="none" w:sz="0" w:space="0" w:color="auto"/>
      </w:divBdr>
    </w:div>
    <w:div w:id="1006324075">
      <w:bodyDiv w:val="1"/>
      <w:marLeft w:val="0"/>
      <w:marRight w:val="0"/>
      <w:marTop w:val="0"/>
      <w:marBottom w:val="0"/>
      <w:divBdr>
        <w:top w:val="none" w:sz="0" w:space="0" w:color="auto"/>
        <w:left w:val="none" w:sz="0" w:space="0" w:color="auto"/>
        <w:bottom w:val="none" w:sz="0" w:space="0" w:color="auto"/>
        <w:right w:val="none" w:sz="0" w:space="0" w:color="auto"/>
      </w:divBdr>
    </w:div>
    <w:div w:id="1096904650">
      <w:bodyDiv w:val="1"/>
      <w:marLeft w:val="0"/>
      <w:marRight w:val="0"/>
      <w:marTop w:val="0"/>
      <w:marBottom w:val="0"/>
      <w:divBdr>
        <w:top w:val="none" w:sz="0" w:space="0" w:color="auto"/>
        <w:left w:val="none" w:sz="0" w:space="0" w:color="auto"/>
        <w:bottom w:val="none" w:sz="0" w:space="0" w:color="auto"/>
        <w:right w:val="none" w:sz="0" w:space="0" w:color="auto"/>
      </w:divBdr>
    </w:div>
    <w:div w:id="1260993417">
      <w:bodyDiv w:val="1"/>
      <w:marLeft w:val="0"/>
      <w:marRight w:val="0"/>
      <w:marTop w:val="0"/>
      <w:marBottom w:val="0"/>
      <w:divBdr>
        <w:top w:val="none" w:sz="0" w:space="0" w:color="auto"/>
        <w:left w:val="none" w:sz="0" w:space="0" w:color="auto"/>
        <w:bottom w:val="none" w:sz="0" w:space="0" w:color="auto"/>
        <w:right w:val="none" w:sz="0" w:space="0" w:color="auto"/>
      </w:divBdr>
    </w:div>
    <w:div w:id="1381320174">
      <w:bodyDiv w:val="1"/>
      <w:marLeft w:val="0"/>
      <w:marRight w:val="0"/>
      <w:marTop w:val="0"/>
      <w:marBottom w:val="0"/>
      <w:divBdr>
        <w:top w:val="none" w:sz="0" w:space="0" w:color="auto"/>
        <w:left w:val="none" w:sz="0" w:space="0" w:color="auto"/>
        <w:bottom w:val="none" w:sz="0" w:space="0" w:color="auto"/>
        <w:right w:val="none" w:sz="0" w:space="0" w:color="auto"/>
      </w:divBdr>
    </w:div>
    <w:div w:id="1715350711">
      <w:bodyDiv w:val="1"/>
      <w:marLeft w:val="0"/>
      <w:marRight w:val="0"/>
      <w:marTop w:val="0"/>
      <w:marBottom w:val="0"/>
      <w:divBdr>
        <w:top w:val="none" w:sz="0" w:space="0" w:color="auto"/>
        <w:left w:val="none" w:sz="0" w:space="0" w:color="auto"/>
        <w:bottom w:val="none" w:sz="0" w:space="0" w:color="auto"/>
        <w:right w:val="none" w:sz="0" w:space="0" w:color="auto"/>
      </w:divBdr>
    </w:div>
    <w:div w:id="1730180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uman.resources@texarkana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xarkana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texarkanacollege.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exarkanacollege.edu" TargetMode="Externa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BA378A-0238-C446-9B94-5C9B8B93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Melde</dc:creator>
  <cp:keywords/>
  <dc:description/>
  <cp:lastModifiedBy>Angela Melde</cp:lastModifiedBy>
  <cp:revision>2</cp:revision>
  <cp:lastPrinted>2023-08-14T21:42:00Z</cp:lastPrinted>
  <dcterms:created xsi:type="dcterms:W3CDTF">2025-01-02T17:22:00Z</dcterms:created>
  <dcterms:modified xsi:type="dcterms:W3CDTF">2025-01-02T17:22:00Z</dcterms:modified>
</cp:coreProperties>
</file>