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3D0" w:rsidRDefault="007F73D0" w:rsidP="007F73D0">
      <w:pPr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461879" cy="452627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1879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3D0" w:rsidRDefault="007F73D0" w:rsidP="007F73D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F73D0" w:rsidRDefault="007F73D0" w:rsidP="007F73D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7F73D0" w:rsidRDefault="007F73D0" w:rsidP="007F73D0">
      <w:pPr>
        <w:pStyle w:val="Heading1"/>
        <w:spacing w:before="66" w:line="281" w:lineRule="exact"/>
        <w:ind w:left="100" w:right="4888" w:firstLine="0"/>
        <w:rPr>
          <w:b w:val="0"/>
          <w:bCs w:val="0"/>
        </w:rPr>
      </w:pPr>
      <w:r>
        <w:t>Syllabus</w:t>
      </w:r>
    </w:p>
    <w:p w:rsidR="007F73D0" w:rsidRDefault="007F73D0" w:rsidP="007F73D0">
      <w:pPr>
        <w:ind w:left="100" w:right="4888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z w:val="24"/>
        </w:rPr>
        <w:t xml:space="preserve">Course Name: Composition I Course Number: </w:t>
      </w:r>
      <w:r>
        <w:rPr>
          <w:rFonts w:ascii="Cambria"/>
          <w:sz w:val="24"/>
        </w:rPr>
        <w:t xml:space="preserve">ENGL 1301WEB </w:t>
      </w:r>
      <w:r>
        <w:rPr>
          <w:rFonts w:ascii="Cambria"/>
          <w:b/>
          <w:spacing w:val="-3"/>
          <w:sz w:val="24"/>
        </w:rPr>
        <w:t xml:space="preserve">Semester </w:t>
      </w:r>
      <w:r>
        <w:rPr>
          <w:rFonts w:ascii="Cambria"/>
          <w:b/>
          <w:sz w:val="24"/>
        </w:rPr>
        <w:t xml:space="preserve">&amp; Year: </w:t>
      </w:r>
      <w:r w:rsidR="009F321D">
        <w:rPr>
          <w:rFonts w:ascii="Cambria"/>
          <w:sz w:val="24"/>
        </w:rPr>
        <w:t>Fall</w:t>
      </w:r>
      <w:r w:rsidR="00506D8F">
        <w:rPr>
          <w:rFonts w:ascii="Cambria"/>
          <w:sz w:val="24"/>
        </w:rPr>
        <w:t>2018</w:t>
      </w:r>
      <w:r w:rsidR="007B028F">
        <w:rPr>
          <w:rFonts w:ascii="Cambria"/>
          <w:sz w:val="24"/>
        </w:rPr>
        <w:t xml:space="preserve"> </w:t>
      </w:r>
      <w:r>
        <w:rPr>
          <w:rFonts w:ascii="Cambria"/>
          <w:b/>
          <w:sz w:val="24"/>
        </w:rPr>
        <w:t>Instructor</w:t>
      </w:r>
      <w:r>
        <w:rPr>
          <w:rFonts w:ascii="Cambria"/>
          <w:b/>
          <w:spacing w:val="-28"/>
          <w:sz w:val="24"/>
        </w:rPr>
        <w:t xml:space="preserve"> </w:t>
      </w:r>
      <w:r>
        <w:rPr>
          <w:rFonts w:ascii="Cambria"/>
          <w:b/>
          <w:sz w:val="24"/>
        </w:rPr>
        <w:t>Information:</w:t>
      </w:r>
    </w:p>
    <w:p w:rsidR="007F73D0" w:rsidRDefault="007F73D0" w:rsidP="007F73D0">
      <w:pPr>
        <w:pStyle w:val="BodyText"/>
        <w:spacing w:line="280" w:lineRule="exact"/>
        <w:ind w:left="821" w:right="1553"/>
      </w:pPr>
      <w:r>
        <w:rPr>
          <w:i/>
        </w:rPr>
        <w:t xml:space="preserve">Name: </w:t>
      </w:r>
      <w:r>
        <w:t>Traci Thompson</w:t>
      </w:r>
    </w:p>
    <w:p w:rsidR="007F73D0" w:rsidRDefault="007F73D0" w:rsidP="007F73D0">
      <w:pPr>
        <w:pStyle w:val="BodyText"/>
        <w:spacing w:line="281" w:lineRule="exact"/>
        <w:ind w:left="821" w:right="1553"/>
      </w:pPr>
      <w:r>
        <w:rPr>
          <w:i/>
        </w:rPr>
        <w:t>E-mail:</w:t>
      </w:r>
      <w:r>
        <w:rPr>
          <w:i/>
          <w:spacing w:val="-25"/>
        </w:rPr>
        <w:t xml:space="preserve"> </w:t>
      </w:r>
      <w:hyperlink r:id="rId8" w:history="1">
        <w:r w:rsidR="00660168" w:rsidRPr="009A3DD3">
          <w:rPr>
            <w:rStyle w:val="Hyperlink"/>
          </w:rPr>
          <w:t>traci.thompson@texarkanacollege.edu</w:t>
        </w:r>
      </w:hyperlink>
    </w:p>
    <w:p w:rsidR="007F73D0" w:rsidRPr="00020FE6" w:rsidRDefault="007F73D0" w:rsidP="007F73D0">
      <w:pPr>
        <w:spacing w:before="2" w:line="281" w:lineRule="exact"/>
        <w:ind w:left="821" w:right="155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Office Hours</w:t>
      </w:r>
      <w:r>
        <w:rPr>
          <w:rFonts w:ascii="Cambria" w:eastAsia="Cambria" w:hAnsi="Cambria" w:cs="Cambria"/>
          <w:sz w:val="24"/>
          <w:szCs w:val="24"/>
        </w:rPr>
        <w:t xml:space="preserve"> online – You may email me at any time</w:t>
      </w:r>
    </w:p>
    <w:p w:rsidR="007F73D0" w:rsidRDefault="007F73D0" w:rsidP="007F73D0">
      <w:pPr>
        <w:pStyle w:val="BodyText"/>
        <w:spacing w:line="242" w:lineRule="auto"/>
        <w:ind w:left="2261" w:right="1553"/>
      </w:pPr>
      <w:r>
        <w:t>.</w:t>
      </w:r>
    </w:p>
    <w:p w:rsidR="007F73D0" w:rsidRDefault="001A0BBE" w:rsidP="007F73D0">
      <w:pPr>
        <w:ind w:left="10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noProof/>
          <w:sz w:val="20"/>
          <w:szCs w:val="20"/>
        </w:rPr>
      </w:r>
      <w:r>
        <w:rPr>
          <w:rFonts w:ascii="Cambria" w:eastAsia="Cambria" w:hAnsi="Cambria" w:cs="Cambria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width:411.55pt;height:35.25pt;visibility:visible;mso-position-horizontal-relative:char;mso-position-vertical-relative:line" fillcolor="yellow" stroked="f">
            <v:textbox inset="0,0,0,0">
              <w:txbxContent>
                <w:p w:rsidR="007F73D0" w:rsidRDefault="007F73D0" w:rsidP="007F73D0">
                  <w:pPr>
                    <w:ind w:right="1"/>
                    <w:jc w:val="both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bCs/>
                      <w:sz w:val="20"/>
                      <w:szCs w:val="20"/>
                    </w:rPr>
                    <w:t xml:space="preserve">Note: ALL e-mail to me </w:t>
                  </w:r>
                  <w:r>
                    <w:rPr>
                      <w:rFonts w:ascii="Cambria" w:eastAsia="Cambria" w:hAnsi="Cambria" w:cs="Cambria"/>
                      <w:b/>
                      <w:bCs/>
                      <w:sz w:val="20"/>
                      <w:szCs w:val="20"/>
                      <w:u w:val="single" w:color="000000"/>
                    </w:rPr>
                    <w:t xml:space="preserve">MUST </w:t>
                  </w:r>
                  <w:r>
                    <w:rPr>
                      <w:rFonts w:ascii="Cambria" w:eastAsia="Cambria" w:hAnsi="Cambria" w:cs="Cambria"/>
                      <w:b/>
                      <w:bCs/>
                      <w:sz w:val="20"/>
                      <w:szCs w:val="20"/>
                    </w:rPr>
                    <w:t xml:space="preserve">be from the student’s Texarkana College e-mail address. The subject line </w:t>
                  </w:r>
                  <w:r>
                    <w:rPr>
                      <w:rFonts w:ascii="Cambria" w:eastAsia="Cambria" w:hAnsi="Cambria" w:cs="Cambria"/>
                      <w:b/>
                      <w:bCs/>
                      <w:sz w:val="20"/>
                      <w:szCs w:val="20"/>
                      <w:u w:val="single" w:color="000000"/>
                    </w:rPr>
                    <w:t xml:space="preserve">MUST </w:t>
                  </w:r>
                  <w:r>
                    <w:rPr>
                      <w:rFonts w:ascii="Cambria" w:eastAsia="Cambria" w:hAnsi="Cambria" w:cs="Cambria"/>
                      <w:b/>
                      <w:bCs/>
                      <w:sz w:val="20"/>
                      <w:szCs w:val="20"/>
                    </w:rPr>
                    <w:t>have class name and meeting time. Other e-mail will not be opened. For online</w:t>
                  </w:r>
                  <w:r>
                    <w:rPr>
                      <w:rFonts w:ascii="Cambria" w:eastAsia="Cambria" w:hAnsi="Cambria" w:cs="Cambria"/>
                      <w:b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sz w:val="20"/>
                      <w:szCs w:val="20"/>
                    </w:rPr>
                    <w:t>classes,</w:t>
                  </w:r>
                  <w:r>
                    <w:rPr>
                      <w:rFonts w:ascii="Cambria" w:eastAsia="Cambria" w:hAnsi="Cambria" w:cs="Cambria"/>
                      <w:b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sz w:val="20"/>
                      <w:szCs w:val="20"/>
                    </w:rPr>
                    <w:t>it</w:t>
                  </w:r>
                  <w:r>
                    <w:rPr>
                      <w:rFonts w:ascii="Cambria" w:eastAsia="Cambria" w:hAnsi="Cambria" w:cs="Cambria"/>
                      <w:b/>
                      <w:bCs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sz w:val="20"/>
                      <w:szCs w:val="20"/>
                    </w:rPr>
                    <w:t>is</w:t>
                  </w:r>
                  <w:r>
                    <w:rPr>
                      <w:rFonts w:ascii="Cambria" w:eastAsia="Cambria" w:hAnsi="Cambria" w:cs="Cambria"/>
                      <w:b/>
                      <w:bCs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sz w:val="20"/>
                      <w:szCs w:val="20"/>
                    </w:rPr>
                    <w:t>best</w:t>
                  </w:r>
                  <w:r>
                    <w:rPr>
                      <w:rFonts w:ascii="Cambria" w:eastAsia="Cambria" w:hAnsi="Cambria" w:cs="Cambria"/>
                      <w:b/>
                      <w:bCs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sz w:val="20"/>
                      <w:szCs w:val="20"/>
                    </w:rPr>
                    <w:t>to</w:t>
                  </w:r>
                  <w:r>
                    <w:rPr>
                      <w:rFonts w:ascii="Cambria" w:eastAsia="Cambria" w:hAnsi="Cambria" w:cs="Cambria"/>
                      <w:b/>
                      <w:bCs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sz w:val="20"/>
                      <w:szCs w:val="20"/>
                    </w:rPr>
                    <w:t>use</w:t>
                  </w:r>
                  <w:r>
                    <w:rPr>
                      <w:rFonts w:ascii="Cambria" w:eastAsia="Cambria" w:hAnsi="Cambria" w:cs="Cambria"/>
                      <w:b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sz w:val="20"/>
                      <w:szCs w:val="20"/>
                    </w:rPr>
                    <w:t>the</w:t>
                  </w:r>
                  <w:r>
                    <w:rPr>
                      <w:rFonts w:ascii="Cambria" w:eastAsia="Cambria" w:hAnsi="Cambria" w:cs="Cambria"/>
                      <w:b/>
                      <w:b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sz w:val="20"/>
                      <w:szCs w:val="20"/>
                    </w:rPr>
                    <w:t>messaging</w:t>
                  </w:r>
                  <w:r>
                    <w:rPr>
                      <w:rFonts w:ascii="Cambria" w:eastAsia="Cambria" w:hAnsi="Cambria" w:cs="Cambria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sz w:val="20"/>
                      <w:szCs w:val="20"/>
                    </w:rPr>
                    <w:t>function</w:t>
                  </w:r>
                  <w:r>
                    <w:rPr>
                      <w:rFonts w:ascii="Cambria" w:eastAsia="Cambria" w:hAnsi="Cambria" w:cs="Cambria"/>
                      <w:b/>
                      <w:bCs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sz w:val="20"/>
                      <w:szCs w:val="20"/>
                    </w:rPr>
                    <w:t>in</w:t>
                  </w:r>
                  <w:r>
                    <w:rPr>
                      <w:rFonts w:ascii="Cambria" w:eastAsia="Cambria" w:hAnsi="Cambria" w:cs="Cambria"/>
                      <w:b/>
                      <w:bCs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sz w:val="20"/>
                      <w:szCs w:val="20"/>
                    </w:rPr>
                    <w:t xml:space="preserve">your </w:t>
                  </w:r>
                  <w:proofErr w:type="spellStart"/>
                  <w:r>
                    <w:rPr>
                      <w:rFonts w:ascii="Cambria" w:eastAsia="Cambria" w:hAnsi="Cambria" w:cs="Cambria"/>
                      <w:b/>
                      <w:bCs/>
                      <w:sz w:val="20"/>
                      <w:szCs w:val="20"/>
                    </w:rPr>
                    <w:t>Moodle</w:t>
                  </w:r>
                  <w:proofErr w:type="spellEnd"/>
                  <w:r>
                    <w:rPr>
                      <w:rFonts w:ascii="Cambria" w:eastAsia="Cambria" w:hAnsi="Cambria" w:cs="Cambria"/>
                      <w:b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b/>
                      <w:bCs/>
                      <w:sz w:val="20"/>
                      <w:szCs w:val="20"/>
                    </w:rPr>
                    <w:t>classroom.</w:t>
                  </w:r>
                </w:p>
              </w:txbxContent>
            </v:textbox>
            <w10:wrap type="none"/>
            <w10:anchorlock/>
          </v:shape>
        </w:pict>
      </w:r>
    </w:p>
    <w:p w:rsidR="007F73D0" w:rsidRDefault="009F321D" w:rsidP="009F321D">
      <w:pPr>
        <w:pStyle w:val="Heading1"/>
        <w:tabs>
          <w:tab w:val="left" w:pos="921"/>
        </w:tabs>
        <w:spacing w:before="66" w:line="281" w:lineRule="exact"/>
        <w:ind w:left="100" w:firstLine="0"/>
        <w:rPr>
          <w:rFonts w:cs="Cambria"/>
        </w:rPr>
      </w:pPr>
      <w:r>
        <w:rPr>
          <w:rFonts w:cs="Cambria"/>
        </w:rPr>
        <w:t xml:space="preserve"> </w:t>
      </w:r>
    </w:p>
    <w:p w:rsidR="007F73D0" w:rsidRDefault="007F73D0" w:rsidP="007F73D0">
      <w:pPr>
        <w:pStyle w:val="Heading1"/>
        <w:spacing w:line="281" w:lineRule="exact"/>
        <w:ind w:left="100" w:right="4888" w:firstLine="0"/>
        <w:rPr>
          <w:b w:val="0"/>
          <w:bCs w:val="0"/>
        </w:rPr>
      </w:pPr>
      <w:r>
        <w:t>Course</w:t>
      </w:r>
      <w:r>
        <w:rPr>
          <w:spacing w:val="-33"/>
        </w:rPr>
        <w:t xml:space="preserve"> </w:t>
      </w:r>
      <w:r>
        <w:t>Description:</w:t>
      </w:r>
    </w:p>
    <w:p w:rsidR="007F73D0" w:rsidRDefault="007F73D0" w:rsidP="007F73D0">
      <w:pPr>
        <w:pStyle w:val="BodyText"/>
        <w:ind w:right="91"/>
      </w:pPr>
      <w:r>
        <w:t xml:space="preserve">An intensive study of and practice in writing processes, </w:t>
      </w:r>
      <w:r>
        <w:rPr>
          <w:spacing w:val="-3"/>
        </w:rPr>
        <w:t xml:space="preserve">from </w:t>
      </w:r>
      <w:r>
        <w:t xml:space="preserve">invention and researching to drafting, revising, and editing, both individually and collaboratively. Emphasis is on effective rhetorical choices, including audience, purpose, arrangement, and style. </w:t>
      </w:r>
      <w:r>
        <w:rPr>
          <w:spacing w:val="-3"/>
        </w:rPr>
        <w:t xml:space="preserve">Focus </w:t>
      </w:r>
      <w:r>
        <w:t xml:space="preserve">is on writing the academic essay </w:t>
      </w:r>
      <w:r>
        <w:rPr>
          <w:spacing w:val="-3"/>
        </w:rPr>
        <w:t xml:space="preserve">as </w:t>
      </w:r>
      <w:r>
        <w:t xml:space="preserve">a vehicle for learning, communicating, and critical analysis. </w:t>
      </w:r>
      <w:r>
        <w:rPr>
          <w:b/>
        </w:rPr>
        <w:t xml:space="preserve">Prerequisite: </w:t>
      </w:r>
      <w:r>
        <w:t xml:space="preserve">Completion of English 0032 with a C or better, a satisfactory score on ACT, SAT, or Writing Section of the </w:t>
      </w:r>
      <w:proofErr w:type="spellStart"/>
      <w:r>
        <w:t>Accuplacer</w:t>
      </w:r>
      <w:proofErr w:type="spellEnd"/>
      <w:r>
        <w:t xml:space="preserve">, THEA, or Compass. </w:t>
      </w:r>
      <w:r>
        <w:rPr>
          <w:b/>
          <w:i/>
        </w:rPr>
        <w:t>Note</w:t>
      </w:r>
      <w:r>
        <w:rPr>
          <w:i/>
        </w:rPr>
        <w:t xml:space="preserve">: </w:t>
      </w:r>
      <w:r>
        <w:t>ENGL 1301 is now a prerequisite for all 2000- level literature courses. This change was a result of recommendations by the English faculty</w:t>
      </w:r>
      <w:r>
        <w:rPr>
          <w:spacing w:val="-13"/>
        </w:rPr>
        <w:t xml:space="preserve"> </w:t>
      </w:r>
      <w:r>
        <w:t>group</w:t>
      </w:r>
      <w:r>
        <w:rPr>
          <w:spacing w:val="-17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2011</w:t>
      </w:r>
      <w:r>
        <w:rPr>
          <w:spacing w:val="-1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Objectives</w:t>
      </w:r>
      <w:r>
        <w:rPr>
          <w:spacing w:val="-15"/>
        </w:rPr>
        <w:t xml:space="preserve"> </w:t>
      </w:r>
      <w:r>
        <w:t>project.</w:t>
      </w:r>
    </w:p>
    <w:p w:rsidR="007F73D0" w:rsidRDefault="007F73D0" w:rsidP="007F73D0">
      <w:pPr>
        <w:rPr>
          <w:rFonts w:ascii="Cambria" w:eastAsia="Cambria" w:hAnsi="Cambria" w:cs="Cambria"/>
          <w:sz w:val="21"/>
          <w:szCs w:val="21"/>
        </w:rPr>
      </w:pPr>
    </w:p>
    <w:p w:rsidR="007F73D0" w:rsidRDefault="007F73D0" w:rsidP="007F73D0">
      <w:pPr>
        <w:pStyle w:val="Heading1"/>
        <w:numPr>
          <w:ilvl w:val="0"/>
          <w:numId w:val="2"/>
        </w:numPr>
        <w:tabs>
          <w:tab w:val="left" w:pos="921"/>
        </w:tabs>
        <w:spacing w:line="281" w:lineRule="exact"/>
        <w:ind w:left="921"/>
        <w:rPr>
          <w:b w:val="0"/>
          <w:bCs w:val="0"/>
          <w:color w:val="1F487C"/>
          <w:sz w:val="18"/>
          <w:szCs w:val="18"/>
        </w:rPr>
      </w:pPr>
      <w:r>
        <w:rPr>
          <w:color w:val="1F487C"/>
        </w:rPr>
        <w:t>Student</w:t>
      </w:r>
      <w:r>
        <w:rPr>
          <w:color w:val="1F487C"/>
          <w:spacing w:val="-17"/>
        </w:rPr>
        <w:t xml:space="preserve"> </w:t>
      </w:r>
      <w:r>
        <w:rPr>
          <w:color w:val="1F487C"/>
        </w:rPr>
        <w:t>Learning</w:t>
      </w:r>
      <w:r>
        <w:rPr>
          <w:color w:val="1F487C"/>
          <w:spacing w:val="-18"/>
        </w:rPr>
        <w:t xml:space="preserve"> </w:t>
      </w:r>
      <w:r>
        <w:rPr>
          <w:color w:val="1F487C"/>
        </w:rPr>
        <w:t>Outcomes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for</w:t>
      </w:r>
      <w:r>
        <w:rPr>
          <w:color w:val="1F487C"/>
          <w:spacing w:val="-12"/>
        </w:rPr>
        <w:t xml:space="preserve"> </w:t>
      </w:r>
      <w:r>
        <w:rPr>
          <w:color w:val="1F487C"/>
        </w:rPr>
        <w:t>the</w:t>
      </w:r>
      <w:r>
        <w:rPr>
          <w:color w:val="1F487C"/>
          <w:spacing w:val="-13"/>
        </w:rPr>
        <w:t xml:space="preserve"> </w:t>
      </w:r>
      <w:r>
        <w:rPr>
          <w:color w:val="1F487C"/>
        </w:rPr>
        <w:t>Course:</w:t>
      </w:r>
    </w:p>
    <w:p w:rsidR="007F73D0" w:rsidRDefault="007F73D0" w:rsidP="007F73D0">
      <w:pPr>
        <w:pStyle w:val="ListParagraph"/>
        <w:numPr>
          <w:ilvl w:val="0"/>
          <w:numId w:val="1"/>
        </w:numPr>
        <w:tabs>
          <w:tab w:val="left" w:pos="417"/>
        </w:tabs>
        <w:spacing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z w:val="24"/>
        </w:rPr>
        <w:t>Demonstrate</w:t>
      </w:r>
      <w:r>
        <w:rPr>
          <w:rFonts w:ascii="Cambria"/>
          <w:spacing w:val="-16"/>
          <w:sz w:val="24"/>
        </w:rPr>
        <w:t xml:space="preserve"> </w:t>
      </w:r>
      <w:r>
        <w:rPr>
          <w:rFonts w:ascii="Cambria"/>
          <w:sz w:val="24"/>
        </w:rPr>
        <w:t>knowledge</w:t>
      </w:r>
      <w:r>
        <w:rPr>
          <w:rFonts w:ascii="Cambria"/>
          <w:spacing w:val="-16"/>
          <w:sz w:val="24"/>
        </w:rPr>
        <w:t xml:space="preserve"> </w:t>
      </w:r>
      <w:r>
        <w:rPr>
          <w:rFonts w:ascii="Cambria"/>
          <w:sz w:val="24"/>
        </w:rPr>
        <w:t>of</w:t>
      </w:r>
      <w:r>
        <w:rPr>
          <w:rFonts w:ascii="Cambria"/>
          <w:spacing w:val="-20"/>
          <w:sz w:val="24"/>
        </w:rPr>
        <w:t xml:space="preserve"> </w:t>
      </w:r>
      <w:r>
        <w:rPr>
          <w:rFonts w:ascii="Cambria"/>
          <w:sz w:val="24"/>
        </w:rPr>
        <w:t>individual</w:t>
      </w:r>
      <w:r>
        <w:rPr>
          <w:rFonts w:ascii="Cambria"/>
          <w:spacing w:val="-16"/>
          <w:sz w:val="24"/>
        </w:rPr>
        <w:t xml:space="preserve"> </w:t>
      </w:r>
      <w:r>
        <w:rPr>
          <w:rFonts w:ascii="Cambria"/>
          <w:spacing w:val="-3"/>
          <w:sz w:val="24"/>
        </w:rPr>
        <w:t>and</w:t>
      </w:r>
      <w:r>
        <w:rPr>
          <w:rFonts w:ascii="Cambria"/>
          <w:spacing w:val="-17"/>
          <w:sz w:val="24"/>
        </w:rPr>
        <w:t xml:space="preserve"> </w:t>
      </w:r>
      <w:r>
        <w:rPr>
          <w:rFonts w:ascii="Cambria"/>
          <w:sz w:val="24"/>
        </w:rPr>
        <w:t>collaborative</w:t>
      </w:r>
      <w:r>
        <w:rPr>
          <w:rFonts w:ascii="Cambria"/>
          <w:spacing w:val="-16"/>
          <w:sz w:val="24"/>
        </w:rPr>
        <w:t xml:space="preserve"> </w:t>
      </w:r>
      <w:r>
        <w:rPr>
          <w:rFonts w:ascii="Cambria"/>
          <w:sz w:val="24"/>
        </w:rPr>
        <w:t>writing</w:t>
      </w:r>
      <w:r>
        <w:rPr>
          <w:rFonts w:ascii="Cambria"/>
          <w:spacing w:val="-18"/>
          <w:sz w:val="24"/>
        </w:rPr>
        <w:t xml:space="preserve"> </w:t>
      </w:r>
      <w:r>
        <w:rPr>
          <w:rFonts w:ascii="Cambria"/>
          <w:sz w:val="24"/>
        </w:rPr>
        <w:t>processes.</w:t>
      </w:r>
    </w:p>
    <w:p w:rsidR="007F73D0" w:rsidRDefault="007F73D0" w:rsidP="007F73D0">
      <w:pPr>
        <w:pStyle w:val="ListParagraph"/>
        <w:numPr>
          <w:ilvl w:val="0"/>
          <w:numId w:val="1"/>
        </w:numPr>
        <w:tabs>
          <w:tab w:val="left" w:pos="417"/>
        </w:tabs>
        <w:spacing w:before="2"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z w:val="24"/>
        </w:rPr>
        <w:t>Develop</w:t>
      </w:r>
      <w:r>
        <w:rPr>
          <w:rFonts w:ascii="Cambria"/>
          <w:spacing w:val="-14"/>
          <w:sz w:val="24"/>
        </w:rPr>
        <w:t xml:space="preserve"> </w:t>
      </w:r>
      <w:r>
        <w:rPr>
          <w:rFonts w:ascii="Cambria"/>
          <w:sz w:val="24"/>
        </w:rPr>
        <w:t>ideas</w:t>
      </w:r>
      <w:r>
        <w:rPr>
          <w:rFonts w:ascii="Cambria"/>
          <w:spacing w:val="-13"/>
          <w:sz w:val="24"/>
        </w:rPr>
        <w:t xml:space="preserve"> </w:t>
      </w:r>
      <w:r>
        <w:rPr>
          <w:rFonts w:ascii="Cambria"/>
          <w:sz w:val="24"/>
        </w:rPr>
        <w:t>with</w:t>
      </w:r>
      <w:r>
        <w:rPr>
          <w:rFonts w:ascii="Cambria"/>
          <w:spacing w:val="-14"/>
          <w:sz w:val="24"/>
        </w:rPr>
        <w:t xml:space="preserve"> </w:t>
      </w:r>
      <w:r>
        <w:rPr>
          <w:rFonts w:ascii="Cambria"/>
          <w:sz w:val="24"/>
        </w:rPr>
        <w:t>appropriate</w:t>
      </w:r>
      <w:r>
        <w:rPr>
          <w:rFonts w:ascii="Cambria"/>
          <w:spacing w:val="-15"/>
          <w:sz w:val="24"/>
        </w:rPr>
        <w:t xml:space="preserve"> </w:t>
      </w:r>
      <w:r>
        <w:rPr>
          <w:rFonts w:ascii="Cambria"/>
          <w:sz w:val="24"/>
        </w:rPr>
        <w:t>support</w:t>
      </w:r>
      <w:r>
        <w:rPr>
          <w:rFonts w:ascii="Cambria"/>
          <w:spacing w:val="-17"/>
          <w:sz w:val="24"/>
        </w:rPr>
        <w:t xml:space="preserve"> </w:t>
      </w:r>
      <w:r>
        <w:rPr>
          <w:rFonts w:ascii="Cambria"/>
          <w:sz w:val="24"/>
        </w:rPr>
        <w:t>and</w:t>
      </w:r>
      <w:r>
        <w:rPr>
          <w:rFonts w:ascii="Cambria"/>
          <w:spacing w:val="-15"/>
          <w:sz w:val="24"/>
        </w:rPr>
        <w:t xml:space="preserve"> </w:t>
      </w:r>
      <w:r>
        <w:rPr>
          <w:rFonts w:ascii="Cambria"/>
          <w:sz w:val="24"/>
        </w:rPr>
        <w:t>attribution.</w:t>
      </w:r>
    </w:p>
    <w:p w:rsidR="007F73D0" w:rsidRDefault="007F73D0" w:rsidP="007F73D0">
      <w:pPr>
        <w:pStyle w:val="ListParagraph"/>
        <w:numPr>
          <w:ilvl w:val="0"/>
          <w:numId w:val="1"/>
        </w:numPr>
        <w:tabs>
          <w:tab w:val="left" w:pos="417"/>
        </w:tabs>
        <w:spacing w:line="280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z w:val="24"/>
        </w:rPr>
        <w:t>Write</w:t>
      </w:r>
      <w:r>
        <w:rPr>
          <w:rFonts w:ascii="Cambria"/>
          <w:spacing w:val="-11"/>
          <w:sz w:val="24"/>
        </w:rPr>
        <w:t xml:space="preserve"> </w:t>
      </w:r>
      <w:r>
        <w:rPr>
          <w:rFonts w:ascii="Cambria"/>
          <w:sz w:val="24"/>
        </w:rPr>
        <w:t>in</w:t>
      </w:r>
      <w:r>
        <w:rPr>
          <w:rFonts w:ascii="Cambria"/>
          <w:spacing w:val="-12"/>
          <w:sz w:val="24"/>
        </w:rPr>
        <w:t xml:space="preserve"> </w:t>
      </w:r>
      <w:r>
        <w:rPr>
          <w:rFonts w:ascii="Cambria"/>
          <w:sz w:val="24"/>
        </w:rPr>
        <w:t>a</w:t>
      </w:r>
      <w:r>
        <w:rPr>
          <w:rFonts w:ascii="Cambria"/>
          <w:spacing w:val="-12"/>
          <w:sz w:val="24"/>
        </w:rPr>
        <w:t xml:space="preserve"> </w:t>
      </w:r>
      <w:r>
        <w:rPr>
          <w:rFonts w:ascii="Cambria"/>
          <w:sz w:val="24"/>
        </w:rPr>
        <w:t>style</w:t>
      </w:r>
      <w:r>
        <w:rPr>
          <w:rFonts w:ascii="Cambria"/>
          <w:spacing w:val="-11"/>
          <w:sz w:val="24"/>
        </w:rPr>
        <w:t xml:space="preserve"> </w:t>
      </w:r>
      <w:r>
        <w:rPr>
          <w:rFonts w:ascii="Cambria"/>
          <w:sz w:val="24"/>
        </w:rPr>
        <w:t>appropriate</w:t>
      </w:r>
      <w:r>
        <w:rPr>
          <w:rFonts w:ascii="Cambria"/>
          <w:spacing w:val="-10"/>
          <w:sz w:val="24"/>
        </w:rPr>
        <w:t xml:space="preserve"> </w:t>
      </w:r>
      <w:r>
        <w:rPr>
          <w:rFonts w:ascii="Cambria"/>
          <w:sz w:val="24"/>
        </w:rPr>
        <w:t>to</w:t>
      </w:r>
      <w:r>
        <w:rPr>
          <w:rFonts w:ascii="Cambria"/>
          <w:spacing w:val="-10"/>
          <w:sz w:val="24"/>
        </w:rPr>
        <w:t xml:space="preserve"> </w:t>
      </w:r>
      <w:r>
        <w:rPr>
          <w:rFonts w:ascii="Cambria"/>
          <w:sz w:val="24"/>
        </w:rPr>
        <w:t>audience</w:t>
      </w:r>
      <w:r>
        <w:rPr>
          <w:rFonts w:ascii="Cambria"/>
          <w:spacing w:val="-10"/>
          <w:sz w:val="24"/>
        </w:rPr>
        <w:t xml:space="preserve"> </w:t>
      </w:r>
      <w:r>
        <w:rPr>
          <w:rFonts w:ascii="Cambria"/>
          <w:sz w:val="24"/>
        </w:rPr>
        <w:t>and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purpose.</w:t>
      </w:r>
    </w:p>
    <w:p w:rsidR="007F73D0" w:rsidRDefault="007F73D0" w:rsidP="007F73D0">
      <w:pPr>
        <w:pStyle w:val="ListParagraph"/>
        <w:numPr>
          <w:ilvl w:val="0"/>
          <w:numId w:val="1"/>
        </w:numPr>
        <w:tabs>
          <w:tab w:val="left" w:pos="417"/>
        </w:tabs>
        <w:spacing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z w:val="24"/>
        </w:rPr>
        <w:t>Read,</w:t>
      </w:r>
      <w:r>
        <w:rPr>
          <w:rFonts w:ascii="Cambria"/>
          <w:spacing w:val="-8"/>
          <w:sz w:val="24"/>
        </w:rPr>
        <w:t xml:space="preserve"> </w:t>
      </w:r>
      <w:r>
        <w:rPr>
          <w:rFonts w:ascii="Cambria"/>
          <w:sz w:val="24"/>
        </w:rPr>
        <w:t>reflect,</w:t>
      </w:r>
      <w:r>
        <w:rPr>
          <w:rFonts w:ascii="Cambria"/>
          <w:spacing w:val="-8"/>
          <w:sz w:val="24"/>
        </w:rPr>
        <w:t xml:space="preserve"> </w:t>
      </w:r>
      <w:r>
        <w:rPr>
          <w:rFonts w:ascii="Cambria"/>
          <w:sz w:val="24"/>
        </w:rPr>
        <w:t>and</w:t>
      </w:r>
      <w:r>
        <w:rPr>
          <w:rFonts w:ascii="Cambria"/>
          <w:spacing w:val="-12"/>
          <w:sz w:val="24"/>
        </w:rPr>
        <w:t xml:space="preserve"> </w:t>
      </w:r>
      <w:r>
        <w:rPr>
          <w:rFonts w:ascii="Cambria"/>
          <w:sz w:val="24"/>
        </w:rPr>
        <w:t>respond</w:t>
      </w:r>
      <w:r>
        <w:rPr>
          <w:rFonts w:ascii="Cambria"/>
          <w:spacing w:val="-12"/>
          <w:sz w:val="24"/>
        </w:rPr>
        <w:t xml:space="preserve"> </w:t>
      </w:r>
      <w:r>
        <w:rPr>
          <w:rFonts w:ascii="Cambria"/>
          <w:sz w:val="24"/>
        </w:rPr>
        <w:t>critically</w:t>
      </w:r>
      <w:r>
        <w:rPr>
          <w:rFonts w:ascii="Cambria"/>
          <w:spacing w:val="-11"/>
          <w:sz w:val="24"/>
        </w:rPr>
        <w:t xml:space="preserve"> </w:t>
      </w:r>
      <w:r>
        <w:rPr>
          <w:rFonts w:ascii="Cambria"/>
          <w:sz w:val="24"/>
        </w:rPr>
        <w:t>to</w:t>
      </w:r>
      <w:r>
        <w:rPr>
          <w:rFonts w:ascii="Cambria"/>
          <w:spacing w:val="-11"/>
          <w:sz w:val="24"/>
        </w:rPr>
        <w:t xml:space="preserve"> </w:t>
      </w:r>
      <w:r>
        <w:rPr>
          <w:rFonts w:ascii="Cambria"/>
          <w:sz w:val="24"/>
        </w:rPr>
        <w:t>a</w:t>
      </w:r>
      <w:r>
        <w:rPr>
          <w:rFonts w:ascii="Cambria"/>
          <w:spacing w:val="-9"/>
          <w:sz w:val="24"/>
        </w:rPr>
        <w:t xml:space="preserve"> </w:t>
      </w:r>
      <w:r>
        <w:rPr>
          <w:rFonts w:ascii="Cambria"/>
          <w:sz w:val="24"/>
        </w:rPr>
        <w:t>variety</w:t>
      </w:r>
      <w:r>
        <w:rPr>
          <w:rFonts w:ascii="Cambria"/>
          <w:spacing w:val="-12"/>
          <w:sz w:val="24"/>
        </w:rPr>
        <w:t xml:space="preserve"> </w:t>
      </w:r>
      <w:r>
        <w:rPr>
          <w:rFonts w:ascii="Cambria"/>
          <w:sz w:val="24"/>
        </w:rPr>
        <w:t>of</w:t>
      </w:r>
      <w:r>
        <w:rPr>
          <w:rFonts w:ascii="Cambria"/>
          <w:spacing w:val="-15"/>
          <w:sz w:val="24"/>
        </w:rPr>
        <w:t xml:space="preserve"> </w:t>
      </w:r>
      <w:r>
        <w:rPr>
          <w:rFonts w:ascii="Cambria"/>
          <w:sz w:val="24"/>
        </w:rPr>
        <w:t>texts.</w:t>
      </w:r>
    </w:p>
    <w:p w:rsidR="007F73D0" w:rsidRDefault="007F73D0" w:rsidP="007F73D0">
      <w:pPr>
        <w:pStyle w:val="ListParagraph"/>
        <w:numPr>
          <w:ilvl w:val="0"/>
          <w:numId w:val="1"/>
        </w:numPr>
        <w:tabs>
          <w:tab w:val="left" w:pos="417"/>
        </w:tabs>
        <w:spacing w:before="2" w:line="280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z w:val="24"/>
        </w:rPr>
        <w:t>Use</w:t>
      </w:r>
      <w:r>
        <w:rPr>
          <w:rFonts w:ascii="Cambria"/>
          <w:spacing w:val="-12"/>
          <w:sz w:val="24"/>
        </w:rPr>
        <w:t xml:space="preserve"> </w:t>
      </w:r>
      <w:r>
        <w:rPr>
          <w:rFonts w:ascii="Cambria"/>
          <w:sz w:val="24"/>
        </w:rPr>
        <w:t>Edited</w:t>
      </w:r>
      <w:r>
        <w:rPr>
          <w:rFonts w:ascii="Cambria"/>
          <w:spacing w:val="-13"/>
          <w:sz w:val="24"/>
        </w:rPr>
        <w:t xml:space="preserve"> </w:t>
      </w:r>
      <w:r>
        <w:rPr>
          <w:rFonts w:ascii="Cambria"/>
          <w:sz w:val="24"/>
        </w:rPr>
        <w:t>American</w:t>
      </w:r>
      <w:r>
        <w:rPr>
          <w:rFonts w:ascii="Cambria"/>
          <w:spacing w:val="-13"/>
          <w:sz w:val="24"/>
        </w:rPr>
        <w:t xml:space="preserve"> </w:t>
      </w:r>
      <w:r>
        <w:rPr>
          <w:rFonts w:ascii="Cambria"/>
          <w:sz w:val="24"/>
        </w:rPr>
        <w:t>English</w:t>
      </w:r>
      <w:r>
        <w:rPr>
          <w:rFonts w:ascii="Cambria"/>
          <w:spacing w:val="-12"/>
          <w:sz w:val="24"/>
        </w:rPr>
        <w:t xml:space="preserve"> </w:t>
      </w:r>
      <w:r>
        <w:rPr>
          <w:rFonts w:ascii="Cambria"/>
          <w:sz w:val="24"/>
        </w:rPr>
        <w:t>in</w:t>
      </w:r>
      <w:r>
        <w:rPr>
          <w:rFonts w:ascii="Cambria"/>
          <w:spacing w:val="-14"/>
          <w:sz w:val="24"/>
        </w:rPr>
        <w:t xml:space="preserve"> </w:t>
      </w:r>
      <w:r>
        <w:rPr>
          <w:rFonts w:ascii="Cambria"/>
          <w:sz w:val="24"/>
        </w:rPr>
        <w:t>academic</w:t>
      </w:r>
      <w:r>
        <w:rPr>
          <w:rFonts w:ascii="Cambria"/>
          <w:spacing w:val="-13"/>
          <w:sz w:val="24"/>
        </w:rPr>
        <w:t xml:space="preserve"> </w:t>
      </w:r>
      <w:r>
        <w:rPr>
          <w:rFonts w:ascii="Cambria"/>
          <w:sz w:val="24"/>
        </w:rPr>
        <w:t>essays.</w:t>
      </w:r>
    </w:p>
    <w:p w:rsidR="007F73D0" w:rsidRDefault="007F73D0" w:rsidP="007F73D0">
      <w:pPr>
        <w:ind w:left="100" w:right="91"/>
        <w:rPr>
          <w:rFonts w:ascii="Cambria" w:eastAsia="Cambria" w:hAnsi="Cambria" w:cs="Cambria"/>
          <w:sz w:val="20"/>
          <w:szCs w:val="20"/>
        </w:rPr>
      </w:pPr>
      <w:r>
        <w:rPr>
          <w:rFonts w:ascii="Cambria"/>
          <w:b/>
          <w:sz w:val="20"/>
        </w:rPr>
        <w:t xml:space="preserve">Basic Intellectual </w:t>
      </w:r>
      <w:proofErr w:type="gramStart"/>
      <w:r>
        <w:rPr>
          <w:rFonts w:ascii="Cambria"/>
          <w:b/>
          <w:sz w:val="20"/>
        </w:rPr>
        <w:t>Competencies :</w:t>
      </w:r>
      <w:proofErr w:type="gramEnd"/>
      <w:r>
        <w:rPr>
          <w:rFonts w:ascii="Cambria"/>
          <w:b/>
          <w:sz w:val="20"/>
        </w:rPr>
        <w:t xml:space="preserve"> (The following reflect the state-mandated perspectives taught in this</w:t>
      </w:r>
      <w:r>
        <w:rPr>
          <w:rFonts w:ascii="Cambria"/>
          <w:b/>
          <w:spacing w:val="-4"/>
          <w:sz w:val="20"/>
        </w:rPr>
        <w:t xml:space="preserve"> </w:t>
      </w:r>
      <w:r>
        <w:rPr>
          <w:rFonts w:ascii="Cambria"/>
          <w:b/>
          <w:sz w:val="20"/>
        </w:rPr>
        <w:t xml:space="preserve">course) </w:t>
      </w:r>
      <w:r>
        <w:rPr>
          <w:rFonts w:ascii="Cambria"/>
          <w:sz w:val="20"/>
        </w:rPr>
        <w:t xml:space="preserve">Reading </w:t>
      </w:r>
      <w:r>
        <w:rPr>
          <w:rFonts w:ascii="Cambria"/>
          <w:spacing w:val="-3"/>
          <w:sz w:val="20"/>
        </w:rPr>
        <w:t xml:space="preserve">and </w:t>
      </w:r>
      <w:r>
        <w:rPr>
          <w:rFonts w:ascii="Cambria"/>
          <w:sz w:val="20"/>
        </w:rPr>
        <w:t xml:space="preserve">Writing, Listening and Speaking, Critical Thinking </w:t>
      </w:r>
      <w:r>
        <w:rPr>
          <w:rFonts w:ascii="Cambria"/>
          <w:spacing w:val="-2"/>
          <w:sz w:val="20"/>
        </w:rPr>
        <w:t xml:space="preserve">and </w:t>
      </w:r>
      <w:r>
        <w:rPr>
          <w:rFonts w:ascii="Cambria"/>
          <w:sz w:val="20"/>
        </w:rPr>
        <w:t>Problem Solving,</w:t>
      </w:r>
      <w:r>
        <w:rPr>
          <w:rFonts w:ascii="Cambria"/>
          <w:spacing w:val="-19"/>
          <w:sz w:val="20"/>
        </w:rPr>
        <w:t xml:space="preserve"> </w:t>
      </w:r>
      <w:r>
        <w:rPr>
          <w:rFonts w:ascii="Cambria"/>
          <w:spacing w:val="-2"/>
          <w:sz w:val="20"/>
        </w:rPr>
        <w:t>and</w:t>
      </w:r>
      <w:r>
        <w:rPr>
          <w:rFonts w:ascii="Cambria"/>
          <w:spacing w:val="-18"/>
          <w:sz w:val="20"/>
        </w:rPr>
        <w:t xml:space="preserve"> </w:t>
      </w:r>
      <w:r>
        <w:rPr>
          <w:rFonts w:ascii="Cambria"/>
          <w:sz w:val="20"/>
        </w:rPr>
        <w:t>Computer</w:t>
      </w:r>
      <w:r>
        <w:rPr>
          <w:rFonts w:ascii="Cambria"/>
          <w:spacing w:val="-15"/>
          <w:sz w:val="20"/>
        </w:rPr>
        <w:t xml:space="preserve"> </w:t>
      </w:r>
      <w:r>
        <w:rPr>
          <w:rFonts w:ascii="Cambria"/>
          <w:sz w:val="20"/>
        </w:rPr>
        <w:t>Literacy</w:t>
      </w:r>
      <w:r>
        <w:rPr>
          <w:rFonts w:ascii="Cambria"/>
          <w:spacing w:val="-17"/>
          <w:sz w:val="20"/>
        </w:rPr>
        <w:t xml:space="preserve"> </w:t>
      </w:r>
      <w:r>
        <w:rPr>
          <w:rFonts w:ascii="Cambria"/>
          <w:sz w:val="20"/>
        </w:rPr>
        <w:t>Reference:</w:t>
      </w:r>
      <w:r>
        <w:rPr>
          <w:rFonts w:ascii="Cambria"/>
          <w:spacing w:val="-19"/>
          <w:sz w:val="20"/>
        </w:rPr>
        <w:t xml:space="preserve"> </w:t>
      </w:r>
      <w:hyperlink r:id="rId9">
        <w:r>
          <w:rPr>
            <w:rFonts w:ascii="Cambria"/>
            <w:color w:val="0000FF"/>
            <w:sz w:val="20"/>
            <w:u w:val="single" w:color="0000FF"/>
          </w:rPr>
          <w:t>ccrs@thecb.state.tx.us</w:t>
        </w:r>
      </w:hyperlink>
    </w:p>
    <w:p w:rsidR="007F73D0" w:rsidRDefault="007F73D0" w:rsidP="007F73D0">
      <w:pPr>
        <w:rPr>
          <w:rFonts w:ascii="Cambria" w:eastAsia="Cambria" w:hAnsi="Cambria" w:cs="Cambria"/>
          <w:sz w:val="20"/>
          <w:szCs w:val="20"/>
        </w:rPr>
      </w:pPr>
    </w:p>
    <w:p w:rsidR="007F73D0" w:rsidRDefault="007F73D0" w:rsidP="007F73D0">
      <w:pPr>
        <w:rPr>
          <w:rFonts w:ascii="Cambria" w:eastAsia="Cambria" w:hAnsi="Cambria" w:cs="Cambria"/>
          <w:sz w:val="20"/>
          <w:szCs w:val="20"/>
        </w:rPr>
      </w:pPr>
    </w:p>
    <w:p w:rsidR="007F73D0" w:rsidRDefault="007F73D0" w:rsidP="007F73D0">
      <w:pPr>
        <w:rPr>
          <w:rFonts w:ascii="Cambria" w:eastAsia="Cambria" w:hAnsi="Cambria" w:cs="Cambria"/>
          <w:sz w:val="20"/>
          <w:szCs w:val="20"/>
        </w:rPr>
      </w:pPr>
    </w:p>
    <w:p w:rsidR="007F73D0" w:rsidRDefault="007F73D0" w:rsidP="007F73D0">
      <w:pPr>
        <w:rPr>
          <w:rFonts w:ascii="Cambria" w:eastAsia="Cambria" w:hAnsi="Cambria" w:cs="Cambria"/>
          <w:sz w:val="20"/>
          <w:szCs w:val="20"/>
        </w:rPr>
      </w:pPr>
    </w:p>
    <w:p w:rsidR="007F73D0" w:rsidRDefault="007F73D0" w:rsidP="007F73D0">
      <w:pPr>
        <w:rPr>
          <w:rFonts w:ascii="Cambria" w:eastAsia="Cambria" w:hAnsi="Cambria" w:cs="Cambria"/>
          <w:sz w:val="20"/>
          <w:szCs w:val="20"/>
        </w:rPr>
      </w:pPr>
    </w:p>
    <w:p w:rsidR="007F73D0" w:rsidRDefault="007F73D0" w:rsidP="007F73D0">
      <w:pPr>
        <w:rPr>
          <w:rFonts w:ascii="Cambria" w:eastAsia="Cambria" w:hAnsi="Cambria" w:cs="Cambria"/>
          <w:sz w:val="20"/>
          <w:szCs w:val="20"/>
        </w:rPr>
      </w:pPr>
    </w:p>
    <w:p w:rsidR="007F73D0" w:rsidRDefault="007F73D0" w:rsidP="007F73D0">
      <w:pPr>
        <w:rPr>
          <w:rFonts w:ascii="Cambria" w:eastAsia="Cambria" w:hAnsi="Cambria" w:cs="Cambria"/>
          <w:sz w:val="20"/>
          <w:szCs w:val="20"/>
        </w:rPr>
        <w:sectPr w:rsidR="007F73D0" w:rsidSect="007F73D0">
          <w:pgSz w:w="12240" w:h="15840"/>
          <w:pgMar w:top="720" w:right="1700" w:bottom="280" w:left="1700" w:header="720" w:footer="720" w:gutter="0"/>
          <w:cols w:space="720"/>
        </w:sectPr>
      </w:pPr>
    </w:p>
    <w:p w:rsidR="007F73D0" w:rsidRDefault="007F73D0" w:rsidP="007F73D0">
      <w:pPr>
        <w:pStyle w:val="Heading1"/>
        <w:numPr>
          <w:ilvl w:val="0"/>
          <w:numId w:val="2"/>
        </w:numPr>
        <w:tabs>
          <w:tab w:val="left" w:pos="961"/>
        </w:tabs>
        <w:spacing w:before="40" w:line="281" w:lineRule="exact"/>
        <w:ind w:left="961"/>
        <w:rPr>
          <w:b w:val="0"/>
          <w:bCs w:val="0"/>
          <w:color w:val="1F487C"/>
          <w:sz w:val="22"/>
          <w:szCs w:val="22"/>
        </w:rPr>
      </w:pPr>
      <w:r>
        <w:rPr>
          <w:color w:val="1F487C"/>
        </w:rPr>
        <w:lastRenderedPageBreak/>
        <w:t>Student</w:t>
      </w:r>
      <w:r>
        <w:rPr>
          <w:color w:val="1F487C"/>
          <w:spacing w:val="-17"/>
        </w:rPr>
        <w:t xml:space="preserve"> </w:t>
      </w:r>
      <w:r>
        <w:rPr>
          <w:color w:val="1F487C"/>
        </w:rPr>
        <w:t>Requirements</w:t>
      </w:r>
      <w:r>
        <w:rPr>
          <w:color w:val="1F487C"/>
          <w:spacing w:val="-15"/>
        </w:rPr>
        <w:t xml:space="preserve"> </w:t>
      </w:r>
      <w:r>
        <w:rPr>
          <w:color w:val="1F487C"/>
        </w:rPr>
        <w:t>for</w:t>
      </w:r>
      <w:r>
        <w:rPr>
          <w:color w:val="1F487C"/>
          <w:spacing w:val="-13"/>
        </w:rPr>
        <w:t xml:space="preserve"> </w:t>
      </w:r>
      <w:r>
        <w:rPr>
          <w:color w:val="1F487C"/>
        </w:rPr>
        <w:t>Completion</w:t>
      </w:r>
      <w:r>
        <w:rPr>
          <w:color w:val="1F487C"/>
          <w:spacing w:val="-15"/>
        </w:rPr>
        <w:t xml:space="preserve"> </w:t>
      </w:r>
      <w:r>
        <w:rPr>
          <w:color w:val="1F487C"/>
        </w:rPr>
        <w:t>of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the</w:t>
      </w:r>
      <w:r>
        <w:rPr>
          <w:color w:val="1F487C"/>
          <w:spacing w:val="-13"/>
        </w:rPr>
        <w:t xml:space="preserve"> </w:t>
      </w:r>
      <w:r>
        <w:rPr>
          <w:color w:val="1F487C"/>
        </w:rPr>
        <w:t>Course:</w:t>
      </w:r>
    </w:p>
    <w:p w:rsidR="00FE3885" w:rsidRDefault="00FE3885" w:rsidP="00FE3885">
      <w:pPr>
        <w:pStyle w:val="BodyText"/>
        <w:ind w:right="1130"/>
      </w:pPr>
      <w:r>
        <w:t xml:space="preserve">Three </w:t>
      </w:r>
      <w:r w:rsidR="007F73D0">
        <w:t xml:space="preserve">major essays will be assigned including a research essay that is 5-7 pages in length, uses the Modern Language Association (MLA) documentation </w:t>
      </w:r>
      <w:r w:rsidR="007F73D0">
        <w:rPr>
          <w:spacing w:val="-3"/>
        </w:rPr>
        <w:t xml:space="preserve">and </w:t>
      </w:r>
      <w:r w:rsidR="007F73D0">
        <w:t xml:space="preserve">format, and requires a minimum of five sources. </w:t>
      </w:r>
    </w:p>
    <w:p w:rsidR="00FE3885" w:rsidRDefault="007F73D0" w:rsidP="00FE3885">
      <w:pPr>
        <w:pStyle w:val="BodyText"/>
        <w:ind w:right="1130"/>
      </w:pPr>
      <w:r>
        <w:t>Grading rubrics based on the Texarkana College</w:t>
      </w:r>
      <w:r>
        <w:rPr>
          <w:spacing w:val="-12"/>
        </w:rPr>
        <w:t xml:space="preserve"> </w:t>
      </w:r>
      <w:r>
        <w:t>Grading</w:t>
      </w:r>
      <w:r>
        <w:rPr>
          <w:spacing w:val="-7"/>
        </w:rPr>
        <w:t xml:space="preserve"> </w:t>
      </w:r>
      <w:r>
        <w:t>Rubric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English</w:t>
      </w:r>
      <w:r>
        <w:rPr>
          <w:spacing w:val="-9"/>
        </w:rPr>
        <w:t xml:space="preserve"> </w:t>
      </w:r>
      <w:r>
        <w:t>1301</w:t>
      </w:r>
      <w:r>
        <w:rPr>
          <w:spacing w:val="-12"/>
        </w:rPr>
        <w:t xml:space="preserve"> </w:t>
      </w:r>
      <w:proofErr w:type="gramStart"/>
      <w:r>
        <w:t>Composition</w:t>
      </w:r>
      <w:r>
        <w:rPr>
          <w:spacing w:val="-9"/>
        </w:rPr>
        <w:t xml:space="preserve">  </w:t>
      </w:r>
      <w:r>
        <w:t>will</w:t>
      </w:r>
      <w:proofErr w:type="gramEnd"/>
      <w:r>
        <w:t xml:space="preserve"> be used </w:t>
      </w:r>
      <w:r>
        <w:rPr>
          <w:spacing w:val="-3"/>
        </w:rPr>
        <w:t xml:space="preserve">to </w:t>
      </w:r>
      <w:r>
        <w:t>evaluate these essays</w:t>
      </w:r>
      <w:r w:rsidR="00FE3885">
        <w:t>.</w:t>
      </w:r>
    </w:p>
    <w:p w:rsidR="007F73D0" w:rsidRDefault="007F73D0" w:rsidP="00FE3885">
      <w:pPr>
        <w:pStyle w:val="BodyText"/>
        <w:ind w:right="1130"/>
        <w:rPr>
          <w:rFonts w:cs="Cambria"/>
        </w:rPr>
      </w:pPr>
      <w:r>
        <w:t xml:space="preserve"> </w:t>
      </w:r>
      <w:r>
        <w:rPr>
          <w:b/>
          <w:shd w:val="clear" w:color="auto" w:fill="FFFF00"/>
        </w:rPr>
        <w:t xml:space="preserve">Failure to submit any one </w:t>
      </w:r>
      <w:r>
        <w:rPr>
          <w:b/>
          <w:spacing w:val="-3"/>
          <w:shd w:val="clear" w:color="auto" w:fill="FFFF00"/>
        </w:rPr>
        <w:t xml:space="preserve">of </w:t>
      </w:r>
      <w:r w:rsidR="00FE3885">
        <w:rPr>
          <w:b/>
          <w:shd w:val="clear" w:color="auto" w:fill="FFFF00"/>
        </w:rPr>
        <w:t xml:space="preserve">the major essays may </w:t>
      </w:r>
      <w:r>
        <w:rPr>
          <w:b/>
          <w:shd w:val="clear" w:color="auto" w:fill="FFFF00"/>
        </w:rPr>
        <w:t>result in a failing grade for the</w:t>
      </w:r>
      <w:r>
        <w:rPr>
          <w:b/>
          <w:spacing w:val="-25"/>
          <w:shd w:val="clear" w:color="auto" w:fill="FFFF00"/>
        </w:rPr>
        <w:t xml:space="preserve"> </w:t>
      </w:r>
      <w:r>
        <w:rPr>
          <w:b/>
          <w:shd w:val="clear" w:color="auto" w:fill="FFFF00"/>
        </w:rPr>
        <w:t>course.</w:t>
      </w:r>
    </w:p>
    <w:p w:rsidR="007F73D0" w:rsidRDefault="007F73D0" w:rsidP="007F73D0">
      <w:pPr>
        <w:spacing w:before="4"/>
        <w:rPr>
          <w:rFonts w:ascii="Cambria" w:eastAsia="Cambria" w:hAnsi="Cambria" w:cs="Cambria"/>
          <w:b/>
          <w:bCs/>
          <w:sz w:val="16"/>
          <w:szCs w:val="1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67"/>
        <w:gridCol w:w="1165"/>
      </w:tblGrid>
      <w:tr w:rsidR="007F73D0" w:rsidTr="00C44280">
        <w:trPr>
          <w:trHeight w:hRule="exact" w:val="662"/>
        </w:trPr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:rsidR="007F73D0" w:rsidRDefault="007F73D0" w:rsidP="00C44280">
            <w:pPr>
              <w:pStyle w:val="TableParagraph"/>
              <w:spacing w:before="51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C00000"/>
                <w:sz w:val="24"/>
              </w:rPr>
              <w:t>Essays</w:t>
            </w:r>
            <w:r>
              <w:rPr>
                <w:rFonts w:ascii="Calibri"/>
                <w:b/>
                <w:color w:val="C00000"/>
                <w:spacing w:val="-13"/>
                <w:sz w:val="24"/>
              </w:rPr>
              <w:t xml:space="preserve"> </w:t>
            </w:r>
            <w:r>
              <w:rPr>
                <w:rFonts w:ascii="Calibri"/>
                <w:b/>
                <w:color w:val="C00000"/>
                <w:spacing w:val="-2"/>
                <w:sz w:val="24"/>
              </w:rPr>
              <w:t>50%</w:t>
            </w:r>
          </w:p>
          <w:p w:rsidR="007F73D0" w:rsidRDefault="007F73D0" w:rsidP="00C44280">
            <w:pPr>
              <w:pStyle w:val="TableParagraph"/>
              <w:spacing w:before="3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Comparison-Contrast</w:t>
            </w:r>
            <w:r>
              <w:rPr>
                <w:rFonts w:ascii="Calibri"/>
                <w:spacing w:val="2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Essay-Content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7F73D0" w:rsidRDefault="007F73D0" w:rsidP="00C44280">
            <w:pPr>
              <w:pStyle w:val="TableParagraph"/>
              <w:spacing w:before="8"/>
              <w:rPr>
                <w:rFonts w:ascii="Cambria" w:eastAsia="Cambria" w:hAnsi="Cambria" w:cs="Cambria"/>
                <w:b/>
                <w:bCs/>
                <w:sz w:val="29"/>
                <w:szCs w:val="29"/>
              </w:rPr>
            </w:pPr>
          </w:p>
          <w:p w:rsidR="007F73D0" w:rsidRDefault="007F73D0" w:rsidP="00C44280">
            <w:pPr>
              <w:pStyle w:val="TableParagraph"/>
              <w:ind w:right="3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100</w:t>
            </w:r>
          </w:p>
        </w:tc>
        <w:bookmarkStart w:id="0" w:name="_GoBack"/>
        <w:bookmarkEnd w:id="0"/>
      </w:tr>
      <w:tr w:rsidR="007F73D0" w:rsidTr="00C44280">
        <w:trPr>
          <w:trHeight w:hRule="exact" w:val="292"/>
        </w:trPr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:rsidR="007F73D0" w:rsidRDefault="007F73D0" w:rsidP="00C44280">
            <w:pPr>
              <w:pStyle w:val="TableParagraph"/>
              <w:spacing w:line="270" w:lineRule="exact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Comparison-Contrast Essay –</w:t>
            </w:r>
            <w:r>
              <w:rPr>
                <w:rFonts w:ascii="Calibri" w:eastAsia="Calibri" w:hAnsi="Calibri" w:cs="Calibri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Grammar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7F73D0" w:rsidRDefault="007F73D0" w:rsidP="00C44280">
            <w:pPr>
              <w:pStyle w:val="TableParagraph"/>
              <w:spacing w:line="270" w:lineRule="exact"/>
              <w:ind w:right="3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100</w:t>
            </w:r>
          </w:p>
        </w:tc>
      </w:tr>
      <w:tr w:rsidR="007F73D0" w:rsidTr="00C44280">
        <w:trPr>
          <w:trHeight w:hRule="exact" w:val="294"/>
        </w:trPr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:rsidR="007F73D0" w:rsidRDefault="007F73D0" w:rsidP="00C44280">
            <w:pPr>
              <w:pStyle w:val="TableParagraph"/>
              <w:spacing w:line="272" w:lineRule="exact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Research Essay –</w:t>
            </w:r>
            <w:r>
              <w:rPr>
                <w:rFonts w:ascii="Calibri" w:eastAsia="Calibri" w:hAnsi="Calibri" w:cs="Calibri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Content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7F73D0" w:rsidRDefault="007F73D0" w:rsidP="00C44280">
            <w:pPr>
              <w:pStyle w:val="TableParagraph"/>
              <w:spacing w:line="272" w:lineRule="exact"/>
              <w:ind w:right="3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100</w:t>
            </w:r>
          </w:p>
        </w:tc>
      </w:tr>
      <w:tr w:rsidR="007F73D0" w:rsidTr="00C44280">
        <w:trPr>
          <w:trHeight w:hRule="exact" w:val="292"/>
        </w:trPr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:rsidR="007F73D0" w:rsidRDefault="007F73D0" w:rsidP="00C44280">
            <w:pPr>
              <w:pStyle w:val="TableParagraph"/>
              <w:spacing w:line="271" w:lineRule="exact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Research Essay –</w:t>
            </w:r>
            <w:r>
              <w:rPr>
                <w:rFonts w:ascii="Calibri" w:eastAsia="Calibri" w:hAnsi="Calibri" w:cs="Calibri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Grammar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7F73D0" w:rsidRDefault="007F73D0" w:rsidP="00C44280">
            <w:pPr>
              <w:pStyle w:val="TableParagraph"/>
              <w:spacing w:line="271" w:lineRule="exact"/>
              <w:ind w:right="3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100</w:t>
            </w:r>
          </w:p>
        </w:tc>
      </w:tr>
      <w:tr w:rsidR="007F73D0" w:rsidTr="00C44280">
        <w:trPr>
          <w:trHeight w:hRule="exact" w:val="292"/>
        </w:trPr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:rsidR="007F73D0" w:rsidRDefault="007F73D0" w:rsidP="00C44280">
            <w:pPr>
              <w:pStyle w:val="TableParagraph"/>
              <w:spacing w:line="271" w:lineRule="exact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Research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Essay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MLA</w:t>
            </w:r>
            <w:r>
              <w:rPr>
                <w:rFonts w:ascii="Calibri" w:eastAsia="Calibri" w:hAnsi="Calibri" w:cs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Citations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Sources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7F73D0" w:rsidRDefault="007F73D0" w:rsidP="00C44280">
            <w:pPr>
              <w:pStyle w:val="TableParagraph"/>
              <w:spacing w:line="271" w:lineRule="exact"/>
              <w:ind w:right="3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w w:val="95"/>
                <w:sz w:val="24"/>
              </w:rPr>
              <w:t>50</w:t>
            </w:r>
          </w:p>
        </w:tc>
      </w:tr>
      <w:tr w:rsidR="00136394" w:rsidTr="00C44280">
        <w:trPr>
          <w:trHeight w:hRule="exact" w:val="292"/>
        </w:trPr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:rsidR="00136394" w:rsidRDefault="00136394" w:rsidP="00C44280">
            <w:pPr>
              <w:pStyle w:val="TableParagraph"/>
              <w:spacing w:line="271" w:lineRule="exact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136394" w:rsidRDefault="00136394" w:rsidP="00C44280">
            <w:pPr>
              <w:pStyle w:val="TableParagraph"/>
              <w:spacing w:line="271" w:lineRule="exact"/>
              <w:ind w:right="33"/>
              <w:jc w:val="right"/>
              <w:rPr>
                <w:rFonts w:ascii="Calibri"/>
                <w:spacing w:val="-2"/>
                <w:w w:val="95"/>
                <w:sz w:val="24"/>
              </w:rPr>
            </w:pPr>
          </w:p>
        </w:tc>
      </w:tr>
      <w:tr w:rsidR="007F73D0" w:rsidTr="00C44280">
        <w:trPr>
          <w:trHeight w:hRule="exact" w:val="586"/>
        </w:trPr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:rsidR="007F73D0" w:rsidRDefault="007F73D0" w:rsidP="00C44280">
            <w:pPr>
              <w:pStyle w:val="TableParagraph"/>
              <w:spacing w:line="272" w:lineRule="exact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C00000"/>
                <w:sz w:val="24"/>
              </w:rPr>
              <w:t>Short</w:t>
            </w:r>
            <w:r>
              <w:rPr>
                <w:rFonts w:ascii="Calibri"/>
                <w:b/>
                <w:color w:val="C00000"/>
                <w:spacing w:val="-20"/>
                <w:sz w:val="24"/>
              </w:rPr>
              <w:t xml:space="preserve"> </w:t>
            </w:r>
            <w:r>
              <w:rPr>
                <w:rFonts w:ascii="Calibri"/>
                <w:b/>
                <w:color w:val="C00000"/>
                <w:sz w:val="24"/>
              </w:rPr>
              <w:t>Essays</w:t>
            </w:r>
            <w:r w:rsidR="00FE3885">
              <w:rPr>
                <w:rFonts w:ascii="Calibri"/>
                <w:b/>
                <w:color w:val="C00000"/>
                <w:sz w:val="24"/>
              </w:rPr>
              <w:t xml:space="preserve"> 30%</w:t>
            </w:r>
          </w:p>
          <w:p w:rsidR="007F73D0" w:rsidRDefault="007F73D0" w:rsidP="00C44280">
            <w:pPr>
              <w:pStyle w:val="TableParagraph"/>
              <w:spacing w:line="292" w:lineRule="exact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Descriptive</w:t>
            </w:r>
            <w:r>
              <w:rPr>
                <w:rFonts w:ascii="Calibri"/>
                <w:spacing w:val="-2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Essay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7F73D0" w:rsidRDefault="007F73D0" w:rsidP="00C44280">
            <w:pPr>
              <w:pStyle w:val="TableParagraph"/>
              <w:spacing w:before="2"/>
              <w:rPr>
                <w:rFonts w:ascii="Cambria" w:eastAsia="Cambria" w:hAnsi="Cambria" w:cs="Cambria"/>
                <w:b/>
                <w:bCs/>
                <w:sz w:val="23"/>
                <w:szCs w:val="23"/>
              </w:rPr>
            </w:pPr>
          </w:p>
          <w:p w:rsidR="007F73D0" w:rsidRDefault="007F73D0" w:rsidP="00C44280">
            <w:pPr>
              <w:pStyle w:val="TableParagraph"/>
              <w:ind w:right="3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100</w:t>
            </w:r>
          </w:p>
        </w:tc>
      </w:tr>
      <w:tr w:rsidR="007F73D0" w:rsidTr="00C44280">
        <w:trPr>
          <w:trHeight w:hRule="exact" w:val="294"/>
        </w:trPr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:rsidR="007F73D0" w:rsidRDefault="007F73D0" w:rsidP="00C44280">
            <w:pPr>
              <w:pStyle w:val="TableParagraph"/>
              <w:spacing w:line="270" w:lineRule="exact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Article</w:t>
            </w:r>
            <w:r>
              <w:rPr>
                <w:rFonts w:ascii="Calibri"/>
                <w:spacing w:val="-1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Summary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7F73D0" w:rsidRDefault="007F73D0" w:rsidP="00C44280">
            <w:pPr>
              <w:pStyle w:val="TableParagraph"/>
              <w:spacing w:line="270" w:lineRule="exact"/>
              <w:ind w:right="3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100</w:t>
            </w:r>
          </w:p>
        </w:tc>
      </w:tr>
      <w:tr w:rsidR="00136394" w:rsidTr="00136680">
        <w:trPr>
          <w:trHeight w:hRule="exact" w:val="294"/>
        </w:trPr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:rsidR="00136394" w:rsidRDefault="00136394" w:rsidP="00136680">
            <w:pPr>
              <w:pStyle w:val="TableParagraph"/>
              <w:spacing w:line="270" w:lineRule="exact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Narrative</w:t>
            </w:r>
            <w:r>
              <w:rPr>
                <w:rFonts w:ascii="Calibri"/>
                <w:spacing w:val="-1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Essay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136394" w:rsidRDefault="00136394" w:rsidP="00136680">
            <w:pPr>
              <w:pStyle w:val="TableParagraph"/>
              <w:spacing w:line="270" w:lineRule="exact"/>
              <w:ind w:right="3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100</w:t>
            </w:r>
          </w:p>
        </w:tc>
      </w:tr>
      <w:tr w:rsidR="00136394" w:rsidTr="00C44280">
        <w:trPr>
          <w:trHeight w:hRule="exact" w:val="294"/>
        </w:trPr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:rsidR="00136394" w:rsidRDefault="00136394" w:rsidP="00C44280">
            <w:pPr>
              <w:pStyle w:val="TableParagraph"/>
              <w:spacing w:line="270" w:lineRule="exact"/>
              <w:ind w:left="35"/>
              <w:rPr>
                <w:rFonts w:ascii="Calibri"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136394" w:rsidRDefault="00136394" w:rsidP="00C44280">
            <w:pPr>
              <w:pStyle w:val="TableParagraph"/>
              <w:spacing w:line="270" w:lineRule="exact"/>
              <w:ind w:right="33"/>
              <w:jc w:val="right"/>
              <w:rPr>
                <w:rFonts w:ascii="Calibri"/>
                <w:spacing w:val="-2"/>
                <w:sz w:val="24"/>
              </w:rPr>
            </w:pPr>
          </w:p>
        </w:tc>
      </w:tr>
      <w:tr w:rsidR="007F73D0" w:rsidTr="00C44280">
        <w:trPr>
          <w:trHeight w:hRule="exact" w:val="878"/>
        </w:trPr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:rsidR="007F73D0" w:rsidRDefault="007F73D0" w:rsidP="00C44280">
            <w:pPr>
              <w:pStyle w:val="TableParagraph"/>
              <w:spacing w:line="272" w:lineRule="exact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C00000"/>
                <w:sz w:val="24"/>
              </w:rPr>
              <w:t>Daily Assignments</w:t>
            </w:r>
            <w:r>
              <w:rPr>
                <w:rFonts w:ascii="Calibri"/>
                <w:b/>
                <w:color w:val="C00000"/>
                <w:spacing w:val="-35"/>
                <w:sz w:val="24"/>
              </w:rPr>
              <w:t xml:space="preserve"> </w:t>
            </w:r>
            <w:r>
              <w:rPr>
                <w:rFonts w:ascii="Calibri"/>
                <w:b/>
                <w:color w:val="C00000"/>
                <w:spacing w:val="-2"/>
                <w:sz w:val="24"/>
              </w:rPr>
              <w:t>20%</w:t>
            </w:r>
          </w:p>
          <w:p w:rsidR="007F73D0" w:rsidRDefault="007F73D0" w:rsidP="00C44280">
            <w:pPr>
              <w:pStyle w:val="TableParagraph"/>
              <w:spacing w:line="292" w:lineRule="exact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May</w:t>
            </w:r>
            <w:r>
              <w:rPr>
                <w:rFonts w:ascii="Calibri"/>
                <w:i/>
                <w:spacing w:val="-8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include</w:t>
            </w:r>
            <w:r>
              <w:rPr>
                <w:rFonts w:ascii="Calibri"/>
                <w:i/>
                <w:spacing w:val="-8"/>
                <w:sz w:val="24"/>
              </w:rPr>
              <w:t xml:space="preserve"> </w:t>
            </w:r>
            <w:r>
              <w:rPr>
                <w:rFonts w:ascii="Calibri"/>
                <w:i/>
                <w:spacing w:val="-4"/>
                <w:sz w:val="24"/>
              </w:rPr>
              <w:t>some</w:t>
            </w:r>
            <w:r>
              <w:rPr>
                <w:rFonts w:ascii="Calibri"/>
                <w:i/>
                <w:spacing w:val="-8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or</w:t>
            </w:r>
            <w:r>
              <w:rPr>
                <w:rFonts w:ascii="Calibri"/>
                <w:i/>
                <w:spacing w:val="-8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all</w:t>
            </w:r>
            <w:r>
              <w:rPr>
                <w:rFonts w:ascii="Calibri"/>
                <w:i/>
                <w:spacing w:val="-8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of</w:t>
            </w:r>
            <w:r>
              <w:rPr>
                <w:rFonts w:ascii="Calibri"/>
                <w:i/>
                <w:spacing w:val="-10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the</w:t>
            </w:r>
            <w:r>
              <w:rPr>
                <w:rFonts w:ascii="Calibri"/>
                <w:i/>
                <w:spacing w:val="-8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following:</w:t>
            </w:r>
          </w:p>
          <w:p w:rsidR="007F73D0" w:rsidRDefault="007F73D0" w:rsidP="00C44280">
            <w:pPr>
              <w:pStyle w:val="TableParagraph"/>
              <w:spacing w:line="292" w:lineRule="exact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Chapter</w:t>
            </w:r>
            <w:r>
              <w:rPr>
                <w:rFonts w:ascii="Calibri"/>
                <w:spacing w:val="-1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Quizzes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7F73D0" w:rsidRDefault="007F73D0" w:rsidP="00C44280">
            <w:pPr>
              <w:pStyle w:val="TableParagraph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  <w:p w:rsidR="007F73D0" w:rsidRDefault="007F73D0" w:rsidP="00C44280">
            <w:pPr>
              <w:pStyle w:val="TableParagraph"/>
              <w:spacing w:before="1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  <w:p w:rsidR="007F73D0" w:rsidRDefault="007F73D0" w:rsidP="00C44280">
            <w:pPr>
              <w:pStyle w:val="TableParagraph"/>
              <w:ind w:right="3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100</w:t>
            </w:r>
          </w:p>
        </w:tc>
      </w:tr>
      <w:tr w:rsidR="007F73D0" w:rsidTr="00C44280">
        <w:trPr>
          <w:trHeight w:hRule="exact" w:val="294"/>
        </w:trPr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:rsidR="007F73D0" w:rsidRDefault="007F73D0" w:rsidP="00C44280">
            <w:pPr>
              <w:pStyle w:val="TableParagraph"/>
              <w:spacing w:line="270" w:lineRule="exact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 xml:space="preserve">Grammar/Mechanics </w:t>
            </w:r>
            <w:r>
              <w:rPr>
                <w:rFonts w:ascii="Calibri"/>
                <w:sz w:val="24"/>
              </w:rPr>
              <w:t>Quizzes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7F73D0" w:rsidRDefault="007F73D0" w:rsidP="00C44280">
            <w:pPr>
              <w:pStyle w:val="TableParagraph"/>
              <w:spacing w:line="270" w:lineRule="exact"/>
              <w:ind w:right="3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100</w:t>
            </w:r>
          </w:p>
        </w:tc>
      </w:tr>
      <w:tr w:rsidR="007F73D0" w:rsidTr="00C44280">
        <w:trPr>
          <w:trHeight w:hRule="exact" w:val="294"/>
        </w:trPr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:rsidR="007F73D0" w:rsidRDefault="007B028F" w:rsidP="00C44280">
            <w:pPr>
              <w:pStyle w:val="TableParagraph"/>
              <w:spacing w:line="273" w:lineRule="exact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Journals/</w:t>
            </w:r>
            <w:r w:rsidR="007F73D0">
              <w:rPr>
                <w:rFonts w:ascii="Calibri"/>
                <w:sz w:val="24"/>
              </w:rPr>
              <w:t>Forum Discussion</w:t>
            </w:r>
            <w:r w:rsidR="007F73D0">
              <w:rPr>
                <w:rFonts w:ascii="Calibri"/>
                <w:spacing w:val="-21"/>
                <w:sz w:val="24"/>
              </w:rPr>
              <w:t xml:space="preserve"> </w:t>
            </w:r>
            <w:r w:rsidR="007F73D0">
              <w:rPr>
                <w:rFonts w:ascii="Calibri"/>
                <w:sz w:val="24"/>
              </w:rPr>
              <w:t>Posts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7F73D0" w:rsidRDefault="007B028F" w:rsidP="00C44280">
            <w:pPr>
              <w:pStyle w:val="TableParagraph"/>
              <w:spacing w:line="273" w:lineRule="exact"/>
              <w:ind w:right="3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24"/>
              </w:rPr>
              <w:t>10 - 50</w:t>
            </w:r>
          </w:p>
        </w:tc>
      </w:tr>
      <w:tr w:rsidR="007F73D0" w:rsidTr="00C44280">
        <w:trPr>
          <w:trHeight w:hRule="exact" w:val="366"/>
        </w:trPr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:rsidR="007F73D0" w:rsidRDefault="007F73D0" w:rsidP="00C44280">
            <w:pPr>
              <w:pStyle w:val="TableParagraph"/>
              <w:spacing w:line="270" w:lineRule="exact"/>
              <w:ind w:left="3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7F73D0" w:rsidRDefault="007F73D0" w:rsidP="007B028F">
            <w:pPr>
              <w:pStyle w:val="TableParagraph"/>
              <w:spacing w:line="270" w:lineRule="exact"/>
              <w:ind w:right="33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7F73D0" w:rsidRDefault="007F73D0" w:rsidP="007F73D0">
      <w:pPr>
        <w:spacing w:before="1"/>
        <w:rPr>
          <w:rFonts w:ascii="Cambria" w:eastAsia="Cambria" w:hAnsi="Cambria" w:cs="Cambria"/>
          <w:b/>
          <w:bCs/>
          <w:sz w:val="11"/>
          <w:szCs w:val="11"/>
        </w:rPr>
      </w:pPr>
    </w:p>
    <w:p w:rsidR="007F73D0" w:rsidRDefault="007F73D0" w:rsidP="007F73D0">
      <w:pPr>
        <w:pStyle w:val="Heading1"/>
        <w:numPr>
          <w:ilvl w:val="1"/>
          <w:numId w:val="2"/>
        </w:numPr>
        <w:tabs>
          <w:tab w:val="left" w:pos="861"/>
        </w:tabs>
        <w:spacing w:before="66" w:after="2"/>
        <w:rPr>
          <w:b w:val="0"/>
          <w:bCs w:val="0"/>
        </w:rPr>
      </w:pPr>
      <w:r>
        <w:rPr>
          <w:color w:val="1F487C"/>
        </w:rPr>
        <w:t>Student</w:t>
      </w:r>
      <w:r>
        <w:rPr>
          <w:color w:val="1F487C"/>
          <w:spacing w:val="-36"/>
        </w:rPr>
        <w:t xml:space="preserve"> </w:t>
      </w:r>
      <w:r>
        <w:rPr>
          <w:color w:val="1F487C"/>
        </w:rPr>
        <w:t>Assessment:</w:t>
      </w:r>
    </w:p>
    <w:tbl>
      <w:tblPr>
        <w:tblW w:w="9536" w:type="dxa"/>
        <w:tblInd w:w="25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35"/>
        <w:gridCol w:w="1821"/>
        <w:gridCol w:w="645"/>
        <w:gridCol w:w="1240"/>
        <w:gridCol w:w="2395"/>
      </w:tblGrid>
      <w:tr w:rsidR="007F73D0" w:rsidTr="007F73D0">
        <w:trPr>
          <w:trHeight w:hRule="exact" w:val="525"/>
        </w:trPr>
        <w:tc>
          <w:tcPr>
            <w:tcW w:w="3435" w:type="dxa"/>
            <w:tcBorders>
              <w:top w:val="single" w:sz="5" w:space="0" w:color="808080"/>
              <w:left w:val="single" w:sz="3" w:space="0" w:color="808080"/>
              <w:bottom w:val="single" w:sz="5" w:space="0" w:color="808080"/>
              <w:right w:val="single" w:sz="5" w:space="0" w:color="808080"/>
            </w:tcBorders>
          </w:tcPr>
          <w:p w:rsidR="007F73D0" w:rsidRDefault="007F73D0" w:rsidP="00C44280">
            <w:pPr>
              <w:pStyle w:val="TableParagraph"/>
              <w:spacing w:line="268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Assignments</w:t>
            </w:r>
            <w:r>
              <w:rPr>
                <w:rFonts w:ascii="Calibri"/>
                <w:b/>
                <w:spacing w:val="-25"/>
              </w:rPr>
              <w:t xml:space="preserve"> </w:t>
            </w:r>
            <w:r>
              <w:rPr>
                <w:rFonts w:ascii="Calibri"/>
                <w:b/>
              </w:rPr>
              <w:t>and</w:t>
            </w:r>
            <w:r>
              <w:rPr>
                <w:rFonts w:ascii="Calibri"/>
                <w:b/>
                <w:spacing w:val="-25"/>
              </w:rPr>
              <w:t xml:space="preserve"> </w:t>
            </w:r>
            <w:r>
              <w:rPr>
                <w:rFonts w:ascii="Calibri"/>
                <w:b/>
              </w:rPr>
              <w:t>Assessments</w:t>
            </w:r>
          </w:p>
        </w:tc>
        <w:tc>
          <w:tcPr>
            <w:tcW w:w="18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7F73D0" w:rsidRDefault="007F73D0" w:rsidP="00C44280">
            <w:pPr>
              <w:pStyle w:val="TableParagraph"/>
              <w:spacing w:line="242" w:lineRule="auto"/>
              <w:ind w:left="-5" w:right="55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Percentage</w:t>
            </w:r>
            <w:r>
              <w:rPr>
                <w:rFonts w:ascii="Calibri"/>
                <w:b/>
                <w:spacing w:val="-18"/>
              </w:rPr>
              <w:t xml:space="preserve"> </w:t>
            </w:r>
            <w:r>
              <w:rPr>
                <w:rFonts w:ascii="Calibri"/>
                <w:b/>
              </w:rPr>
              <w:t>of overall</w:t>
            </w:r>
            <w:r>
              <w:rPr>
                <w:rFonts w:ascii="Calibri"/>
                <w:b/>
                <w:spacing w:val="-21"/>
              </w:rPr>
              <w:t xml:space="preserve"> </w:t>
            </w:r>
            <w:r>
              <w:rPr>
                <w:rFonts w:ascii="Calibri"/>
                <w:b/>
              </w:rPr>
              <w:t>grade</w:t>
            </w:r>
          </w:p>
        </w:tc>
        <w:tc>
          <w:tcPr>
            <w:tcW w:w="1885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7F73D0" w:rsidRDefault="007F73D0" w:rsidP="00C44280">
            <w:pPr>
              <w:pStyle w:val="TableParagraph"/>
              <w:spacing w:line="268" w:lineRule="exact"/>
              <w:ind w:left="-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# of</w:t>
            </w:r>
            <w:r>
              <w:rPr>
                <w:rFonts w:ascii="Calibri"/>
                <w:b/>
                <w:spacing w:val="-22"/>
              </w:rPr>
              <w:t xml:space="preserve"> </w:t>
            </w:r>
            <w:r>
              <w:rPr>
                <w:rFonts w:ascii="Calibri"/>
                <w:b/>
              </w:rPr>
              <w:t>Activities</w:t>
            </w:r>
          </w:p>
        </w:tc>
        <w:tc>
          <w:tcPr>
            <w:tcW w:w="23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3" w:space="0" w:color="808080"/>
            </w:tcBorders>
          </w:tcPr>
          <w:p w:rsidR="007F73D0" w:rsidRDefault="007F73D0" w:rsidP="00C44280">
            <w:pPr>
              <w:pStyle w:val="TableParagraph"/>
              <w:spacing w:line="242" w:lineRule="auto"/>
              <w:ind w:left="-4" w:right="14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 xml:space="preserve">Total </w:t>
            </w:r>
            <w:r>
              <w:rPr>
                <w:rFonts w:ascii="Calibri"/>
                <w:b/>
              </w:rPr>
              <w:t xml:space="preserve">Percentage of </w:t>
            </w:r>
            <w:r>
              <w:rPr>
                <w:rFonts w:ascii="Calibri"/>
                <w:b/>
                <w:spacing w:val="-4"/>
              </w:rPr>
              <w:t xml:space="preserve">Final </w:t>
            </w:r>
            <w:r>
              <w:rPr>
                <w:rFonts w:ascii="Calibri"/>
                <w:b/>
              </w:rPr>
              <w:t>Grade</w:t>
            </w:r>
          </w:p>
        </w:tc>
      </w:tr>
      <w:tr w:rsidR="007F73D0" w:rsidTr="007F73D0">
        <w:trPr>
          <w:trHeight w:hRule="exact" w:val="360"/>
        </w:trPr>
        <w:tc>
          <w:tcPr>
            <w:tcW w:w="3435" w:type="dxa"/>
            <w:tcBorders>
              <w:top w:val="single" w:sz="5" w:space="0" w:color="808080"/>
              <w:left w:val="single" w:sz="3" w:space="0" w:color="808080"/>
              <w:bottom w:val="single" w:sz="5" w:space="0" w:color="808080"/>
              <w:right w:val="single" w:sz="5" w:space="0" w:color="808080"/>
            </w:tcBorders>
          </w:tcPr>
          <w:p w:rsidR="007F73D0" w:rsidRDefault="007F73D0" w:rsidP="00C44280">
            <w:pPr>
              <w:pStyle w:val="TableParagraph"/>
              <w:spacing w:line="267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Essays</w:t>
            </w:r>
          </w:p>
        </w:tc>
        <w:tc>
          <w:tcPr>
            <w:tcW w:w="18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7F73D0" w:rsidRDefault="007F73D0" w:rsidP="00C44280">
            <w:pPr>
              <w:pStyle w:val="TableParagraph"/>
              <w:spacing w:line="267" w:lineRule="exact"/>
              <w:ind w:left="-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50%</w:t>
            </w:r>
          </w:p>
        </w:tc>
        <w:tc>
          <w:tcPr>
            <w:tcW w:w="1885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7F73D0" w:rsidRDefault="00136394" w:rsidP="00C44280">
            <w:pPr>
              <w:pStyle w:val="TableParagraph"/>
              <w:spacing w:line="267" w:lineRule="exact"/>
              <w:ind w:left="-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2 </w:t>
            </w:r>
            <w:r w:rsidR="007F73D0">
              <w:rPr>
                <w:rFonts w:ascii="Calibri"/>
              </w:rPr>
              <w:t>Essays</w:t>
            </w:r>
          </w:p>
        </w:tc>
        <w:tc>
          <w:tcPr>
            <w:tcW w:w="23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3" w:space="0" w:color="808080"/>
            </w:tcBorders>
          </w:tcPr>
          <w:p w:rsidR="007F73D0" w:rsidRDefault="007F73D0" w:rsidP="00C44280">
            <w:pPr>
              <w:pStyle w:val="TableParagraph"/>
              <w:spacing w:line="267" w:lineRule="exact"/>
              <w:ind w:left="-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50%</w:t>
            </w:r>
          </w:p>
        </w:tc>
      </w:tr>
      <w:tr w:rsidR="007F73D0" w:rsidTr="007F73D0">
        <w:trPr>
          <w:trHeight w:hRule="exact" w:val="528"/>
        </w:trPr>
        <w:tc>
          <w:tcPr>
            <w:tcW w:w="3435" w:type="dxa"/>
            <w:tcBorders>
              <w:top w:val="single" w:sz="5" w:space="0" w:color="808080"/>
              <w:left w:val="single" w:sz="3" w:space="0" w:color="808080"/>
              <w:bottom w:val="single" w:sz="5" w:space="0" w:color="808080"/>
              <w:right w:val="single" w:sz="5" w:space="0" w:color="808080"/>
            </w:tcBorders>
          </w:tcPr>
          <w:p w:rsidR="007F73D0" w:rsidRDefault="007F73D0" w:rsidP="00C44280">
            <w:pPr>
              <w:pStyle w:val="TableParagraph"/>
              <w:spacing w:line="267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Short</w:t>
            </w:r>
            <w:r>
              <w:rPr>
                <w:rFonts w:ascii="Calibri"/>
                <w:spacing w:val="-28"/>
              </w:rPr>
              <w:t xml:space="preserve"> </w:t>
            </w:r>
            <w:r>
              <w:rPr>
                <w:rFonts w:ascii="Calibri"/>
              </w:rPr>
              <w:t>Essays</w:t>
            </w:r>
          </w:p>
        </w:tc>
        <w:tc>
          <w:tcPr>
            <w:tcW w:w="18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7F73D0" w:rsidRDefault="007F73D0" w:rsidP="00C44280">
            <w:pPr>
              <w:pStyle w:val="TableParagraph"/>
              <w:spacing w:line="267" w:lineRule="exact"/>
              <w:ind w:left="-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30%</w:t>
            </w:r>
          </w:p>
        </w:tc>
        <w:tc>
          <w:tcPr>
            <w:tcW w:w="1885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7F73D0" w:rsidRDefault="00136394" w:rsidP="00C44280">
            <w:pPr>
              <w:pStyle w:val="TableParagraph"/>
              <w:spacing w:line="242" w:lineRule="auto"/>
              <w:ind w:left="-4" w:right="4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</w:t>
            </w:r>
            <w:r w:rsidR="007F73D0">
              <w:rPr>
                <w:rFonts w:ascii="Calibri"/>
              </w:rPr>
              <w:t xml:space="preserve"> Short Essays Article</w:t>
            </w:r>
            <w:r w:rsidR="007F73D0">
              <w:rPr>
                <w:rFonts w:ascii="Calibri"/>
                <w:spacing w:val="-22"/>
              </w:rPr>
              <w:t xml:space="preserve"> </w:t>
            </w:r>
            <w:r w:rsidR="007F73D0">
              <w:rPr>
                <w:rFonts w:ascii="Calibri"/>
              </w:rPr>
              <w:t>Summary</w:t>
            </w:r>
          </w:p>
        </w:tc>
        <w:tc>
          <w:tcPr>
            <w:tcW w:w="23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3" w:space="0" w:color="808080"/>
            </w:tcBorders>
          </w:tcPr>
          <w:p w:rsidR="007F73D0" w:rsidRDefault="007F73D0" w:rsidP="00C44280">
            <w:pPr>
              <w:pStyle w:val="TableParagraph"/>
              <w:spacing w:line="267" w:lineRule="exact"/>
              <w:ind w:left="-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30%</w:t>
            </w:r>
          </w:p>
        </w:tc>
      </w:tr>
      <w:tr w:rsidR="007F73D0" w:rsidTr="007F73D0">
        <w:trPr>
          <w:trHeight w:hRule="exact" w:val="1036"/>
        </w:trPr>
        <w:tc>
          <w:tcPr>
            <w:tcW w:w="3435" w:type="dxa"/>
            <w:tcBorders>
              <w:top w:val="single" w:sz="5" w:space="0" w:color="808080"/>
              <w:left w:val="single" w:sz="3" w:space="0" w:color="808080"/>
              <w:bottom w:val="single" w:sz="5" w:space="0" w:color="808080"/>
              <w:right w:val="single" w:sz="5" w:space="0" w:color="808080"/>
            </w:tcBorders>
          </w:tcPr>
          <w:p w:rsidR="007F73D0" w:rsidRDefault="007F73D0" w:rsidP="00C44280">
            <w:pPr>
              <w:pStyle w:val="TableParagraph"/>
              <w:spacing w:line="267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Daily</w:t>
            </w:r>
            <w:r>
              <w:rPr>
                <w:rFonts w:ascii="Calibri"/>
                <w:spacing w:val="-18"/>
              </w:rPr>
              <w:t xml:space="preserve"> </w:t>
            </w:r>
            <w:r>
              <w:rPr>
                <w:rFonts w:ascii="Calibri"/>
              </w:rPr>
              <w:t>Assignments</w:t>
            </w:r>
          </w:p>
          <w:p w:rsidR="007F73D0" w:rsidRDefault="007F73D0" w:rsidP="00C44280">
            <w:pPr>
              <w:pStyle w:val="TableParagraph"/>
              <w:spacing w:before="3"/>
              <w:ind w:right="49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(May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include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some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all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listed assignments)</w:t>
            </w:r>
          </w:p>
        </w:tc>
        <w:tc>
          <w:tcPr>
            <w:tcW w:w="182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7F73D0" w:rsidRDefault="007F73D0" w:rsidP="00C44280">
            <w:pPr>
              <w:pStyle w:val="TableParagraph"/>
              <w:spacing w:line="267" w:lineRule="exact"/>
              <w:ind w:left="-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20%</w:t>
            </w:r>
          </w:p>
        </w:tc>
        <w:tc>
          <w:tcPr>
            <w:tcW w:w="1885" w:type="dxa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7F73D0" w:rsidRDefault="007F73D0" w:rsidP="00C44280">
            <w:pPr>
              <w:pStyle w:val="TableParagraph"/>
              <w:ind w:left="-4" w:right="3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Chapter Quizzes; Grammar/Mechanics Quizzes; Forum Posts Journal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Entries</w:t>
            </w:r>
          </w:p>
        </w:tc>
        <w:tc>
          <w:tcPr>
            <w:tcW w:w="23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3" w:space="0" w:color="808080"/>
            </w:tcBorders>
          </w:tcPr>
          <w:p w:rsidR="007F73D0" w:rsidRDefault="007F73D0" w:rsidP="00C44280">
            <w:pPr>
              <w:pStyle w:val="TableParagraph"/>
              <w:spacing w:line="267" w:lineRule="exact"/>
              <w:ind w:left="-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20%</w:t>
            </w:r>
          </w:p>
        </w:tc>
      </w:tr>
      <w:tr w:rsidR="007F73D0" w:rsidTr="007F73D0">
        <w:trPr>
          <w:trHeight w:hRule="exact" w:val="330"/>
        </w:trPr>
        <w:tc>
          <w:tcPr>
            <w:tcW w:w="3435" w:type="dxa"/>
            <w:tcBorders>
              <w:top w:val="single" w:sz="5" w:space="0" w:color="808080"/>
              <w:left w:val="single" w:sz="3" w:space="0" w:color="808080"/>
              <w:bottom w:val="single" w:sz="3" w:space="0" w:color="808080"/>
              <w:right w:val="nil"/>
            </w:tcBorders>
          </w:tcPr>
          <w:p w:rsidR="007F73D0" w:rsidRDefault="007F73D0" w:rsidP="00C44280"/>
        </w:tc>
        <w:tc>
          <w:tcPr>
            <w:tcW w:w="2466" w:type="dxa"/>
            <w:gridSpan w:val="2"/>
            <w:tcBorders>
              <w:top w:val="single" w:sz="5" w:space="0" w:color="808080"/>
              <w:left w:val="nil"/>
              <w:bottom w:val="single" w:sz="3" w:space="0" w:color="808080"/>
              <w:right w:val="nil"/>
            </w:tcBorders>
          </w:tcPr>
          <w:p w:rsidR="007F73D0" w:rsidRDefault="007F73D0" w:rsidP="00C44280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Total</w:t>
            </w:r>
            <w:r>
              <w:rPr>
                <w:rFonts w:ascii="Calibri"/>
                <w:b/>
                <w:spacing w:val="-32"/>
              </w:rPr>
              <w:t xml:space="preserve"> </w:t>
            </w:r>
            <w:r>
              <w:rPr>
                <w:rFonts w:ascii="Calibri"/>
                <w:b/>
              </w:rPr>
              <w:t>Points/Percentage</w:t>
            </w:r>
          </w:p>
        </w:tc>
        <w:tc>
          <w:tcPr>
            <w:tcW w:w="1240" w:type="dxa"/>
            <w:tcBorders>
              <w:top w:val="single" w:sz="5" w:space="0" w:color="808080"/>
              <w:left w:val="nil"/>
              <w:bottom w:val="single" w:sz="3" w:space="0" w:color="808080"/>
              <w:right w:val="single" w:sz="5" w:space="0" w:color="808080"/>
            </w:tcBorders>
          </w:tcPr>
          <w:p w:rsidR="007F73D0" w:rsidRDefault="007F73D0" w:rsidP="00C44280">
            <w:pPr>
              <w:pStyle w:val="TableParagraph"/>
              <w:spacing w:line="267" w:lineRule="exact"/>
              <w:ind w:left="29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Possible</w:t>
            </w:r>
          </w:p>
        </w:tc>
        <w:tc>
          <w:tcPr>
            <w:tcW w:w="2395" w:type="dxa"/>
            <w:tcBorders>
              <w:top w:val="single" w:sz="5" w:space="0" w:color="808080"/>
              <w:left w:val="single" w:sz="5" w:space="0" w:color="808080"/>
              <w:bottom w:val="single" w:sz="3" w:space="0" w:color="808080"/>
              <w:right w:val="single" w:sz="3" w:space="0" w:color="808080"/>
            </w:tcBorders>
          </w:tcPr>
          <w:p w:rsidR="007F73D0" w:rsidRDefault="007F73D0" w:rsidP="00C44280">
            <w:pPr>
              <w:pStyle w:val="TableParagraph"/>
              <w:spacing w:line="267" w:lineRule="exact"/>
              <w:ind w:left="-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100%</w:t>
            </w:r>
          </w:p>
        </w:tc>
      </w:tr>
    </w:tbl>
    <w:p w:rsidR="004066FA" w:rsidRPr="004066FA" w:rsidRDefault="004066FA" w:rsidP="004066FA">
      <w:pPr>
        <w:pStyle w:val="ListParagraph"/>
        <w:tabs>
          <w:tab w:val="left" w:pos="1181"/>
        </w:tabs>
        <w:spacing w:before="40"/>
        <w:ind w:left="1181"/>
        <w:rPr>
          <w:rFonts w:ascii="Cambria" w:eastAsia="Cambria" w:hAnsi="Cambria" w:cs="Cambria"/>
          <w:sz w:val="24"/>
          <w:szCs w:val="24"/>
        </w:rPr>
      </w:pPr>
    </w:p>
    <w:p w:rsidR="004066FA" w:rsidRDefault="004066FA" w:rsidP="004066FA">
      <w:pPr>
        <w:tabs>
          <w:tab w:val="left" w:pos="1181"/>
        </w:tabs>
        <w:spacing w:before="40"/>
        <w:ind w:left="821"/>
        <w:rPr>
          <w:rFonts w:ascii="Cambria" w:eastAsia="Cambria" w:hAnsi="Cambria" w:cs="Cambria"/>
          <w:sz w:val="24"/>
          <w:szCs w:val="24"/>
        </w:rPr>
      </w:pPr>
    </w:p>
    <w:p w:rsidR="00FE3885" w:rsidRDefault="00FE3885" w:rsidP="004066FA">
      <w:pPr>
        <w:tabs>
          <w:tab w:val="left" w:pos="1181"/>
        </w:tabs>
        <w:spacing w:before="40"/>
        <w:ind w:left="821"/>
        <w:rPr>
          <w:rFonts w:ascii="Cambria" w:eastAsia="Cambria" w:hAnsi="Cambria" w:cs="Cambria"/>
          <w:sz w:val="24"/>
          <w:szCs w:val="24"/>
        </w:rPr>
      </w:pPr>
    </w:p>
    <w:p w:rsidR="00FE3885" w:rsidRDefault="00FE3885" w:rsidP="004066FA">
      <w:pPr>
        <w:tabs>
          <w:tab w:val="left" w:pos="1181"/>
        </w:tabs>
        <w:spacing w:before="40"/>
        <w:ind w:left="821"/>
        <w:rPr>
          <w:rFonts w:ascii="Cambria" w:eastAsia="Cambria" w:hAnsi="Cambria" w:cs="Cambria"/>
          <w:sz w:val="24"/>
          <w:szCs w:val="24"/>
        </w:rPr>
      </w:pPr>
    </w:p>
    <w:p w:rsidR="00FE3885" w:rsidRDefault="00FE3885" w:rsidP="004066FA">
      <w:pPr>
        <w:tabs>
          <w:tab w:val="left" w:pos="1181"/>
        </w:tabs>
        <w:spacing w:before="40"/>
        <w:ind w:left="821"/>
        <w:rPr>
          <w:rFonts w:ascii="Cambria" w:eastAsia="Cambria" w:hAnsi="Cambria" w:cs="Cambria"/>
          <w:sz w:val="24"/>
          <w:szCs w:val="24"/>
        </w:rPr>
      </w:pPr>
    </w:p>
    <w:p w:rsidR="00FE3885" w:rsidRPr="004066FA" w:rsidRDefault="00FE3885" w:rsidP="004066FA">
      <w:pPr>
        <w:tabs>
          <w:tab w:val="left" w:pos="1181"/>
        </w:tabs>
        <w:spacing w:before="40"/>
        <w:ind w:left="821"/>
        <w:rPr>
          <w:rFonts w:ascii="Cambria" w:eastAsia="Cambria" w:hAnsi="Cambria" w:cs="Cambria"/>
          <w:sz w:val="24"/>
          <w:szCs w:val="24"/>
        </w:rPr>
      </w:pPr>
    </w:p>
    <w:p w:rsidR="004066FA" w:rsidRPr="004066FA" w:rsidRDefault="004066FA" w:rsidP="004066FA">
      <w:pPr>
        <w:pStyle w:val="ListParagraph"/>
        <w:tabs>
          <w:tab w:val="left" w:pos="1181"/>
        </w:tabs>
        <w:spacing w:before="40"/>
        <w:ind w:left="1181"/>
        <w:rPr>
          <w:rFonts w:ascii="Cambria" w:eastAsia="Cambria" w:hAnsi="Cambria" w:cs="Cambria"/>
          <w:sz w:val="24"/>
          <w:szCs w:val="24"/>
        </w:rPr>
      </w:pPr>
    </w:p>
    <w:p w:rsidR="007F73D0" w:rsidRDefault="007F73D0" w:rsidP="007F73D0">
      <w:pPr>
        <w:pStyle w:val="ListParagraph"/>
        <w:numPr>
          <w:ilvl w:val="2"/>
          <w:numId w:val="2"/>
        </w:numPr>
        <w:tabs>
          <w:tab w:val="left" w:pos="1181"/>
        </w:tabs>
        <w:spacing w:before="4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color w:val="1F487C"/>
          <w:sz w:val="24"/>
        </w:rPr>
        <w:t>Grading</w:t>
      </w:r>
      <w:r>
        <w:rPr>
          <w:rFonts w:ascii="Cambria"/>
          <w:b/>
          <w:color w:val="1F487C"/>
          <w:spacing w:val="-7"/>
          <w:sz w:val="24"/>
        </w:rPr>
        <w:t xml:space="preserve"> </w:t>
      </w:r>
      <w:r>
        <w:rPr>
          <w:rFonts w:ascii="Cambria"/>
          <w:b/>
          <w:color w:val="1F487C"/>
          <w:sz w:val="24"/>
        </w:rPr>
        <w:t>Scale:</w:t>
      </w:r>
    </w:p>
    <w:p w:rsidR="007F73D0" w:rsidRDefault="007F73D0" w:rsidP="007F73D0">
      <w:pPr>
        <w:spacing w:before="1"/>
        <w:rPr>
          <w:rFonts w:ascii="Cambria" w:eastAsia="Cambria" w:hAnsi="Cambria" w:cs="Cambria"/>
          <w:b/>
          <w:bCs/>
          <w:sz w:val="24"/>
          <w:szCs w:val="24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4"/>
        <w:gridCol w:w="1229"/>
      </w:tblGrid>
      <w:tr w:rsidR="007F73D0" w:rsidTr="00C44280">
        <w:trPr>
          <w:trHeight w:hRule="exact" w:val="328"/>
        </w:trPr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73D0" w:rsidRDefault="007F73D0" w:rsidP="00C44280">
            <w:pPr>
              <w:pStyle w:val="TableParagraph"/>
              <w:spacing w:before="4"/>
              <w:ind w:right="3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105"/>
                <w:sz w:val="20"/>
              </w:rPr>
              <w:t>Grade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73D0" w:rsidRDefault="007F73D0" w:rsidP="00C44280"/>
        </w:tc>
      </w:tr>
      <w:tr w:rsidR="007F73D0" w:rsidTr="00C44280">
        <w:trPr>
          <w:trHeight w:hRule="exact" w:val="332"/>
        </w:trPr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73D0" w:rsidRDefault="007F73D0" w:rsidP="00C44280">
            <w:pPr>
              <w:pStyle w:val="TableParagraph"/>
              <w:spacing w:before="7"/>
              <w:ind w:right="3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110"/>
                <w:sz w:val="20"/>
              </w:rPr>
              <w:t>A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73D0" w:rsidRDefault="007F73D0" w:rsidP="00C44280">
            <w:pPr>
              <w:pStyle w:val="TableParagraph"/>
              <w:spacing w:before="6"/>
              <w:ind w:right="35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w w:val="95"/>
                <w:sz w:val="20"/>
              </w:rPr>
              <w:t>90-100</w:t>
            </w:r>
          </w:p>
        </w:tc>
      </w:tr>
      <w:tr w:rsidR="007F73D0" w:rsidTr="00C44280">
        <w:trPr>
          <w:trHeight w:hRule="exact" w:val="328"/>
        </w:trPr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73D0" w:rsidRDefault="007F73D0" w:rsidP="00C44280">
            <w:pPr>
              <w:pStyle w:val="TableParagraph"/>
              <w:spacing w:before="4"/>
              <w:ind w:right="3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sz w:val="20"/>
              </w:rPr>
              <w:t>B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73D0" w:rsidRDefault="007F73D0" w:rsidP="00C44280">
            <w:pPr>
              <w:pStyle w:val="TableParagraph"/>
              <w:spacing w:before="3"/>
              <w:ind w:right="3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w w:val="95"/>
                <w:sz w:val="20"/>
              </w:rPr>
              <w:t>80-89</w:t>
            </w:r>
          </w:p>
        </w:tc>
      </w:tr>
      <w:tr w:rsidR="007F73D0" w:rsidTr="00C44280">
        <w:trPr>
          <w:trHeight w:hRule="exact" w:val="332"/>
        </w:trPr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73D0" w:rsidRDefault="007F73D0" w:rsidP="00C44280">
            <w:pPr>
              <w:pStyle w:val="TableParagraph"/>
              <w:spacing w:before="8"/>
              <w:ind w:right="3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115"/>
                <w:sz w:val="20"/>
              </w:rPr>
              <w:t>C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73D0" w:rsidRDefault="007F73D0" w:rsidP="00C44280">
            <w:pPr>
              <w:pStyle w:val="TableParagraph"/>
              <w:spacing w:before="7"/>
              <w:ind w:right="3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w w:val="95"/>
                <w:sz w:val="20"/>
              </w:rPr>
              <w:t>70-79</w:t>
            </w:r>
          </w:p>
        </w:tc>
      </w:tr>
      <w:tr w:rsidR="007F73D0" w:rsidTr="00C44280">
        <w:trPr>
          <w:trHeight w:hRule="exact" w:val="328"/>
        </w:trPr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73D0" w:rsidRDefault="007F73D0" w:rsidP="00C44280">
            <w:pPr>
              <w:pStyle w:val="TableParagraph"/>
              <w:spacing w:before="4"/>
              <w:ind w:right="2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D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73D0" w:rsidRDefault="007F73D0" w:rsidP="00C44280">
            <w:pPr>
              <w:pStyle w:val="TableParagraph"/>
              <w:spacing w:before="3"/>
              <w:ind w:right="3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w w:val="95"/>
                <w:sz w:val="20"/>
              </w:rPr>
              <w:t>60-69</w:t>
            </w:r>
          </w:p>
        </w:tc>
      </w:tr>
      <w:tr w:rsidR="007F73D0" w:rsidTr="00C44280">
        <w:trPr>
          <w:trHeight w:hRule="exact" w:val="332"/>
        </w:trPr>
        <w:tc>
          <w:tcPr>
            <w:tcW w:w="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73D0" w:rsidRDefault="007F73D0" w:rsidP="00C44280">
            <w:pPr>
              <w:pStyle w:val="TableParagraph"/>
              <w:spacing w:before="8"/>
              <w:ind w:right="3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5"/>
                <w:sz w:val="20"/>
              </w:rPr>
              <w:t>F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F73D0" w:rsidRDefault="007F73D0" w:rsidP="00C44280">
            <w:pPr>
              <w:pStyle w:val="TableParagraph"/>
              <w:spacing w:before="7"/>
              <w:ind w:right="3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59-below</w:t>
            </w:r>
          </w:p>
        </w:tc>
      </w:tr>
    </w:tbl>
    <w:p w:rsidR="007F73D0" w:rsidRDefault="007F73D0" w:rsidP="007F73D0">
      <w:pPr>
        <w:spacing w:before="1"/>
        <w:rPr>
          <w:rFonts w:ascii="Cambria" w:eastAsia="Cambria" w:hAnsi="Cambria" w:cs="Cambria"/>
          <w:b/>
          <w:bCs/>
          <w:sz w:val="11"/>
          <w:szCs w:val="11"/>
        </w:rPr>
      </w:pPr>
    </w:p>
    <w:p w:rsidR="007F73D0" w:rsidRDefault="00FE3885" w:rsidP="007F73D0">
      <w:pPr>
        <w:pStyle w:val="ListParagraph"/>
        <w:numPr>
          <w:ilvl w:val="0"/>
          <w:numId w:val="2"/>
        </w:numPr>
        <w:tabs>
          <w:tab w:val="left" w:pos="921"/>
        </w:tabs>
        <w:spacing w:before="66"/>
        <w:ind w:right="333" w:firstLine="0"/>
        <w:rPr>
          <w:rFonts w:ascii="Cambria" w:eastAsia="Cambria" w:hAnsi="Cambria" w:cs="Cambria"/>
          <w:color w:val="17365D"/>
          <w:sz w:val="24"/>
          <w:szCs w:val="24"/>
        </w:rPr>
      </w:pPr>
      <w:proofErr w:type="gramStart"/>
      <w:r>
        <w:rPr>
          <w:rFonts w:ascii="Cambria"/>
          <w:b/>
          <w:color w:val="17365D"/>
          <w:sz w:val="24"/>
        </w:rPr>
        <w:t>Class</w:t>
      </w:r>
      <w:r w:rsidR="007F73D0">
        <w:rPr>
          <w:rFonts w:ascii="Cambria"/>
          <w:b/>
          <w:color w:val="17365D"/>
          <w:sz w:val="24"/>
        </w:rPr>
        <w:t xml:space="preserve">  Schedule</w:t>
      </w:r>
      <w:proofErr w:type="gramEnd"/>
      <w:r w:rsidR="007F73D0">
        <w:rPr>
          <w:rFonts w:ascii="Cambria"/>
          <w:b/>
          <w:color w:val="17365D"/>
          <w:sz w:val="24"/>
        </w:rPr>
        <w:t xml:space="preserve">: </w:t>
      </w:r>
      <w:r w:rsidR="007F73D0">
        <w:rPr>
          <w:rFonts w:ascii="Cambria"/>
          <w:b/>
          <w:spacing w:val="-3"/>
          <w:sz w:val="24"/>
          <w:shd w:val="clear" w:color="auto" w:fill="FFFF00"/>
        </w:rPr>
        <w:t>Follow</w:t>
      </w:r>
      <w:r w:rsidR="007F73D0">
        <w:rPr>
          <w:rFonts w:ascii="Cambria"/>
          <w:b/>
          <w:spacing w:val="-14"/>
          <w:sz w:val="24"/>
          <w:shd w:val="clear" w:color="auto" w:fill="FFFF00"/>
        </w:rPr>
        <w:t xml:space="preserve"> </w:t>
      </w:r>
      <w:r w:rsidR="007F73D0">
        <w:rPr>
          <w:rFonts w:ascii="Cambria"/>
          <w:b/>
          <w:sz w:val="24"/>
          <w:shd w:val="clear" w:color="auto" w:fill="FFFF00"/>
        </w:rPr>
        <w:t>the</w:t>
      </w:r>
      <w:r w:rsidR="007F73D0">
        <w:rPr>
          <w:rFonts w:ascii="Cambria"/>
          <w:b/>
          <w:spacing w:val="-11"/>
          <w:sz w:val="24"/>
          <w:shd w:val="clear" w:color="auto" w:fill="FFFF00"/>
        </w:rPr>
        <w:t xml:space="preserve"> </w:t>
      </w:r>
      <w:r w:rsidR="007F73D0">
        <w:rPr>
          <w:rFonts w:ascii="Cambria"/>
          <w:b/>
          <w:sz w:val="24"/>
          <w:shd w:val="clear" w:color="auto" w:fill="FFFF00"/>
        </w:rPr>
        <w:t>posted</w:t>
      </w:r>
      <w:r w:rsidR="007F73D0">
        <w:rPr>
          <w:rFonts w:ascii="Cambria"/>
          <w:b/>
          <w:spacing w:val="-10"/>
          <w:sz w:val="24"/>
          <w:shd w:val="clear" w:color="auto" w:fill="FFFF00"/>
        </w:rPr>
        <w:t xml:space="preserve"> </w:t>
      </w:r>
      <w:r w:rsidR="007F73D0">
        <w:rPr>
          <w:rFonts w:ascii="Cambria"/>
          <w:b/>
          <w:sz w:val="24"/>
          <w:shd w:val="clear" w:color="auto" w:fill="FFFF00"/>
        </w:rPr>
        <w:t>Class</w:t>
      </w:r>
      <w:r w:rsidR="007F73D0">
        <w:rPr>
          <w:rFonts w:ascii="Cambria"/>
          <w:b/>
          <w:spacing w:val="-9"/>
          <w:sz w:val="24"/>
          <w:shd w:val="clear" w:color="auto" w:fill="FFFF00"/>
        </w:rPr>
        <w:t xml:space="preserve"> </w:t>
      </w:r>
      <w:r w:rsidR="007F73D0">
        <w:rPr>
          <w:rFonts w:ascii="Cambria"/>
          <w:b/>
          <w:sz w:val="24"/>
          <w:shd w:val="clear" w:color="auto" w:fill="FFFF00"/>
        </w:rPr>
        <w:t>Assignment</w:t>
      </w:r>
      <w:r w:rsidR="007F73D0">
        <w:rPr>
          <w:rFonts w:ascii="Cambria"/>
          <w:b/>
          <w:spacing w:val="-10"/>
          <w:sz w:val="24"/>
          <w:shd w:val="clear" w:color="auto" w:fill="FFFF00"/>
        </w:rPr>
        <w:t xml:space="preserve"> </w:t>
      </w:r>
      <w:r w:rsidR="007F73D0">
        <w:rPr>
          <w:rFonts w:ascii="Cambria"/>
          <w:b/>
          <w:sz w:val="24"/>
          <w:shd w:val="clear" w:color="auto" w:fill="FFFF00"/>
        </w:rPr>
        <w:t>Calendar.</w:t>
      </w:r>
      <w:r w:rsidR="007F73D0">
        <w:rPr>
          <w:rFonts w:ascii="Cambria"/>
          <w:b/>
          <w:spacing w:val="-11"/>
          <w:sz w:val="24"/>
          <w:shd w:val="clear" w:color="auto" w:fill="FFFF00"/>
        </w:rPr>
        <w:t xml:space="preserve"> </w:t>
      </w:r>
      <w:r w:rsidR="007F73D0">
        <w:rPr>
          <w:rFonts w:ascii="Cambria"/>
          <w:b/>
          <w:sz w:val="24"/>
          <w:shd w:val="clear" w:color="auto" w:fill="FFFF00"/>
        </w:rPr>
        <w:t>Assignments</w:t>
      </w:r>
      <w:r w:rsidR="007F73D0">
        <w:rPr>
          <w:rFonts w:ascii="Cambria"/>
          <w:b/>
          <w:spacing w:val="-9"/>
          <w:sz w:val="24"/>
          <w:shd w:val="clear" w:color="auto" w:fill="FFFF00"/>
        </w:rPr>
        <w:t xml:space="preserve"> </w:t>
      </w:r>
      <w:r w:rsidR="007F73D0">
        <w:rPr>
          <w:rFonts w:ascii="Cambria"/>
          <w:b/>
          <w:sz w:val="24"/>
          <w:shd w:val="clear" w:color="auto" w:fill="FFFF00"/>
        </w:rPr>
        <w:t>and</w:t>
      </w:r>
      <w:r w:rsidR="007F73D0">
        <w:rPr>
          <w:rFonts w:ascii="Cambria"/>
          <w:b/>
          <w:spacing w:val="-11"/>
          <w:sz w:val="24"/>
          <w:shd w:val="clear" w:color="auto" w:fill="FFFF00"/>
        </w:rPr>
        <w:t xml:space="preserve"> </w:t>
      </w:r>
      <w:r w:rsidR="007F73D0">
        <w:rPr>
          <w:rFonts w:ascii="Cambria"/>
          <w:b/>
          <w:sz w:val="24"/>
          <w:shd w:val="clear" w:color="auto" w:fill="FFFF00"/>
        </w:rPr>
        <w:t>due</w:t>
      </w:r>
      <w:r w:rsidR="007F73D0">
        <w:rPr>
          <w:rFonts w:ascii="Cambria"/>
          <w:b/>
          <w:spacing w:val="-10"/>
          <w:sz w:val="24"/>
          <w:shd w:val="clear" w:color="auto" w:fill="FFFF00"/>
        </w:rPr>
        <w:t xml:space="preserve"> </w:t>
      </w:r>
      <w:r w:rsidR="007F73D0">
        <w:rPr>
          <w:rFonts w:ascii="Cambria"/>
          <w:b/>
          <w:spacing w:val="-4"/>
          <w:sz w:val="24"/>
          <w:shd w:val="clear" w:color="auto" w:fill="FFFF00"/>
        </w:rPr>
        <w:t>dates</w:t>
      </w:r>
      <w:r w:rsidR="007F73D0">
        <w:rPr>
          <w:rFonts w:ascii="Cambria"/>
          <w:b/>
          <w:spacing w:val="-10"/>
          <w:sz w:val="24"/>
          <w:shd w:val="clear" w:color="auto" w:fill="FFFF00"/>
        </w:rPr>
        <w:t xml:space="preserve"> </w:t>
      </w:r>
      <w:r>
        <w:rPr>
          <w:rFonts w:ascii="Cambria"/>
          <w:b/>
          <w:sz w:val="24"/>
          <w:shd w:val="clear" w:color="auto" w:fill="FFFF00"/>
        </w:rPr>
        <w:t>will be posted daily</w:t>
      </w:r>
      <w:r w:rsidR="007F73D0">
        <w:rPr>
          <w:rFonts w:ascii="Cambria"/>
          <w:b/>
          <w:sz w:val="24"/>
          <w:shd w:val="clear" w:color="auto" w:fill="FFFF00"/>
        </w:rPr>
        <w:t xml:space="preserve"> in your </w:t>
      </w:r>
      <w:proofErr w:type="spellStart"/>
      <w:r w:rsidR="007F73D0">
        <w:rPr>
          <w:rFonts w:ascii="Cambria"/>
          <w:b/>
          <w:sz w:val="24"/>
          <w:shd w:val="clear" w:color="auto" w:fill="FFFF00"/>
        </w:rPr>
        <w:t>Moodle</w:t>
      </w:r>
      <w:proofErr w:type="spellEnd"/>
      <w:r w:rsidR="007F73D0">
        <w:rPr>
          <w:rFonts w:ascii="Cambria"/>
          <w:b/>
          <w:spacing w:val="-16"/>
          <w:sz w:val="24"/>
          <w:shd w:val="clear" w:color="auto" w:fill="FFFF00"/>
        </w:rPr>
        <w:t xml:space="preserve"> </w:t>
      </w:r>
      <w:r w:rsidR="007F73D0">
        <w:rPr>
          <w:rFonts w:ascii="Cambria"/>
          <w:b/>
          <w:sz w:val="24"/>
          <w:shd w:val="clear" w:color="auto" w:fill="FFFF00"/>
        </w:rPr>
        <w:t>classroom.</w:t>
      </w:r>
    </w:p>
    <w:p w:rsidR="007F73D0" w:rsidRDefault="007F73D0" w:rsidP="007F73D0">
      <w:pPr>
        <w:spacing w:before="2"/>
        <w:rPr>
          <w:rFonts w:ascii="Cambria" w:eastAsia="Cambria" w:hAnsi="Cambria" w:cs="Cambria"/>
          <w:b/>
          <w:bCs/>
          <w:sz w:val="24"/>
          <w:szCs w:val="24"/>
        </w:rPr>
      </w:pPr>
    </w:p>
    <w:p w:rsidR="007F73D0" w:rsidRDefault="007F73D0" w:rsidP="007F73D0">
      <w:pPr>
        <w:pStyle w:val="ListParagraph"/>
        <w:numPr>
          <w:ilvl w:val="0"/>
          <w:numId w:val="2"/>
        </w:numPr>
        <w:tabs>
          <w:tab w:val="left" w:pos="821"/>
        </w:tabs>
        <w:spacing w:line="281" w:lineRule="exact"/>
        <w:ind w:left="821" w:hanging="721"/>
        <w:rPr>
          <w:rFonts w:ascii="Cambria" w:eastAsia="Cambria" w:hAnsi="Cambria" w:cs="Cambria"/>
          <w:color w:val="17365D"/>
          <w:sz w:val="24"/>
          <w:szCs w:val="24"/>
        </w:rPr>
      </w:pPr>
      <w:r>
        <w:rPr>
          <w:rFonts w:ascii="Cambria"/>
          <w:b/>
          <w:color w:val="17365D"/>
          <w:sz w:val="24"/>
        </w:rPr>
        <w:t>Class Participation and Assignment Due</w:t>
      </w:r>
      <w:r>
        <w:rPr>
          <w:rFonts w:ascii="Cambria"/>
          <w:b/>
          <w:color w:val="17365D"/>
          <w:spacing w:val="-23"/>
          <w:sz w:val="24"/>
        </w:rPr>
        <w:t xml:space="preserve"> </w:t>
      </w:r>
      <w:r>
        <w:rPr>
          <w:rFonts w:ascii="Cambria"/>
          <w:b/>
          <w:color w:val="17365D"/>
          <w:sz w:val="24"/>
        </w:rPr>
        <w:t>Dates:</w:t>
      </w:r>
    </w:p>
    <w:p w:rsidR="007F73D0" w:rsidRDefault="00054C3B" w:rsidP="007F73D0">
      <w:pPr>
        <w:pStyle w:val="BodyText"/>
        <w:ind w:right="345"/>
      </w:pPr>
      <w:r>
        <w:t>Summer Assignments are given daily and are due daily</w:t>
      </w:r>
      <w:r w:rsidR="007F73D0">
        <w:t xml:space="preserve">. Assignments should not be considered optional because all assignments count toward the final course grade. </w:t>
      </w:r>
      <w:r w:rsidR="007F73D0">
        <w:rPr>
          <w:shd w:val="clear" w:color="auto" w:fill="FFFF00"/>
        </w:rPr>
        <w:t xml:space="preserve">Students are responsible for monitoring due dates. </w:t>
      </w:r>
      <w:r w:rsidR="007F73D0">
        <w:t>Students should print and read the class assignment calendar as well as this syllabus. Also, the online calendar in the course will alert students</w:t>
      </w:r>
      <w:r>
        <w:t xml:space="preserve"> of assignment due dates.  All </w:t>
      </w:r>
      <w:r w:rsidR="007F73D0">
        <w:t xml:space="preserve">assignments will be due by </w:t>
      </w:r>
      <w:r w:rsidR="007F73D0" w:rsidRPr="00054C3B">
        <w:rPr>
          <w:b/>
        </w:rPr>
        <w:t>11:00 p.m. on the date</w:t>
      </w:r>
      <w:r w:rsidR="007F73D0" w:rsidRPr="00054C3B">
        <w:rPr>
          <w:b/>
          <w:spacing w:val="-32"/>
        </w:rPr>
        <w:t xml:space="preserve"> </w:t>
      </w:r>
      <w:r w:rsidR="007F73D0" w:rsidRPr="00054C3B">
        <w:rPr>
          <w:b/>
        </w:rPr>
        <w:t>indicated.</w:t>
      </w:r>
    </w:p>
    <w:p w:rsidR="00054C3B" w:rsidRDefault="007F73D0" w:rsidP="007F73D0">
      <w:pPr>
        <w:ind w:left="100" w:right="92"/>
        <w:rPr>
          <w:rFonts w:ascii="Cambria" w:eastAsia="Cambria" w:hAnsi="Cambria" w:cs="Cambria"/>
          <w:b/>
          <w:bCs/>
          <w:color w:val="9B3937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Assignments will be submitted in the 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TC </w:t>
      </w:r>
      <w:r>
        <w:rPr>
          <w:rFonts w:ascii="Cambria" w:eastAsia="Cambria" w:hAnsi="Cambria" w:cs="Cambria"/>
          <w:sz w:val="24"/>
          <w:szCs w:val="24"/>
        </w:rPr>
        <w:t xml:space="preserve">Online system. Don’t wait until the last minute to submit an assignment! (Your clock may not agree with the program’s clock, and a minute will make a difference.) </w:t>
      </w:r>
    </w:p>
    <w:p w:rsidR="00054C3B" w:rsidRDefault="00054C3B" w:rsidP="007F73D0">
      <w:pPr>
        <w:ind w:left="100" w:right="92"/>
        <w:rPr>
          <w:rFonts w:ascii="Cambria" w:eastAsia="Cambria" w:hAnsi="Cambria" w:cs="Cambria"/>
          <w:b/>
          <w:bCs/>
          <w:color w:val="9B3937"/>
          <w:sz w:val="24"/>
          <w:szCs w:val="24"/>
        </w:rPr>
      </w:pPr>
    </w:p>
    <w:p w:rsidR="007F73D0" w:rsidRDefault="007F73D0" w:rsidP="007F73D0">
      <w:pPr>
        <w:ind w:left="100" w:right="92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z w:val="24"/>
        </w:rPr>
        <w:t>Also, students are expected to log-in at least weekly to monitor due dates, view lessons, and submit assignments</w:t>
      </w:r>
      <w:r>
        <w:rPr>
          <w:rFonts w:ascii="Cambria"/>
          <w:color w:val="9B3937"/>
          <w:sz w:val="24"/>
        </w:rPr>
        <w:t xml:space="preserve">. </w:t>
      </w:r>
      <w:r>
        <w:rPr>
          <w:rFonts w:ascii="Cambria"/>
          <w:sz w:val="24"/>
        </w:rPr>
        <w:t xml:space="preserve">As with any course, student participation is necessary for success in the course. </w:t>
      </w:r>
      <w:r>
        <w:rPr>
          <w:rFonts w:ascii="Cambria"/>
          <w:b/>
          <w:sz w:val="24"/>
        </w:rPr>
        <w:t xml:space="preserve">Being out of town and/or having computer problems are not excuses for not logging in or completing work.  </w:t>
      </w:r>
      <w:r>
        <w:rPr>
          <w:rFonts w:ascii="Cambria"/>
          <w:sz w:val="24"/>
        </w:rPr>
        <w:t>Plan</w:t>
      </w:r>
      <w:r>
        <w:rPr>
          <w:rFonts w:ascii="Cambria"/>
          <w:spacing w:val="-33"/>
          <w:sz w:val="24"/>
        </w:rPr>
        <w:t xml:space="preserve"> </w:t>
      </w:r>
      <w:r>
        <w:rPr>
          <w:rFonts w:ascii="Cambria"/>
          <w:sz w:val="24"/>
        </w:rPr>
        <w:t>ahead!</w:t>
      </w:r>
    </w:p>
    <w:p w:rsidR="007F73D0" w:rsidRDefault="007F73D0" w:rsidP="007F73D0">
      <w:pPr>
        <w:spacing w:before="9"/>
        <w:rPr>
          <w:rFonts w:ascii="Cambria" w:eastAsia="Cambria" w:hAnsi="Cambria" w:cs="Cambria"/>
          <w:sz w:val="23"/>
          <w:szCs w:val="23"/>
        </w:rPr>
      </w:pPr>
    </w:p>
    <w:p w:rsidR="007F73D0" w:rsidRDefault="007F73D0" w:rsidP="007F73D0">
      <w:pPr>
        <w:pStyle w:val="Heading1"/>
        <w:numPr>
          <w:ilvl w:val="0"/>
          <w:numId w:val="2"/>
        </w:numPr>
        <w:tabs>
          <w:tab w:val="left" w:pos="821"/>
        </w:tabs>
        <w:ind w:left="821" w:hanging="721"/>
        <w:rPr>
          <w:b w:val="0"/>
          <w:bCs w:val="0"/>
          <w:color w:val="17365D"/>
        </w:rPr>
      </w:pPr>
      <w:r>
        <w:rPr>
          <w:color w:val="17365D"/>
        </w:rPr>
        <w:t>Student and Instructor</w:t>
      </w:r>
      <w:r>
        <w:rPr>
          <w:color w:val="17365D"/>
          <w:spacing w:val="-23"/>
        </w:rPr>
        <w:t xml:space="preserve"> </w:t>
      </w:r>
      <w:r>
        <w:rPr>
          <w:color w:val="17365D"/>
        </w:rPr>
        <w:t>Communication:</w:t>
      </w:r>
    </w:p>
    <w:p w:rsidR="007F73D0" w:rsidRDefault="00054C3B" w:rsidP="007F73D0">
      <w:pPr>
        <w:spacing w:before="2"/>
        <w:ind w:left="100" w:right="272"/>
        <w:rPr>
          <w:rFonts w:ascii="Cambria"/>
          <w:b/>
          <w:color w:val="9B3937"/>
          <w:sz w:val="24"/>
        </w:rPr>
      </w:pPr>
      <w:r>
        <w:rPr>
          <w:rFonts w:ascii="Cambria"/>
          <w:sz w:val="24"/>
        </w:rPr>
        <w:t xml:space="preserve">Emailing me </w:t>
      </w:r>
      <w:r w:rsidR="007F73D0">
        <w:rPr>
          <w:rFonts w:ascii="Cambria"/>
          <w:sz w:val="24"/>
        </w:rPr>
        <w:t>is the most</w:t>
      </w:r>
      <w:r>
        <w:rPr>
          <w:rFonts w:ascii="Cambria"/>
          <w:sz w:val="24"/>
        </w:rPr>
        <w:t xml:space="preserve"> efficient way of contacting me</w:t>
      </w:r>
      <w:r w:rsidR="007F73D0">
        <w:rPr>
          <w:rFonts w:ascii="Cambria"/>
          <w:sz w:val="24"/>
        </w:rPr>
        <w:t xml:space="preserve">. Emails sent early </w:t>
      </w:r>
      <w:r w:rsidR="007F73D0">
        <w:rPr>
          <w:rFonts w:ascii="Cambria"/>
          <w:spacing w:val="2"/>
          <w:sz w:val="24"/>
        </w:rPr>
        <w:t xml:space="preserve">in </w:t>
      </w:r>
      <w:r w:rsidR="007F73D0">
        <w:rPr>
          <w:rFonts w:ascii="Cambria"/>
          <w:sz w:val="24"/>
        </w:rPr>
        <w:t>the day will receive a response by the afternoon, but emails sent at night may not receive a response until the next morning</w:t>
      </w:r>
      <w:r w:rsidR="007F73D0">
        <w:rPr>
          <w:rFonts w:ascii="Cambria"/>
          <w:color w:val="622322"/>
          <w:sz w:val="24"/>
        </w:rPr>
        <w:t xml:space="preserve">. </w:t>
      </w:r>
      <w:r w:rsidR="007F73D0">
        <w:rPr>
          <w:rFonts w:ascii="Cambria"/>
          <w:b/>
          <w:color w:val="9B3937"/>
          <w:sz w:val="24"/>
        </w:rPr>
        <w:t>Emails sent over the weekend will be answered as soon as I am able to respond, but a student may not receive a response until</w:t>
      </w:r>
      <w:r w:rsidR="007F73D0">
        <w:rPr>
          <w:rFonts w:ascii="Cambria"/>
          <w:b/>
          <w:color w:val="9B3937"/>
          <w:spacing w:val="-30"/>
          <w:sz w:val="24"/>
        </w:rPr>
        <w:t xml:space="preserve"> </w:t>
      </w:r>
      <w:r w:rsidR="007F73D0">
        <w:rPr>
          <w:rFonts w:ascii="Cambria"/>
          <w:b/>
          <w:color w:val="9B3937"/>
          <w:sz w:val="24"/>
        </w:rPr>
        <w:t>Monday.</w:t>
      </w:r>
    </w:p>
    <w:p w:rsidR="00B0186A" w:rsidRDefault="00B0186A" w:rsidP="007F73D0">
      <w:pPr>
        <w:spacing w:before="2"/>
        <w:ind w:left="100" w:right="272"/>
        <w:rPr>
          <w:rFonts w:ascii="Cambria" w:eastAsia="Cambria" w:hAnsi="Cambria" w:cs="Cambria"/>
          <w:sz w:val="24"/>
          <w:szCs w:val="24"/>
        </w:rPr>
      </w:pPr>
    </w:p>
    <w:p w:rsidR="00B0186A" w:rsidRPr="00B0186A" w:rsidRDefault="00B0186A" w:rsidP="007F73D0">
      <w:pPr>
        <w:spacing w:before="2"/>
        <w:ind w:left="100" w:right="272"/>
        <w:rPr>
          <w:rFonts w:ascii="Times New Roman" w:eastAsia="Cambria" w:hAnsi="Times New Roman" w:cs="Times New Roman"/>
          <w:sz w:val="24"/>
          <w:szCs w:val="24"/>
        </w:rPr>
      </w:pPr>
      <w:proofErr w:type="gramStart"/>
      <w:r w:rsidRPr="00B0186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TC does not discriminate on the basis of race, color, national origin, sex, disability or age in its programs or activities.</w:t>
      </w:r>
      <w:proofErr w:type="gramEnd"/>
      <w:r w:rsidRPr="00B0186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The following person has been designated to handle inquiries regarding the nondiscrimination policies: Human Resources Director, </w:t>
      </w:r>
      <w:hyperlink r:id="rId10" w:history="1">
        <w:r w:rsidRPr="00B0186A">
          <w:rPr>
            <w:rStyle w:val="Hyperlink"/>
            <w:rFonts w:ascii="Times New Roman" w:hAnsi="Times New Roman" w:cs="Times New Roman"/>
            <w:i/>
            <w:iCs/>
            <w:color w:val="1155CC"/>
            <w:sz w:val="24"/>
            <w:szCs w:val="24"/>
            <w:shd w:val="clear" w:color="auto" w:fill="FFFFFF"/>
          </w:rPr>
          <w:t>2500 N. Robison Rd., Texarkana, TX, 75599</w:t>
        </w:r>
      </w:hyperlink>
      <w:r w:rsidRPr="00B0186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, (903) 823-3017, </w:t>
      </w:r>
      <w:hyperlink r:id="rId11" w:tgtFrame="_blank" w:history="1">
        <w:r w:rsidRPr="00B0186A">
          <w:rPr>
            <w:rStyle w:val="Hyperlink"/>
            <w:rFonts w:ascii="Times New Roman" w:hAnsi="Times New Roman" w:cs="Times New Roman"/>
            <w:i/>
            <w:iCs/>
            <w:color w:val="0563C1"/>
            <w:sz w:val="24"/>
            <w:szCs w:val="24"/>
            <w:shd w:val="clear" w:color="auto" w:fill="FFFFFF"/>
          </w:rPr>
          <w:t>human.resources@texarkanacollege.edu</w:t>
        </w:r>
      </w:hyperlink>
    </w:p>
    <w:p w:rsidR="007F73D0" w:rsidRDefault="007F73D0" w:rsidP="007F73D0">
      <w:pPr>
        <w:spacing w:before="9"/>
        <w:rPr>
          <w:rFonts w:ascii="Cambria" w:eastAsia="Cambria" w:hAnsi="Cambria" w:cs="Cambria"/>
          <w:b/>
          <w:bCs/>
          <w:sz w:val="23"/>
          <w:szCs w:val="23"/>
        </w:rPr>
      </w:pPr>
    </w:p>
    <w:p w:rsidR="002B3031" w:rsidRDefault="002B3031"/>
    <w:sectPr w:rsidR="002B3031" w:rsidSect="002B3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C56" w:rsidRDefault="00811C56" w:rsidP="001F7409">
      <w:r>
        <w:separator/>
      </w:r>
    </w:p>
  </w:endnote>
  <w:endnote w:type="continuationSeparator" w:id="0">
    <w:p w:rsidR="00811C56" w:rsidRDefault="00811C56" w:rsidP="001F7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C56" w:rsidRDefault="00811C56" w:rsidP="001F7409">
      <w:r>
        <w:separator/>
      </w:r>
    </w:p>
  </w:footnote>
  <w:footnote w:type="continuationSeparator" w:id="0">
    <w:p w:rsidR="00811C56" w:rsidRDefault="00811C56" w:rsidP="001F74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60D2"/>
    <w:multiLevelType w:val="hybridMultilevel"/>
    <w:tmpl w:val="6C40458A"/>
    <w:lvl w:ilvl="0" w:tplc="4EC2BDB8">
      <w:start w:val="1"/>
      <w:numFmt w:val="bullet"/>
      <w:lvlText w:val=""/>
      <w:lvlJc w:val="left"/>
      <w:pPr>
        <w:ind w:left="100" w:hanging="821"/>
      </w:pPr>
      <w:rPr>
        <w:rFonts w:ascii="Wingdings" w:eastAsia="Wingdings" w:hAnsi="Wingdings" w:hint="default"/>
        <w:w w:val="99"/>
      </w:rPr>
    </w:lvl>
    <w:lvl w:ilvl="1" w:tplc="F6CEE0C4">
      <w:start w:val="1"/>
      <w:numFmt w:val="bullet"/>
      <w:lvlText w:val=""/>
      <w:lvlJc w:val="left"/>
      <w:pPr>
        <w:ind w:left="861" w:hanging="361"/>
      </w:pPr>
      <w:rPr>
        <w:rFonts w:ascii="Wingdings" w:eastAsia="Wingdings" w:hAnsi="Wingdings" w:hint="default"/>
        <w:color w:val="1F487C"/>
        <w:w w:val="99"/>
        <w:sz w:val="24"/>
        <w:szCs w:val="24"/>
      </w:rPr>
    </w:lvl>
    <w:lvl w:ilvl="2" w:tplc="71427FDA">
      <w:start w:val="1"/>
      <w:numFmt w:val="bullet"/>
      <w:lvlText w:val=""/>
      <w:lvlJc w:val="left"/>
      <w:pPr>
        <w:ind w:left="1181" w:hanging="360"/>
      </w:pPr>
      <w:rPr>
        <w:rFonts w:ascii="Wingdings" w:eastAsia="Wingdings" w:hAnsi="Wingdings" w:hint="default"/>
        <w:color w:val="1F487C"/>
        <w:w w:val="99"/>
        <w:sz w:val="24"/>
        <w:szCs w:val="24"/>
      </w:rPr>
    </w:lvl>
    <w:lvl w:ilvl="3" w:tplc="756879A6">
      <w:start w:val="1"/>
      <w:numFmt w:val="bullet"/>
      <w:lvlText w:val="•"/>
      <w:lvlJc w:val="left"/>
      <w:pPr>
        <w:ind w:left="2137" w:hanging="360"/>
      </w:pPr>
      <w:rPr>
        <w:rFonts w:hint="default"/>
      </w:rPr>
    </w:lvl>
    <w:lvl w:ilvl="4" w:tplc="6CE060D6">
      <w:start w:val="1"/>
      <w:numFmt w:val="bullet"/>
      <w:lvlText w:val="•"/>
      <w:lvlJc w:val="left"/>
      <w:pPr>
        <w:ind w:left="3095" w:hanging="360"/>
      </w:pPr>
      <w:rPr>
        <w:rFonts w:hint="default"/>
      </w:rPr>
    </w:lvl>
    <w:lvl w:ilvl="5" w:tplc="90F21EBE">
      <w:start w:val="1"/>
      <w:numFmt w:val="bullet"/>
      <w:lvlText w:val="•"/>
      <w:lvlJc w:val="left"/>
      <w:pPr>
        <w:ind w:left="4052" w:hanging="360"/>
      </w:pPr>
      <w:rPr>
        <w:rFonts w:hint="default"/>
      </w:rPr>
    </w:lvl>
    <w:lvl w:ilvl="6" w:tplc="E320FA4A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7" w:tplc="7DCEA9F4">
      <w:start w:val="1"/>
      <w:numFmt w:val="bullet"/>
      <w:lvlText w:val="•"/>
      <w:lvlJc w:val="left"/>
      <w:pPr>
        <w:ind w:left="5967" w:hanging="360"/>
      </w:pPr>
      <w:rPr>
        <w:rFonts w:hint="default"/>
      </w:rPr>
    </w:lvl>
    <w:lvl w:ilvl="8" w:tplc="62CE0498">
      <w:start w:val="1"/>
      <w:numFmt w:val="bullet"/>
      <w:lvlText w:val="•"/>
      <w:lvlJc w:val="left"/>
      <w:pPr>
        <w:ind w:left="6925" w:hanging="360"/>
      </w:pPr>
      <w:rPr>
        <w:rFonts w:hint="default"/>
      </w:rPr>
    </w:lvl>
  </w:abstractNum>
  <w:abstractNum w:abstractNumId="1">
    <w:nsid w:val="478740E1"/>
    <w:multiLevelType w:val="hybridMultilevel"/>
    <w:tmpl w:val="674C31A2"/>
    <w:lvl w:ilvl="0" w:tplc="72965BDA">
      <w:start w:val="1"/>
      <w:numFmt w:val="decimal"/>
      <w:lvlText w:val="%1."/>
      <w:lvlJc w:val="left"/>
      <w:pPr>
        <w:ind w:left="416" w:hanging="316"/>
        <w:jc w:val="left"/>
      </w:pPr>
      <w:rPr>
        <w:rFonts w:ascii="Cambria" w:eastAsia="Cambria" w:hAnsi="Cambria" w:hint="default"/>
        <w:spacing w:val="-1"/>
        <w:w w:val="96"/>
        <w:sz w:val="18"/>
        <w:szCs w:val="18"/>
      </w:rPr>
    </w:lvl>
    <w:lvl w:ilvl="1" w:tplc="3C7CE68C">
      <w:start w:val="1"/>
      <w:numFmt w:val="bullet"/>
      <w:lvlText w:val="•"/>
      <w:lvlJc w:val="left"/>
      <w:pPr>
        <w:ind w:left="1262" w:hanging="316"/>
      </w:pPr>
      <w:rPr>
        <w:rFonts w:hint="default"/>
      </w:rPr>
    </w:lvl>
    <w:lvl w:ilvl="2" w:tplc="2BEC7F44">
      <w:start w:val="1"/>
      <w:numFmt w:val="bullet"/>
      <w:lvlText w:val="•"/>
      <w:lvlJc w:val="left"/>
      <w:pPr>
        <w:ind w:left="2104" w:hanging="316"/>
      </w:pPr>
      <w:rPr>
        <w:rFonts w:hint="default"/>
      </w:rPr>
    </w:lvl>
    <w:lvl w:ilvl="3" w:tplc="BE843EBC">
      <w:start w:val="1"/>
      <w:numFmt w:val="bullet"/>
      <w:lvlText w:val="•"/>
      <w:lvlJc w:val="left"/>
      <w:pPr>
        <w:ind w:left="2946" w:hanging="316"/>
      </w:pPr>
      <w:rPr>
        <w:rFonts w:hint="default"/>
      </w:rPr>
    </w:lvl>
    <w:lvl w:ilvl="4" w:tplc="055AAAF8">
      <w:start w:val="1"/>
      <w:numFmt w:val="bullet"/>
      <w:lvlText w:val="•"/>
      <w:lvlJc w:val="left"/>
      <w:pPr>
        <w:ind w:left="3788" w:hanging="316"/>
      </w:pPr>
      <w:rPr>
        <w:rFonts w:hint="default"/>
      </w:rPr>
    </w:lvl>
    <w:lvl w:ilvl="5" w:tplc="874C13CA">
      <w:start w:val="1"/>
      <w:numFmt w:val="bullet"/>
      <w:lvlText w:val="•"/>
      <w:lvlJc w:val="left"/>
      <w:pPr>
        <w:ind w:left="4630" w:hanging="316"/>
      </w:pPr>
      <w:rPr>
        <w:rFonts w:hint="default"/>
      </w:rPr>
    </w:lvl>
    <w:lvl w:ilvl="6" w:tplc="AD2AC26A">
      <w:start w:val="1"/>
      <w:numFmt w:val="bullet"/>
      <w:lvlText w:val="•"/>
      <w:lvlJc w:val="left"/>
      <w:pPr>
        <w:ind w:left="5472" w:hanging="316"/>
      </w:pPr>
      <w:rPr>
        <w:rFonts w:hint="default"/>
      </w:rPr>
    </w:lvl>
    <w:lvl w:ilvl="7" w:tplc="F12E0DC0">
      <w:start w:val="1"/>
      <w:numFmt w:val="bullet"/>
      <w:lvlText w:val="•"/>
      <w:lvlJc w:val="left"/>
      <w:pPr>
        <w:ind w:left="6314" w:hanging="316"/>
      </w:pPr>
      <w:rPr>
        <w:rFonts w:hint="default"/>
      </w:rPr>
    </w:lvl>
    <w:lvl w:ilvl="8" w:tplc="E66ECCEC">
      <w:start w:val="1"/>
      <w:numFmt w:val="bullet"/>
      <w:lvlText w:val="•"/>
      <w:lvlJc w:val="left"/>
      <w:pPr>
        <w:ind w:left="7156" w:hanging="3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F73D0"/>
    <w:rsid w:val="00036BD1"/>
    <w:rsid w:val="00054C3B"/>
    <w:rsid w:val="0009659E"/>
    <w:rsid w:val="00136394"/>
    <w:rsid w:val="00150F07"/>
    <w:rsid w:val="001A0BBE"/>
    <w:rsid w:val="001B0C4D"/>
    <w:rsid w:val="001D24E6"/>
    <w:rsid w:val="001F7409"/>
    <w:rsid w:val="002B3031"/>
    <w:rsid w:val="004066FA"/>
    <w:rsid w:val="00506D8F"/>
    <w:rsid w:val="00545C86"/>
    <w:rsid w:val="005B6E10"/>
    <w:rsid w:val="00660168"/>
    <w:rsid w:val="0068598E"/>
    <w:rsid w:val="006D41EC"/>
    <w:rsid w:val="007B028F"/>
    <w:rsid w:val="007F73D0"/>
    <w:rsid w:val="00811C56"/>
    <w:rsid w:val="009F321D"/>
    <w:rsid w:val="00B0186A"/>
    <w:rsid w:val="00D60B5A"/>
    <w:rsid w:val="00EE08DF"/>
    <w:rsid w:val="00FE3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F73D0"/>
    <w:pPr>
      <w:widowControl w:val="0"/>
      <w:spacing w:after="0"/>
    </w:pPr>
  </w:style>
  <w:style w:type="paragraph" w:styleId="Heading1">
    <w:name w:val="heading 1"/>
    <w:basedOn w:val="Normal"/>
    <w:link w:val="Heading1Char"/>
    <w:uiPriority w:val="1"/>
    <w:qFormat/>
    <w:rsid w:val="007F73D0"/>
    <w:pPr>
      <w:ind w:left="821" w:hanging="721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F73D0"/>
    <w:rPr>
      <w:rFonts w:ascii="Cambria" w:eastAsia="Cambria" w:hAnsi="Cambri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F73D0"/>
    <w:pPr>
      <w:ind w:left="100"/>
    </w:pPr>
    <w:rPr>
      <w:rFonts w:ascii="Cambria" w:eastAsia="Cambria" w:hAnsi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F73D0"/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  <w:rsid w:val="007F73D0"/>
  </w:style>
  <w:style w:type="paragraph" w:customStyle="1" w:styleId="TableParagraph">
    <w:name w:val="Table Paragraph"/>
    <w:basedOn w:val="Normal"/>
    <w:uiPriority w:val="1"/>
    <w:qFormat/>
    <w:rsid w:val="007F73D0"/>
  </w:style>
  <w:style w:type="character" w:styleId="Hyperlink">
    <w:name w:val="Hyperlink"/>
    <w:basedOn w:val="DefaultParagraphFont"/>
    <w:uiPriority w:val="99"/>
    <w:unhideWhenUsed/>
    <w:rsid w:val="007F73D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3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3D0"/>
    <w:rPr>
      <w:rFonts w:ascii="Tahoma" w:hAnsi="Tahoma" w:cs="Tahoma"/>
      <w:sz w:val="16"/>
      <w:szCs w:val="16"/>
    </w:rPr>
  </w:style>
  <w:style w:type="character" w:customStyle="1" w:styleId="m867913261361307728contextualextensionhighlight">
    <w:name w:val="m_867913261361307728contextualextensionhighlight"/>
    <w:basedOn w:val="DefaultParagraphFont"/>
    <w:rsid w:val="00B0186A"/>
  </w:style>
  <w:style w:type="character" w:customStyle="1" w:styleId="m867913261361307728msohyperlink">
    <w:name w:val="m_867913261361307728msohyperlink"/>
    <w:basedOn w:val="DefaultParagraphFont"/>
    <w:rsid w:val="00B018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ci.thompson@texarkanacollege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uman.resources@texarkanacollege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aps.google.com/?q=2500+N.+Robison+Rd.,+Texarkana,+TX,+75599&amp;entry=gmail&amp;source=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crs@thecb.state.tx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traci.thompson</cp:lastModifiedBy>
  <cp:revision>2</cp:revision>
  <cp:lastPrinted>2016-05-19T18:08:00Z</cp:lastPrinted>
  <dcterms:created xsi:type="dcterms:W3CDTF">2018-11-06T20:04:00Z</dcterms:created>
  <dcterms:modified xsi:type="dcterms:W3CDTF">2018-11-06T20:04:00Z</dcterms:modified>
</cp:coreProperties>
</file>