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AD19" w14:textId="10C7A6E4" w:rsidR="001B12EA" w:rsidRDefault="001B12EA">
      <w:pPr>
        <w:rPr>
          <w:rFonts w:ascii="Optima" w:hAnsi="Optima"/>
        </w:rPr>
      </w:pPr>
    </w:p>
    <w:p w14:paraId="63EBC1E6" w14:textId="77777777" w:rsidR="00A93987" w:rsidRDefault="00A93987">
      <w:pPr>
        <w:outlineLvl w:val="0"/>
        <w:rPr>
          <w:rFonts w:ascii="Optima" w:hAnsi="Optima"/>
          <w:b/>
        </w:rPr>
      </w:pPr>
    </w:p>
    <w:p w14:paraId="4AAC545F" w14:textId="3A22CBA8"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502DA045" w14:textId="495AAB34"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w:t>
      </w:r>
      <w:r w:rsidR="00CF0423">
        <w:rPr>
          <w:rFonts w:ascii="Optima" w:hAnsi="Optima"/>
        </w:rPr>
        <w:t xml:space="preserve"> SPCH 1315 AT WEB, SPC</w:t>
      </w:r>
      <w:r w:rsidR="00AA7B12">
        <w:rPr>
          <w:rFonts w:ascii="Optima" w:hAnsi="Optima"/>
        </w:rPr>
        <w:t xml:space="preserve">H 1315 </w:t>
      </w:r>
      <w:r w:rsidR="00432F5C">
        <w:rPr>
          <w:rFonts w:ascii="Optima" w:hAnsi="Optima"/>
        </w:rPr>
        <w:t>BB</w:t>
      </w:r>
      <w:r w:rsidR="003D09A6">
        <w:rPr>
          <w:rFonts w:ascii="Optima" w:hAnsi="Optima"/>
        </w:rPr>
        <w:t xml:space="preserve"> WEB</w:t>
      </w:r>
      <w:r w:rsidR="00AA7B12">
        <w:rPr>
          <w:rFonts w:ascii="Optima" w:hAnsi="Optima"/>
        </w:rPr>
        <w:t xml:space="preserve">, SPCH 1315 </w:t>
      </w:r>
      <w:r w:rsidR="000B440D">
        <w:rPr>
          <w:rFonts w:ascii="Optima" w:hAnsi="Optima"/>
        </w:rPr>
        <w:t>JB</w:t>
      </w:r>
      <w:r w:rsidR="003D09A6">
        <w:rPr>
          <w:rFonts w:ascii="Optima" w:hAnsi="Optima"/>
        </w:rPr>
        <w:t xml:space="preserve"> WEB</w:t>
      </w:r>
      <w:r w:rsidR="00AA7B12">
        <w:rPr>
          <w:rFonts w:ascii="Optima" w:hAnsi="Optima"/>
        </w:rPr>
        <w:t xml:space="preserve">, </w:t>
      </w:r>
      <w:r w:rsidR="00060B1F">
        <w:rPr>
          <w:rFonts w:ascii="Optima" w:hAnsi="Optima"/>
        </w:rPr>
        <w:t xml:space="preserve">SPCH 1315 LE WEB, </w:t>
      </w:r>
      <w:r w:rsidR="00AA7B12">
        <w:rPr>
          <w:rFonts w:ascii="Optima" w:hAnsi="Optima"/>
        </w:rPr>
        <w:t xml:space="preserve">SPCH </w:t>
      </w:r>
      <w:r w:rsidR="00804105">
        <w:rPr>
          <w:rFonts w:ascii="Optima" w:hAnsi="Optima"/>
        </w:rPr>
        <w:t xml:space="preserve">1315 </w:t>
      </w:r>
      <w:r w:rsidR="00615E74">
        <w:rPr>
          <w:rFonts w:ascii="Optima" w:hAnsi="Optima"/>
        </w:rPr>
        <w:t>NB</w:t>
      </w:r>
      <w:r w:rsidR="003D09A6">
        <w:rPr>
          <w:rFonts w:ascii="Optima" w:hAnsi="Optima"/>
        </w:rPr>
        <w:t xml:space="preserve"> WEB</w:t>
      </w:r>
      <w:r w:rsidR="00BE2E89">
        <w:rPr>
          <w:rFonts w:ascii="Optima" w:hAnsi="Optima"/>
        </w:rPr>
        <w:t xml:space="preserve">, SPCH 1315 </w:t>
      </w:r>
      <w:r w:rsidR="00F6799D">
        <w:rPr>
          <w:rFonts w:ascii="Optima" w:hAnsi="Optima"/>
        </w:rPr>
        <w:t>PG</w:t>
      </w:r>
      <w:r w:rsidR="00BE2E89">
        <w:rPr>
          <w:rFonts w:ascii="Optima" w:hAnsi="Optima"/>
        </w:rPr>
        <w:t xml:space="preserve"> </w:t>
      </w:r>
      <w:r w:rsidR="00333FE6">
        <w:rPr>
          <w:rFonts w:ascii="Optima" w:hAnsi="Optima"/>
        </w:rPr>
        <w:t>WEB</w:t>
      </w:r>
      <w:r w:rsidR="00F6799D">
        <w:rPr>
          <w:rFonts w:ascii="Optima" w:hAnsi="Optima"/>
        </w:rPr>
        <w:t xml:space="preserve">, SPCH 1315 </w:t>
      </w:r>
      <w:r w:rsidR="00615E74">
        <w:rPr>
          <w:rFonts w:ascii="Optima" w:hAnsi="Optima"/>
        </w:rPr>
        <w:t>QC</w:t>
      </w:r>
      <w:r w:rsidR="00333FE6">
        <w:rPr>
          <w:rFonts w:ascii="Optima" w:hAnsi="Optima"/>
        </w:rPr>
        <w:t xml:space="preserve"> WEB</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C06265" w:rsidRPr="006A4085">
        <w:rPr>
          <w:rFonts w:ascii="Optima" w:hAnsi="Optima"/>
        </w:rPr>
        <w:t xml:space="preserve"> </w:t>
      </w:r>
      <w:r w:rsidR="005E0D6F">
        <w:rPr>
          <w:rFonts w:ascii="Optima" w:hAnsi="Optima"/>
        </w:rPr>
        <w:t>Spring 2026</w:t>
      </w:r>
    </w:p>
    <w:p w14:paraId="016A5628"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6777DCE6" w14:textId="5DA33A43"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804105">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2B0ED8">
        <w:rPr>
          <w:rFonts w:ascii="Optima" w:hAnsi="Optima"/>
        </w:rPr>
        <w:t>Humanities Building, Office 211</w:t>
      </w:r>
    </w:p>
    <w:p w14:paraId="7C624F60" w14:textId="77777777" w:rsidR="007055E7" w:rsidRPr="006A4085" w:rsidRDefault="007055E7">
      <w:pPr>
        <w:rPr>
          <w:rFonts w:ascii="Optima" w:eastAsia="Optima" w:hAnsi="Optima" w:cs="Optima"/>
        </w:rPr>
      </w:pPr>
      <w:r>
        <w:rPr>
          <w:rFonts w:ascii="Optima" w:hAnsi="Optima"/>
        </w:rPr>
        <w:tab/>
        <w:t>Phone: 903-823-3363</w:t>
      </w:r>
    </w:p>
    <w:p w14:paraId="628C09CA"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2C89E2" w14:textId="2D479D59" w:rsidR="00373183" w:rsidRDefault="00AC733A">
      <w:pPr>
        <w:rPr>
          <w:rFonts w:ascii="Optima" w:hAnsi="Optima"/>
        </w:rPr>
      </w:pPr>
      <w:r w:rsidRPr="006A4085">
        <w:rPr>
          <w:rFonts w:ascii="Optima" w:eastAsia="Optima" w:hAnsi="Optima" w:cs="Optima"/>
        </w:rPr>
        <w:tab/>
      </w:r>
      <w:r w:rsidRPr="006A4085">
        <w:rPr>
          <w:rFonts w:ascii="Optima" w:hAnsi="Optima"/>
        </w:rPr>
        <w:t>Office Hours:</w:t>
      </w:r>
    </w:p>
    <w:p w14:paraId="60479023" w14:textId="3FBD34D8" w:rsidR="00804105" w:rsidRDefault="00CD39DF">
      <w:pPr>
        <w:rPr>
          <w:rFonts w:ascii="Optima" w:hAnsi="Optima"/>
        </w:rPr>
      </w:pPr>
      <w:r>
        <w:rPr>
          <w:rFonts w:ascii="Optima" w:hAnsi="Optima"/>
        </w:rPr>
        <w:tab/>
        <w:t xml:space="preserve">Monday </w:t>
      </w:r>
      <w:r w:rsidR="00804105">
        <w:rPr>
          <w:rFonts w:ascii="Optima" w:hAnsi="Optima"/>
        </w:rPr>
        <w:t xml:space="preserve">– </w:t>
      </w:r>
      <w:r w:rsidR="00800E1D">
        <w:rPr>
          <w:rFonts w:ascii="Optima" w:hAnsi="Optima"/>
        </w:rPr>
        <w:t>11:00 am-</w:t>
      </w:r>
      <w:r w:rsidR="007F7BF5">
        <w:rPr>
          <w:rFonts w:ascii="Optima" w:hAnsi="Optima"/>
        </w:rPr>
        <w:t>1</w:t>
      </w:r>
      <w:r w:rsidR="00800E1D">
        <w:rPr>
          <w:rFonts w:ascii="Optima" w:hAnsi="Optima"/>
        </w:rPr>
        <w:t>:00</w:t>
      </w:r>
      <w:r w:rsidR="00804105">
        <w:rPr>
          <w:rFonts w:ascii="Optima" w:hAnsi="Optima"/>
        </w:rPr>
        <w:t xml:space="preserve"> pm</w:t>
      </w:r>
    </w:p>
    <w:p w14:paraId="6C5845A9" w14:textId="7C32F651" w:rsidR="00061E92" w:rsidRDefault="00061E92">
      <w:pPr>
        <w:rPr>
          <w:rFonts w:ascii="Optima" w:hAnsi="Optima"/>
        </w:rPr>
      </w:pPr>
      <w:r>
        <w:rPr>
          <w:rFonts w:ascii="Optima" w:hAnsi="Optima"/>
        </w:rPr>
        <w:tab/>
        <w:t>Tuesday</w:t>
      </w:r>
      <w:r w:rsidR="0047048A">
        <w:rPr>
          <w:rFonts w:ascii="Optima" w:hAnsi="Optima"/>
        </w:rPr>
        <w:t xml:space="preserve"> – 9:00 am-12:00 pm</w:t>
      </w:r>
    </w:p>
    <w:p w14:paraId="2F6C3520" w14:textId="1C592B28" w:rsidR="00CD39DF" w:rsidRDefault="00F6799D" w:rsidP="00804105">
      <w:pPr>
        <w:ind w:firstLine="720"/>
        <w:rPr>
          <w:rFonts w:ascii="Optima" w:hAnsi="Optima"/>
        </w:rPr>
      </w:pPr>
      <w:r>
        <w:rPr>
          <w:rFonts w:ascii="Optima" w:hAnsi="Optima"/>
        </w:rPr>
        <w:t xml:space="preserve">Wednesday </w:t>
      </w:r>
      <w:r w:rsidR="00CD39DF">
        <w:rPr>
          <w:rFonts w:ascii="Optima" w:hAnsi="Optima"/>
        </w:rPr>
        <w:t xml:space="preserve">– </w:t>
      </w:r>
      <w:r>
        <w:rPr>
          <w:rFonts w:ascii="Optima" w:hAnsi="Optima"/>
        </w:rPr>
        <w:t>11:00 am-</w:t>
      </w:r>
      <w:r w:rsidR="007F7BF5">
        <w:rPr>
          <w:rFonts w:ascii="Optima" w:hAnsi="Optima"/>
        </w:rPr>
        <w:t>1</w:t>
      </w:r>
      <w:r>
        <w:rPr>
          <w:rFonts w:ascii="Optima" w:hAnsi="Optima"/>
        </w:rPr>
        <w:t xml:space="preserve">:00 </w:t>
      </w:r>
      <w:r w:rsidR="00CD39DF">
        <w:rPr>
          <w:rFonts w:ascii="Optima" w:hAnsi="Optima"/>
        </w:rPr>
        <w:t>pm</w:t>
      </w:r>
    </w:p>
    <w:p w14:paraId="37155125" w14:textId="0018F882" w:rsidR="00CD39DF" w:rsidRDefault="00CD39DF">
      <w:pPr>
        <w:rPr>
          <w:rFonts w:ascii="Optima" w:hAnsi="Optima"/>
        </w:rPr>
      </w:pPr>
      <w:r>
        <w:rPr>
          <w:rFonts w:ascii="Optima" w:hAnsi="Optima"/>
        </w:rPr>
        <w:tab/>
      </w:r>
      <w:r w:rsidR="0047048A">
        <w:rPr>
          <w:rFonts w:ascii="Optima" w:hAnsi="Optima"/>
        </w:rPr>
        <w:t>T</w:t>
      </w:r>
      <w:r w:rsidR="002D5E3E">
        <w:rPr>
          <w:rFonts w:ascii="Optima" w:hAnsi="Optima"/>
        </w:rPr>
        <w:t>hursday</w:t>
      </w:r>
      <w:r>
        <w:rPr>
          <w:rFonts w:ascii="Optima" w:hAnsi="Optima"/>
        </w:rPr>
        <w:t xml:space="preserve"> </w:t>
      </w:r>
      <w:r w:rsidR="002358E3">
        <w:rPr>
          <w:rFonts w:ascii="Optima" w:hAnsi="Optima"/>
        </w:rPr>
        <w:t xml:space="preserve">- </w:t>
      </w:r>
      <w:r w:rsidR="00734E9D">
        <w:rPr>
          <w:rFonts w:ascii="Optima" w:hAnsi="Optima"/>
        </w:rPr>
        <w:t>9</w:t>
      </w:r>
      <w:r w:rsidR="004B5FBE">
        <w:rPr>
          <w:rFonts w:ascii="Optima" w:hAnsi="Optima"/>
        </w:rPr>
        <w:t>:00 am-</w:t>
      </w:r>
      <w:r w:rsidR="007243F6">
        <w:rPr>
          <w:rFonts w:ascii="Optima" w:hAnsi="Optima"/>
        </w:rPr>
        <w:t>12</w:t>
      </w:r>
      <w:r w:rsidR="004B5FBE">
        <w:rPr>
          <w:rFonts w:ascii="Optima" w:hAnsi="Optima"/>
        </w:rPr>
        <w:t>:00</w:t>
      </w:r>
      <w:r>
        <w:rPr>
          <w:rFonts w:ascii="Optima" w:hAnsi="Optima"/>
        </w:rPr>
        <w:t xml:space="preserve"> pm</w:t>
      </w:r>
    </w:p>
    <w:p w14:paraId="06CBAE28" w14:textId="39D79E7F" w:rsidR="00CD39DF" w:rsidRDefault="00CD39DF">
      <w:pPr>
        <w:rPr>
          <w:rFonts w:ascii="Optima" w:eastAsia="Optima" w:hAnsi="Optima" w:cs="Optima"/>
        </w:rPr>
      </w:pPr>
      <w:r>
        <w:rPr>
          <w:rFonts w:ascii="Optima" w:hAnsi="Optima"/>
        </w:rPr>
        <w:tab/>
        <w:t xml:space="preserve">Friday – </w:t>
      </w:r>
      <w:r w:rsidR="00D370A3">
        <w:rPr>
          <w:rFonts w:ascii="Optima" w:hAnsi="Optima"/>
        </w:rPr>
        <w:t>By appointment</w:t>
      </w:r>
    </w:p>
    <w:p w14:paraId="31606439" w14:textId="5AC81723" w:rsidR="001B12EA" w:rsidRPr="00373183" w:rsidRDefault="008863D0">
      <w:pPr>
        <w:rPr>
          <w:rFonts w:ascii="Optima" w:eastAsia="Optima" w:hAnsi="Optima" w:cs="Optima"/>
        </w:rPr>
      </w:pPr>
      <w:r>
        <w:rPr>
          <w:rFonts w:ascii="Optima" w:hAnsi="Optima"/>
        </w:rPr>
        <w:tab/>
      </w:r>
      <w:r>
        <w:rPr>
          <w:rFonts w:ascii="Optima" w:hAnsi="Optima"/>
        </w:rPr>
        <w:tab/>
      </w:r>
    </w:p>
    <w:p w14:paraId="59F1B061" w14:textId="7CD0C876" w:rsidR="007055E7" w:rsidRPr="007055E7" w:rsidRDefault="007055E7" w:rsidP="00B7150A">
      <w:pPr>
        <w:ind w:left="720"/>
        <w:rPr>
          <w:rFonts w:ascii="Optima" w:hAnsi="Optima"/>
        </w:rPr>
      </w:pPr>
      <w:r>
        <w:rPr>
          <w:rFonts w:ascii="Optima" w:hAnsi="Optima"/>
        </w:rPr>
        <w:t>I</w:t>
      </w:r>
      <w:r w:rsidR="00B7150A">
        <w:rPr>
          <w:rFonts w:ascii="Optima" w:hAnsi="Optima"/>
        </w:rPr>
        <w:t xml:space="preserve"> will be available for a site visit</w:t>
      </w:r>
      <w:r w:rsidR="00254F31">
        <w:rPr>
          <w:rFonts w:ascii="Optima" w:hAnsi="Optima"/>
        </w:rPr>
        <w:t xml:space="preserve"> early in the semester and can schedule additional time </w:t>
      </w:r>
      <w:r w:rsidR="00A05432">
        <w:rPr>
          <w:rFonts w:ascii="Optima" w:hAnsi="Optima"/>
        </w:rPr>
        <w:t>for a meeting if needed.</w:t>
      </w:r>
    </w:p>
    <w:p w14:paraId="280852A1" w14:textId="77777777" w:rsidR="001B12EA" w:rsidRPr="006A4085" w:rsidRDefault="001B12EA">
      <w:pPr>
        <w:rPr>
          <w:rFonts w:ascii="Optima" w:eastAsia="Optima" w:hAnsi="Optima" w:cs="Optima"/>
        </w:rPr>
      </w:pPr>
    </w:p>
    <w:p w14:paraId="6256B8B6"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33F9103C" w14:textId="77777777" w:rsidR="0013246B" w:rsidRPr="006A4085" w:rsidRDefault="0013246B" w:rsidP="00EB6CFE">
      <w:pPr>
        <w:spacing w:line="360" w:lineRule="auto"/>
        <w:outlineLvl w:val="0"/>
        <w:rPr>
          <w:rFonts w:ascii="Optima" w:hAnsi="Optima"/>
        </w:rPr>
      </w:pPr>
    </w:p>
    <w:p w14:paraId="74F099C5" w14:textId="592C5A48"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0CCE04B0" w14:textId="3DB1E660"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6CDFD74D" w14:textId="77777777" w:rsidR="00F2673C" w:rsidRPr="00F2673C" w:rsidRDefault="00F2673C" w:rsidP="00F2673C">
      <w:pPr>
        <w:spacing w:line="360" w:lineRule="auto"/>
        <w:ind w:left="360"/>
        <w:outlineLvl w:val="0"/>
        <w:rPr>
          <w:rFonts w:ascii="Optima" w:hAnsi="Optima"/>
        </w:rPr>
      </w:pPr>
    </w:p>
    <w:p w14:paraId="2963451B" w14:textId="64BBD106"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p>
    <w:p w14:paraId="6072D16B" w14:textId="77777777" w:rsidR="000220C2" w:rsidRPr="006A4085" w:rsidRDefault="000220C2">
      <w:pPr>
        <w:rPr>
          <w:rFonts w:ascii="Optima" w:hAnsi="Optima"/>
        </w:rPr>
      </w:pPr>
    </w:p>
    <w:p w14:paraId="2FD8D1F6" w14:textId="77777777" w:rsidR="00305C37" w:rsidRDefault="0013246B">
      <w:pPr>
        <w:rPr>
          <w:rFonts w:ascii="Optima" w:hAnsi="Optima"/>
        </w:rPr>
      </w:pPr>
      <w:r w:rsidRPr="00305C37">
        <w:rPr>
          <w:rFonts w:ascii="Optima" w:hAnsi="Optima"/>
          <w:b/>
        </w:rPr>
        <w:t>Course description:</w:t>
      </w:r>
    </w:p>
    <w:p w14:paraId="2BFB86E9" w14:textId="77777777" w:rsidR="001B12EA" w:rsidRPr="006A4085" w:rsidRDefault="0013246B">
      <w:pPr>
        <w:rPr>
          <w:rFonts w:ascii="Optima" w:eastAsia="Optima" w:hAnsi="Optima" w:cs="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6B73697D" w14:textId="77777777" w:rsidR="001B12EA" w:rsidRPr="006A4085" w:rsidRDefault="001B12EA">
      <w:pPr>
        <w:rPr>
          <w:rFonts w:ascii="Optima" w:eastAsia="Optima" w:hAnsi="Optima" w:cs="Optima"/>
        </w:rPr>
      </w:pPr>
    </w:p>
    <w:p w14:paraId="45A2E03D"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14815982"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41537F6E"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3B4C896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02414570"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1D11928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46304C9F"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62343466" w14:textId="543F9721" w:rsidR="00F2673C" w:rsidRPr="00CB15A2" w:rsidRDefault="00AC733A" w:rsidP="00CB15A2">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p>
    <w:p w14:paraId="085AE960" w14:textId="77777777" w:rsidR="00F6799D" w:rsidRDefault="00F6799D" w:rsidP="00EC6764">
      <w:pPr>
        <w:pStyle w:val="FreeForm"/>
        <w:rPr>
          <w:rFonts w:ascii="Optima" w:hAnsi="Optima"/>
          <w:b/>
        </w:rPr>
      </w:pPr>
    </w:p>
    <w:p w14:paraId="005E690F" w14:textId="77777777" w:rsidR="00F6799D" w:rsidRDefault="00F6799D" w:rsidP="00EC6764">
      <w:pPr>
        <w:pStyle w:val="FreeForm"/>
        <w:rPr>
          <w:rFonts w:ascii="Optima" w:hAnsi="Optima"/>
          <w:b/>
        </w:rPr>
      </w:pPr>
    </w:p>
    <w:p w14:paraId="226AB36A" w14:textId="77777777" w:rsidR="00F6799D" w:rsidRDefault="00F6799D" w:rsidP="00EC6764">
      <w:pPr>
        <w:pStyle w:val="FreeForm"/>
        <w:rPr>
          <w:rFonts w:ascii="Optima" w:hAnsi="Optima"/>
          <w:b/>
        </w:rPr>
      </w:pPr>
    </w:p>
    <w:p w14:paraId="18197C67" w14:textId="12AD6E3C" w:rsidR="001B12EA" w:rsidRDefault="00215775" w:rsidP="00EC6764">
      <w:pPr>
        <w:pStyle w:val="FreeForm"/>
        <w:rPr>
          <w:rFonts w:ascii="Optima" w:hAnsi="Optima"/>
          <w:b/>
        </w:rPr>
      </w:pPr>
      <w:r w:rsidRPr="00305C37">
        <w:rPr>
          <w:rFonts w:ascii="Optima" w:hAnsi="Optima"/>
          <w:b/>
        </w:rPr>
        <w:t>G</w:t>
      </w:r>
      <w:r w:rsidR="00305C37">
        <w:rPr>
          <w:rFonts w:ascii="Optima" w:hAnsi="Optima"/>
          <w:b/>
        </w:rPr>
        <w:t>rading Scale</w:t>
      </w:r>
    </w:p>
    <w:p w14:paraId="24C642C0" w14:textId="77777777" w:rsidR="00305C37" w:rsidRPr="00305C37" w:rsidRDefault="00305C37" w:rsidP="00EC6764">
      <w:pPr>
        <w:pStyle w:val="FreeForm"/>
        <w:rPr>
          <w:rFonts w:ascii="Optima" w:hAnsi="Optima"/>
          <w:b/>
        </w:rPr>
      </w:pPr>
    </w:p>
    <w:p w14:paraId="64FB9697" w14:textId="4EFF57B4"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The semester is set up on a point system containing 1000 points.</w:t>
      </w:r>
      <w:r w:rsidR="003E45D5">
        <w:rPr>
          <w:rFonts w:ascii="Optima" w:hAnsi="Optima"/>
        </w:rPr>
        <w:t xml:space="preserve"> </w:t>
      </w:r>
      <w:r>
        <w:rPr>
          <w:rFonts w:ascii="Optima" w:hAnsi="Optima"/>
        </w:rPr>
        <w:t>The following point system will be used in determining the semester grades:</w:t>
      </w:r>
    </w:p>
    <w:p w14:paraId="22CD0CB4"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F6D13CF"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069DAB7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69C6CD3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0ABB958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5964B1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07065ADF" w14:textId="77777777" w:rsidR="001B12EA" w:rsidRPr="006A4085" w:rsidRDefault="001B12EA">
      <w:pPr>
        <w:rPr>
          <w:rFonts w:ascii="Optima" w:eastAsia="Optima" w:hAnsi="Optima" w:cs="Optima"/>
        </w:rPr>
      </w:pPr>
    </w:p>
    <w:p w14:paraId="19D8DC7B"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2F8F0864" w14:textId="77777777" w:rsidR="001B12EA" w:rsidRPr="006A4085" w:rsidRDefault="001B12EA">
      <w:pPr>
        <w:rPr>
          <w:rFonts w:ascii="Optima" w:eastAsia="Optima" w:hAnsi="Optima" w:cs="Optima"/>
        </w:rPr>
      </w:pPr>
    </w:p>
    <w:p w14:paraId="1D41B687"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7D04167B"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20DF6ACA" w14:textId="40A4EE0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61095D5"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3550ED0A" w14:textId="1A71BA6D"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27466331" w14:textId="684C2330" w:rsidR="00F2673C"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206356">
        <w:rPr>
          <w:rFonts w:ascii="Optima" w:hAnsi="Optima"/>
          <w:b/>
          <w:bCs/>
        </w:rPr>
        <w:lastRenderedPageBreak/>
        <w:t>Instructors are not required to allow students to make up work for absences due to other reasons. Make-up policies are listed in each individual instructor’s syllabus.</w:t>
      </w:r>
    </w:p>
    <w:p w14:paraId="20E5FD26"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322D5912"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10BEDF35"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0585BBAA"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949549D"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67D2034"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3D40635A" w14:textId="77777777">
        <w:trPr>
          <w:trHeight w:val="14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3FF043"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8F12364" w14:textId="77777777" w:rsidR="001B12EA" w:rsidRPr="006A4085" w:rsidRDefault="001B12EA">
            <w:pPr>
              <w:pStyle w:val="TableGrid1"/>
              <w:rPr>
                <w:rFonts w:ascii="Optima" w:eastAsia="Times New Roman" w:hAnsi="Optima" w:cs="Times New Roman"/>
                <w:sz w:val="18"/>
                <w:szCs w:val="18"/>
              </w:rPr>
            </w:pPr>
          </w:p>
          <w:p w14:paraId="45E780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5D2B52C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621429A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3A8F122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8799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91DC018"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55F269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E577E4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7D95A3A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70B3D006"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81BA976"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A304032"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12E05793" w14:textId="77777777">
        <w:trPr>
          <w:trHeight w:val="85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40F1E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E8D032F" w14:textId="77777777" w:rsidR="001B12EA" w:rsidRPr="006A4085" w:rsidRDefault="001B12EA">
            <w:pPr>
              <w:pStyle w:val="TableGrid1"/>
              <w:rPr>
                <w:rFonts w:ascii="Optima" w:eastAsia="Times New Roman" w:hAnsi="Optima" w:cs="Times New Roman"/>
                <w:sz w:val="18"/>
                <w:szCs w:val="18"/>
              </w:rPr>
            </w:pPr>
          </w:p>
          <w:p w14:paraId="72BFFADD"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07D37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9494F2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C6D9454"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AB31FCD"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38C5C06"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2237D43" w14:textId="77777777">
        <w:trPr>
          <w:trHeight w:val="8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8029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DE761B3" w14:textId="77777777" w:rsidR="001B12EA" w:rsidRPr="006A4085" w:rsidRDefault="001B12EA">
            <w:pPr>
              <w:pStyle w:val="TableGrid1"/>
              <w:rPr>
                <w:rFonts w:ascii="Optima" w:eastAsia="Times New Roman" w:hAnsi="Optima" w:cs="Times New Roman"/>
                <w:sz w:val="18"/>
                <w:szCs w:val="18"/>
              </w:rPr>
            </w:pPr>
          </w:p>
          <w:p w14:paraId="209BCE8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4E8A8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4251817"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3E19E2ED"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4D1468C"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6891AA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5DA9BA3B" w14:textId="77777777">
        <w:trPr>
          <w:trHeight w:val="10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C68B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498FD47" w14:textId="77777777" w:rsidR="001B12EA" w:rsidRPr="006A4085" w:rsidRDefault="001B12EA">
            <w:pPr>
              <w:pStyle w:val="TableGrid1"/>
              <w:rPr>
                <w:rFonts w:ascii="Optima" w:eastAsia="Times New Roman" w:hAnsi="Optima" w:cs="Times New Roman"/>
                <w:sz w:val="18"/>
                <w:szCs w:val="18"/>
              </w:rPr>
            </w:pPr>
          </w:p>
          <w:p w14:paraId="2C3988B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363F0BD5"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B0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74302CCD"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7733B04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4FD8A2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535A4EE3" w14:textId="77777777" w:rsidR="001B12EA" w:rsidRPr="006A4085" w:rsidRDefault="001B12EA">
      <w:pPr>
        <w:pStyle w:val="FreeForm"/>
        <w:rPr>
          <w:rFonts w:ascii="Optima" w:eastAsia="Times New Roman" w:hAnsi="Optima" w:cs="Times New Roman"/>
          <w:b/>
          <w:bCs/>
          <w:sz w:val="22"/>
          <w:szCs w:val="22"/>
          <w:u w:val="single"/>
        </w:rPr>
      </w:pPr>
    </w:p>
    <w:p w14:paraId="2372F8C5" w14:textId="6F75794A" w:rsidR="00206356" w:rsidRPr="006A4085" w:rsidRDefault="00206356" w:rsidP="00206356">
      <w:pPr>
        <w:pStyle w:val="FreeForm"/>
        <w:rPr>
          <w:rFonts w:ascii="Optima" w:eastAsia="Times New Roman" w:hAnsi="Optima" w:cs="Times New Roman"/>
          <w:b/>
          <w:bCs/>
        </w:rPr>
      </w:pPr>
      <w:r w:rsidRPr="006A4085">
        <w:rPr>
          <w:rFonts w:ascii="Optima" w:eastAsia="Times New Roman" w:hAnsi="Optima" w:cs="Times New Roman"/>
          <w:b/>
          <w:bCs/>
          <w:u w:val="single"/>
        </w:rPr>
        <w:t>For 2-week classes</w:t>
      </w:r>
    </w:p>
    <w:p w14:paraId="0CBE5817" w14:textId="77777777" w:rsidR="00206356" w:rsidRDefault="00206356" w:rsidP="00206356">
      <w:pPr>
        <w:pStyle w:val="FreeForm"/>
        <w:rPr>
          <w:rFonts w:ascii="Optima" w:eastAsia="Times New Roman" w:hAnsi="Optima" w:cs="Times New Roman"/>
          <w:b/>
          <w:bCs/>
        </w:rPr>
      </w:pPr>
      <w:r w:rsidRPr="006A4085">
        <w:rPr>
          <w:rFonts w:ascii="Optima" w:eastAsia="Times New Roman" w:hAnsi="Optima" w:cs="Times New Roman"/>
          <w:b/>
          <w:bCs/>
        </w:rPr>
        <w:tab/>
        <w:t>One absence is allowed. Three tardy marks count as one absence.</w:t>
      </w:r>
    </w:p>
    <w:p w14:paraId="3ED7F025" w14:textId="77777777" w:rsidR="00206356" w:rsidRDefault="00206356" w:rsidP="00206356">
      <w:pPr>
        <w:pStyle w:val="NormalWeb"/>
        <w:rPr>
          <w:b/>
          <w:bCs/>
          <w:sz w:val="22"/>
          <w:szCs w:val="22"/>
        </w:rPr>
      </w:pPr>
      <w:r w:rsidRPr="00063463">
        <w:rPr>
          <w:b/>
          <w:bCs/>
          <w:sz w:val="22"/>
          <w:szCs w:val="22"/>
        </w:rPr>
        <w:t xml:space="preserve">Attendance Policy 8-Week Hybrid  </w:t>
      </w:r>
    </w:p>
    <w:p w14:paraId="15CD9FB3" w14:textId="2B46F2A6" w:rsidR="00206356" w:rsidRPr="00F83C9D" w:rsidRDefault="00206356" w:rsidP="00F83C9D">
      <w:pPr>
        <w:pStyle w:val="NormalWeb"/>
        <w:rPr>
          <w:b/>
          <w:bCs/>
          <w:sz w:val="22"/>
          <w:szCs w:val="22"/>
        </w:rPr>
      </w:pPr>
      <w:r w:rsidRPr="00063463">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w:t>
      </w:r>
      <w:r>
        <w:rPr>
          <w:sz w:val="22"/>
          <w:szCs w:val="22"/>
        </w:rPr>
        <w:t xml:space="preserve">(2) </w:t>
      </w:r>
      <w:r w:rsidRPr="00063463">
        <w:rPr>
          <w:sz w:val="22"/>
          <w:szCs w:val="22"/>
        </w:rPr>
        <w:t xml:space="preserve">of class meetings </w:t>
      </w:r>
      <w:r w:rsidRPr="00063463">
        <w:rPr>
          <w:sz w:val="22"/>
          <w:szCs w:val="22"/>
        </w:rPr>
        <w:lastRenderedPageBreak/>
        <w:t>and/or online assignments. In a 16-week term, instructors may drop students for attendance if student absences exceed more than two weeks of class meetings and/or online assignments.</w:t>
      </w:r>
    </w:p>
    <w:p w14:paraId="086E9A0E" w14:textId="012EE96F" w:rsidR="00206356" w:rsidRPr="00F804B5" w:rsidRDefault="00AC733A">
      <w:pPr>
        <w:spacing w:after="200" w:line="276" w:lineRule="auto"/>
        <w:rPr>
          <w:rFonts w:ascii="Optima" w:hAnsi="Optima"/>
          <w:b/>
          <w:bCs/>
          <w:sz w:val="18"/>
          <w:szCs w:val="18"/>
        </w:rPr>
      </w:pPr>
      <w:r w:rsidRPr="006A4085">
        <w:rPr>
          <w:rFonts w:ascii="Optima" w:hAnsi="Optima"/>
          <w:b/>
          <w:bCs/>
          <w:sz w:val="18"/>
          <w:szCs w:val="18"/>
          <w:u w:val="single"/>
        </w:rPr>
        <w:t xml:space="preserve">Workforce Classes </w:t>
      </w:r>
      <w:r w:rsidRPr="006A4085">
        <w:rPr>
          <w:rFonts w:ascii="Optima" w:hAnsi="Optima"/>
          <w:sz w:val="18"/>
          <w:szCs w:val="18"/>
        </w:rPr>
        <w:t>(</w:t>
      </w:r>
      <w:r w:rsidRPr="006A4085">
        <w:rPr>
          <w:rFonts w:ascii="Optima" w:hAnsi="Optima"/>
          <w:b/>
          <w:bCs/>
          <w:sz w:val="18"/>
          <w:szCs w:val="18"/>
        </w:rPr>
        <w:t>This does not include Health Occupations. See Health Occupations Handbook regarding absences for that program.)</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1DB98B8C"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5697FF3A"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027461D"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7A96107E" w14:textId="77777777">
        <w:trPr>
          <w:trHeight w:val="22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2B387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7F235A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0A59452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DBFDC71"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64788FA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BC0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98F543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A9F2F4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7E5A8D5"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508ADEE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A03A409" w14:textId="77777777" w:rsidR="001B12EA" w:rsidRPr="006A4085" w:rsidRDefault="001B12EA">
      <w:pPr>
        <w:pStyle w:val="FreeForm"/>
        <w:rPr>
          <w:rFonts w:ascii="Optima" w:eastAsia="Times New Roman" w:hAnsi="Optima" w:cs="Times New Roman"/>
          <w:sz w:val="22"/>
          <w:szCs w:val="22"/>
        </w:rPr>
      </w:pPr>
    </w:p>
    <w:p w14:paraId="3D2D29A9" w14:textId="77777777" w:rsidR="001B12EA" w:rsidRPr="006A4085" w:rsidRDefault="001B12EA">
      <w:pPr>
        <w:rPr>
          <w:rFonts w:ascii="Optima" w:eastAsia="Optima" w:hAnsi="Optima" w:cs="Optima"/>
        </w:rPr>
      </w:pPr>
    </w:p>
    <w:p w14:paraId="08A4075F"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17BB8C39" w14:textId="366401E0" w:rsidR="00756C28" w:rsidRPr="006A4085" w:rsidRDefault="007C0F6B">
      <w:pPr>
        <w:rPr>
          <w:rFonts w:ascii="Optima" w:eastAsia="Optima" w:hAnsi="Optima" w:cs="Optima"/>
        </w:rPr>
      </w:pPr>
      <w:r w:rsidRPr="006A4085">
        <w:rPr>
          <w:rFonts w:ascii="Optima" w:eastAsia="Optima" w:hAnsi="Optima" w:cs="Optima"/>
        </w:rPr>
        <w:t>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w:t>
      </w:r>
      <w:r w:rsidR="005E35E4">
        <w:rPr>
          <w:rFonts w:ascii="Optima" w:eastAsia="Optima" w:hAnsi="Optima" w:cs="Optima"/>
        </w:rPr>
        <w:t>.</w:t>
      </w:r>
    </w:p>
    <w:p w14:paraId="10FF2FD7" w14:textId="1654E03B" w:rsidR="00843A42" w:rsidRPr="006A4085" w:rsidRDefault="00843A42">
      <w:pPr>
        <w:rPr>
          <w:rFonts w:ascii="Optima" w:eastAsia="Optima" w:hAnsi="Optima" w:cs="Optima"/>
        </w:rPr>
      </w:pPr>
      <w:r w:rsidRPr="006A4085">
        <w:rPr>
          <w:rFonts w:ascii="Optima" w:eastAsia="Optima" w:hAnsi="Optima" w:cs="Optima"/>
        </w:rPr>
        <w:t xml:space="preserve">Your attendance and participation grade reflect the work </w:t>
      </w:r>
      <w:r w:rsidR="005E35E4">
        <w:rPr>
          <w:rFonts w:ascii="Optima" w:eastAsia="Optima" w:hAnsi="Optima" w:cs="Optima"/>
        </w:rPr>
        <w:t xml:space="preserve">you do </w:t>
      </w:r>
      <w:r w:rsidR="002B5381">
        <w:rPr>
          <w:rFonts w:ascii="Optima" w:eastAsia="Optima" w:hAnsi="Optima" w:cs="Optima"/>
        </w:rPr>
        <w:t>online</w:t>
      </w:r>
      <w:r w:rsidR="004734FE">
        <w:rPr>
          <w:rFonts w:ascii="Optima" w:eastAsia="Optima" w:hAnsi="Optima" w:cs="Optima"/>
        </w:rPr>
        <w:t xml:space="preserve"> such as forum posts and weekly assignments.</w:t>
      </w:r>
    </w:p>
    <w:p w14:paraId="7603592D" w14:textId="01138C3D"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r w:rsidR="00DE33CE">
        <w:rPr>
          <w:rFonts w:ascii="Optima" w:eastAsia="Optima" w:hAnsi="Optima" w:cs="Optima"/>
        </w:rPr>
        <w:t xml:space="preserve"> If you </w:t>
      </w:r>
      <w:r w:rsidR="000E2917">
        <w:rPr>
          <w:rFonts w:ascii="Optima" w:eastAsia="Optima" w:hAnsi="Optima" w:cs="Optima"/>
        </w:rPr>
        <w:t>stop participating and communicating with the instructor, you can be dropped from the course.</w:t>
      </w:r>
    </w:p>
    <w:p w14:paraId="4859B79C" w14:textId="77777777" w:rsidR="002B0ED8" w:rsidRPr="006A4085" w:rsidRDefault="002B0ED8" w:rsidP="008E2769">
      <w:pPr>
        <w:rPr>
          <w:rFonts w:ascii="Optima" w:eastAsia="Optima" w:hAnsi="Optima" w:cs="Optima"/>
        </w:rPr>
      </w:pPr>
    </w:p>
    <w:p w14:paraId="247A22F4"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4A8A1E55" w14:textId="5D8928EE" w:rsidR="00DD6271" w:rsidRPr="004734FE" w:rsidRDefault="00AC733A">
      <w:pPr>
        <w:rPr>
          <w:rFonts w:ascii="Optima" w:eastAsia="Optima" w:hAnsi="Optima" w:cs="Optima"/>
        </w:rPr>
      </w:pPr>
      <w:r w:rsidRPr="006A4085">
        <w:rPr>
          <w:rFonts w:ascii="Optima" w:hAnsi="Optima"/>
        </w:rPr>
        <w:t xml:space="preserve">I will try to let you know if I am going </w:t>
      </w:r>
      <w:r w:rsidR="000E2917">
        <w:rPr>
          <w:rFonts w:ascii="Optima" w:hAnsi="Optima"/>
        </w:rPr>
        <w:t>to be</w:t>
      </w:r>
      <w:r w:rsidR="00F6799D">
        <w:rPr>
          <w:rFonts w:ascii="Optima" w:hAnsi="Optima"/>
        </w:rPr>
        <w:t xml:space="preserve"> unavailable </w:t>
      </w:r>
      <w:r w:rsidRPr="006A4085">
        <w:rPr>
          <w:rFonts w:ascii="Optima" w:hAnsi="Optima"/>
        </w:rPr>
        <w:t>for any reason</w:t>
      </w:r>
      <w:r w:rsidR="00D005CD" w:rsidRPr="006A4085">
        <w:rPr>
          <w:rFonts w:ascii="Optima" w:hAnsi="Optima"/>
        </w:rPr>
        <w:t>.</w:t>
      </w:r>
      <w:r w:rsidR="00F6799D">
        <w:rPr>
          <w:rFonts w:ascii="Optima" w:hAnsi="Optima"/>
        </w:rPr>
        <w:t xml:space="preserve"> </w:t>
      </w:r>
      <w:r w:rsidR="004405E1">
        <w:rPr>
          <w:rFonts w:ascii="Optima" w:hAnsi="Optima"/>
        </w:rPr>
        <w:t>I will be communicating with you through your TC email</w:t>
      </w:r>
      <w:r w:rsidR="004734FE">
        <w:rPr>
          <w:rFonts w:ascii="Optima" w:hAnsi="Optima"/>
        </w:rPr>
        <w:t>.</w:t>
      </w:r>
    </w:p>
    <w:p w14:paraId="705FC2D4" w14:textId="77777777" w:rsidR="002B0ED8" w:rsidRDefault="002B0ED8">
      <w:pPr>
        <w:rPr>
          <w:rFonts w:ascii="Optima" w:hAnsi="Optima"/>
          <w:b/>
          <w:bCs/>
        </w:rPr>
      </w:pPr>
    </w:p>
    <w:p w14:paraId="265F2317" w14:textId="3A01F90C" w:rsidR="001B12EA" w:rsidRPr="006A4085" w:rsidRDefault="00AC733A">
      <w:pPr>
        <w:rPr>
          <w:rFonts w:ascii="Optima" w:hAnsi="Optima"/>
          <w:b/>
          <w:bCs/>
        </w:rPr>
      </w:pPr>
      <w:r w:rsidRPr="006A4085">
        <w:rPr>
          <w:rFonts w:ascii="Optima" w:hAnsi="Optima"/>
          <w:b/>
          <w:bCs/>
        </w:rPr>
        <w:t>Drop Date:</w:t>
      </w:r>
    </w:p>
    <w:p w14:paraId="2AD1E201" w14:textId="144EACB9"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4A4EE6B7" w14:textId="77777777" w:rsidR="002B5381" w:rsidRPr="002B5381" w:rsidRDefault="002B5381">
      <w:pPr>
        <w:rPr>
          <w:rFonts w:ascii="Optima" w:eastAsia="Optima" w:hAnsi="Optima" w:cs="Optima"/>
        </w:rPr>
      </w:pPr>
    </w:p>
    <w:p w14:paraId="6306A192" w14:textId="6A97FB63" w:rsidR="001B12EA" w:rsidRPr="00D66923" w:rsidRDefault="00AC733A">
      <w:pPr>
        <w:rPr>
          <w:rFonts w:ascii="Optima" w:hAnsi="Optima"/>
          <w:b/>
          <w:sz w:val="26"/>
          <w:szCs w:val="26"/>
          <w:u w:val="single"/>
        </w:rPr>
      </w:pPr>
      <w:r w:rsidRPr="00D66923">
        <w:rPr>
          <w:rFonts w:ascii="Optima" w:hAnsi="Optima"/>
          <w:b/>
          <w:sz w:val="26"/>
          <w:szCs w:val="26"/>
          <w:u w:val="single"/>
        </w:rPr>
        <w:t>Late work: I will accept any assignment</w:t>
      </w:r>
      <w:r w:rsidR="004734FE" w:rsidRPr="00D66923">
        <w:rPr>
          <w:rFonts w:ascii="Optima" w:hAnsi="Optima"/>
          <w:b/>
          <w:sz w:val="26"/>
          <w:szCs w:val="26"/>
          <w:u w:val="single"/>
        </w:rPr>
        <w:t xml:space="preserve"> </w:t>
      </w:r>
      <w:r w:rsidRPr="00D66923">
        <w:rPr>
          <w:rFonts w:ascii="Optima" w:hAnsi="Optima"/>
          <w:b/>
          <w:sz w:val="26"/>
          <w:szCs w:val="26"/>
          <w:u w:val="single"/>
        </w:rPr>
        <w:t xml:space="preserve">for 24 hours after it </w:t>
      </w:r>
      <w:r w:rsidR="00D66923" w:rsidRPr="00D66923">
        <w:rPr>
          <w:rFonts w:ascii="Optima" w:hAnsi="Optima"/>
          <w:b/>
          <w:sz w:val="26"/>
          <w:szCs w:val="26"/>
          <w:u w:val="single"/>
        </w:rPr>
        <w:t>is</w:t>
      </w:r>
      <w:r w:rsidRPr="00D66923">
        <w:rPr>
          <w:rFonts w:ascii="Optima" w:hAnsi="Optima"/>
          <w:b/>
          <w:sz w:val="26"/>
          <w:szCs w:val="26"/>
          <w:u w:val="single"/>
        </w:rPr>
        <w:t xml:space="preserve"> due. </w:t>
      </w:r>
      <w:r w:rsidR="00D66923" w:rsidRPr="00D66923">
        <w:rPr>
          <w:rFonts w:ascii="Optima" w:hAnsi="Optima"/>
          <w:b/>
          <w:sz w:val="26"/>
          <w:szCs w:val="26"/>
          <w:u w:val="single"/>
        </w:rPr>
        <w:t xml:space="preserve">After 24 hours, assignments will not be accepted. </w:t>
      </w:r>
      <w:r w:rsidRPr="00D66923">
        <w:rPr>
          <w:rFonts w:ascii="Optima" w:hAnsi="Optima"/>
          <w:b/>
          <w:sz w:val="26"/>
          <w:szCs w:val="26"/>
          <w:u w:val="single"/>
        </w:rPr>
        <w:t>Late assignments will be marked 10% off.</w:t>
      </w:r>
      <w:r w:rsidR="004734FE" w:rsidRPr="00D66923">
        <w:rPr>
          <w:rFonts w:ascii="Optima" w:hAnsi="Optima"/>
          <w:b/>
          <w:sz w:val="26"/>
          <w:szCs w:val="26"/>
          <w:u w:val="single"/>
        </w:rPr>
        <w:t xml:space="preserve"> You may only submit one graded speech for late credit.</w:t>
      </w:r>
    </w:p>
    <w:p w14:paraId="10714E70" w14:textId="77777777" w:rsidR="001B12EA" w:rsidRPr="006A4085" w:rsidRDefault="001B12EA">
      <w:pPr>
        <w:rPr>
          <w:rFonts w:ascii="Optima" w:eastAsia="Optima" w:hAnsi="Optima" w:cs="Optima"/>
          <w:color w:val="FE2500"/>
        </w:rPr>
      </w:pPr>
    </w:p>
    <w:p w14:paraId="65DAC8F2" w14:textId="77777777" w:rsidR="001B12EA" w:rsidRPr="006A4085" w:rsidRDefault="001B12EA">
      <w:pPr>
        <w:rPr>
          <w:rFonts w:ascii="Optima" w:eastAsia="Optima" w:hAnsi="Optima" w:cs="Optima"/>
          <w:color w:val="FE2500"/>
        </w:rPr>
      </w:pPr>
    </w:p>
    <w:p w14:paraId="155BD6D7"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7F4DB14C" w14:textId="77777777"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6D814EAC" w14:textId="11D2A191" w:rsidR="001B12EA" w:rsidRDefault="00AC733A">
      <w:pPr>
        <w:rPr>
          <w:rFonts w:ascii="Optima" w:hAnsi="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002B0ED8">
        <w:rPr>
          <w:rFonts w:ascii="Optima" w:hAnsi="Optima"/>
        </w:rPr>
        <w:t>.</w:t>
      </w:r>
    </w:p>
    <w:p w14:paraId="776AB538" w14:textId="77777777" w:rsidR="00206356" w:rsidRDefault="00206356">
      <w:pPr>
        <w:rPr>
          <w:rFonts w:ascii="Optima" w:hAnsi="Optima"/>
        </w:rPr>
      </w:pPr>
    </w:p>
    <w:p w14:paraId="78B008E8" w14:textId="77777777" w:rsidR="00F83C9D" w:rsidRPr="006A4085" w:rsidRDefault="00F83C9D">
      <w:pPr>
        <w:rPr>
          <w:rFonts w:ascii="Optima" w:eastAsia="Optima" w:hAnsi="Optima" w:cs="Optima"/>
        </w:rPr>
      </w:pPr>
    </w:p>
    <w:p w14:paraId="14B41845" w14:textId="77777777" w:rsidR="001B12EA" w:rsidRPr="00DE39E2" w:rsidRDefault="00DE39E2">
      <w:pPr>
        <w:outlineLvl w:val="0"/>
        <w:rPr>
          <w:rFonts w:ascii="Optima" w:eastAsia="Optima" w:hAnsi="Optima" w:cs="Optima"/>
          <w:b/>
        </w:rPr>
      </w:pPr>
      <w:r>
        <w:rPr>
          <w:rFonts w:ascii="Optima" w:hAnsi="Optima"/>
          <w:b/>
        </w:rPr>
        <w:lastRenderedPageBreak/>
        <w:t>Plagiarism</w:t>
      </w:r>
    </w:p>
    <w:p w14:paraId="5C13C53D"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7D829B82"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694CF14"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65D8E7B0"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4D3D3855" w14:textId="77777777" w:rsidR="001B12EA" w:rsidRPr="006A4085" w:rsidRDefault="00AC733A">
      <w:pPr>
        <w:rPr>
          <w:rFonts w:ascii="Optima" w:eastAsia="Optima" w:hAnsi="Optima" w:cs="Optima"/>
        </w:rPr>
      </w:pPr>
      <w:r w:rsidRPr="006A4085">
        <w:rPr>
          <w:rFonts w:ascii="Optima" w:hAnsi="Optima"/>
        </w:rPr>
        <w:t>4.  Remember that any online materials you use in your speech, both written and visual, are also governed by rules about plagiarism, so you need to learn how to cite anything taken from any electronic source, as well as all other sources.</w:t>
      </w:r>
    </w:p>
    <w:p w14:paraId="40A6F636" w14:textId="77777777" w:rsidR="001B12EA" w:rsidRPr="006A4085" w:rsidRDefault="001B12EA">
      <w:pPr>
        <w:rPr>
          <w:rFonts w:ascii="Optima" w:eastAsia="Optima" w:hAnsi="Optima" w:cs="Optima"/>
        </w:rPr>
      </w:pPr>
    </w:p>
    <w:p w14:paraId="60404D95" w14:textId="72DD9F9C" w:rsidR="001B12EA" w:rsidRPr="002B0ED8" w:rsidRDefault="00AC733A">
      <w:pPr>
        <w:rPr>
          <w:rFonts w:ascii="Optima" w:hAnsi="Optima"/>
          <w:b/>
          <w:bCs/>
          <w:u w:val="single"/>
        </w:rPr>
      </w:pPr>
      <w:r w:rsidRPr="002B0ED8">
        <w:rPr>
          <w:rFonts w:ascii="Optima" w:hAnsi="Optima"/>
          <w:b/>
          <w:bCs/>
          <w:u w:val="single"/>
        </w:rPr>
        <w:t>When you use any source for information in a speech, you must give credit for the information, both visual and textual, to the author or creator, both verbally and in the type</w:t>
      </w:r>
      <w:r w:rsidR="002B0ED8">
        <w:rPr>
          <w:rFonts w:ascii="Optima" w:hAnsi="Optima"/>
          <w:b/>
          <w:bCs/>
          <w:u w:val="single"/>
        </w:rPr>
        <w:t>d works cited.</w:t>
      </w:r>
    </w:p>
    <w:p w14:paraId="52A1DE0B" w14:textId="77777777" w:rsidR="002B0ED8" w:rsidRDefault="002B0ED8">
      <w:pPr>
        <w:rPr>
          <w:rFonts w:ascii="Optima" w:hAnsi="Optima"/>
          <w:u w:val="single"/>
        </w:rPr>
      </w:pPr>
    </w:p>
    <w:p w14:paraId="3FCAB4E0" w14:textId="77777777" w:rsidR="002B0ED8" w:rsidRDefault="002B0ED8" w:rsidP="002B0ED8">
      <w:pPr>
        <w:rPr>
          <w:rFonts w:ascii="Times New Roman" w:hAnsi="Times New Roman" w:cs="Times New Roman"/>
          <w:color w:val="auto"/>
        </w:rPr>
      </w:pPr>
    </w:p>
    <w:p w14:paraId="65A33C63" w14:textId="4BA2CA5D" w:rsidR="002B0ED8" w:rsidRPr="00F83C9D" w:rsidRDefault="002B0ED8" w:rsidP="002B0ED8">
      <w:pPr>
        <w:pStyle w:val="xxxxxxmsonormal"/>
        <w:spacing w:before="0" w:beforeAutospacing="0" w:after="0" w:afterAutospacing="0"/>
      </w:pPr>
      <w:r w:rsidRPr="00F83C9D">
        <w:rPr>
          <w:b/>
          <w:bCs/>
        </w:rPr>
        <w:t xml:space="preserve">Academic Integrity and Use of AI Tools Guidelines </w:t>
      </w:r>
    </w:p>
    <w:p w14:paraId="34639969" w14:textId="77777777" w:rsidR="002B0ED8" w:rsidRPr="00F83C9D" w:rsidRDefault="002B0ED8" w:rsidP="002B0ED8">
      <w:pPr>
        <w:pStyle w:val="xxxxxxmsonormal"/>
        <w:spacing w:before="0" w:beforeAutospacing="0" w:after="0" w:afterAutospacing="0"/>
      </w:pPr>
    </w:p>
    <w:p w14:paraId="425089D1" w14:textId="77777777" w:rsidR="002B0ED8" w:rsidRPr="00F83C9D" w:rsidRDefault="002B0ED8" w:rsidP="002B0ED8">
      <w:pPr>
        <w:pStyle w:val="xxxxxxmsonormal"/>
        <w:spacing w:before="0" w:beforeAutospacing="0" w:after="0" w:afterAutospacing="0"/>
      </w:pPr>
      <w:r w:rsidRPr="00F83C9D">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26C3E753" w14:textId="77777777" w:rsidR="002B0ED8" w:rsidRPr="00F83C9D" w:rsidRDefault="002B0ED8" w:rsidP="002B0ED8">
      <w:pPr>
        <w:pStyle w:val="xxxxxxmsonormal"/>
        <w:spacing w:before="0" w:beforeAutospacing="0" w:after="0" w:afterAutospacing="0"/>
      </w:pPr>
      <w:r w:rsidRPr="00F83C9D">
        <w:t> </w:t>
      </w:r>
    </w:p>
    <w:p w14:paraId="448E312C" w14:textId="77777777" w:rsidR="002B0ED8" w:rsidRPr="00F83C9D" w:rsidRDefault="002B0ED8" w:rsidP="002B0ED8">
      <w:pPr>
        <w:pStyle w:val="xxxxxxmsonormal"/>
        <w:spacing w:before="0" w:beforeAutospacing="0" w:after="0" w:afterAutospacing="0"/>
      </w:pPr>
      <w:r w:rsidRPr="00F83C9D">
        <w:rPr>
          <w:b/>
          <w:bCs/>
        </w:rPr>
        <w:t>Acceptable Use of AI Tools</w:t>
      </w:r>
    </w:p>
    <w:p w14:paraId="1E012C8B" w14:textId="77777777" w:rsidR="002B0ED8" w:rsidRPr="00F83C9D" w:rsidRDefault="002B0ED8" w:rsidP="002B0ED8">
      <w:pPr>
        <w:pStyle w:val="xxxxxxmsonormal"/>
        <w:spacing w:before="0" w:beforeAutospacing="0" w:after="0" w:afterAutospacing="0"/>
      </w:pPr>
      <w:r w:rsidRPr="00F83C9D">
        <w:t>1. Research Assistance: AI tools may be used for preliminary research and to assist in locating academic sources. Proper citations must be provided for any materials found via AI tools.</w:t>
      </w:r>
    </w:p>
    <w:p w14:paraId="2E1695E2" w14:textId="77777777" w:rsidR="002B0ED8" w:rsidRPr="00F83C9D" w:rsidRDefault="002B0ED8" w:rsidP="002B0ED8">
      <w:pPr>
        <w:pStyle w:val="xxxxxxmsonormal"/>
        <w:spacing w:before="0" w:beforeAutospacing="0" w:after="0" w:afterAutospacing="0"/>
      </w:pPr>
      <w:r w:rsidRPr="00F83C9D">
        <w:t>2. Skill Development: AI may be employed for skill development in areas such as coding, languages, and mathematical problem-solving. Use these tools responsibly to enhance your understanding rather than replace your learning efforts.</w:t>
      </w:r>
    </w:p>
    <w:p w14:paraId="3380BA39" w14:textId="77777777" w:rsidR="002B0ED8" w:rsidRPr="00F83C9D" w:rsidRDefault="002B0ED8" w:rsidP="002B0ED8">
      <w:pPr>
        <w:pStyle w:val="xxxxxxmsonormal"/>
        <w:spacing w:before="0" w:beforeAutospacing="0" w:after="0" w:afterAutospacing="0"/>
      </w:pPr>
      <w:r w:rsidRPr="00F83C9D">
        <w:t> </w:t>
      </w:r>
    </w:p>
    <w:p w14:paraId="5A3237EC" w14:textId="6C012FDA" w:rsidR="002B0ED8" w:rsidRPr="00F83C9D" w:rsidRDefault="002B0ED8" w:rsidP="002B0ED8">
      <w:pPr>
        <w:pStyle w:val="xxxxxxmsonormal"/>
        <w:spacing w:before="0" w:beforeAutospacing="0" w:after="0" w:afterAutospacing="0"/>
        <w:rPr>
          <w:b/>
          <w:bCs/>
        </w:rPr>
      </w:pPr>
      <w:r w:rsidRPr="00F83C9D">
        <w:rPr>
          <w:b/>
          <w:bCs/>
        </w:rPr>
        <w:t xml:space="preserve">Prohibited Use of AI Tools </w:t>
      </w:r>
    </w:p>
    <w:p w14:paraId="53984D3F" w14:textId="77777777" w:rsidR="002B0ED8" w:rsidRPr="00F83C9D" w:rsidRDefault="002B0ED8" w:rsidP="002B0ED8">
      <w:pPr>
        <w:pStyle w:val="xxxxxxmsonormal"/>
        <w:spacing w:before="0" w:beforeAutospacing="0" w:after="0" w:afterAutospacing="0"/>
      </w:pPr>
      <w:r w:rsidRPr="00F83C9D">
        <w:rPr>
          <w:b/>
          <w:bCs/>
        </w:rPr>
        <w:t xml:space="preserve">1. </w:t>
      </w:r>
      <w:r w:rsidRPr="00F83C9D">
        <w:t>The use of AI tools to generate content or answers for assignments, projects, quizzes, or exams may be prohibited. Submitting AI-generated work as your own is considered academic dishonesty.</w:t>
      </w:r>
    </w:p>
    <w:p w14:paraId="14D8550A" w14:textId="77777777" w:rsidR="002B0ED8" w:rsidRPr="00F83C9D" w:rsidRDefault="002B0ED8" w:rsidP="002B0ED8">
      <w:pPr>
        <w:pStyle w:val="xxxxxxmsonormal"/>
        <w:spacing w:before="0" w:beforeAutospacing="0" w:after="0" w:afterAutospacing="0"/>
      </w:pPr>
    </w:p>
    <w:p w14:paraId="4A430A5E" w14:textId="77777777" w:rsidR="002B0ED8" w:rsidRPr="00F83C9D" w:rsidRDefault="002B0ED8" w:rsidP="002B0ED8">
      <w:pPr>
        <w:pStyle w:val="xxxxxxmsonormal"/>
        <w:spacing w:before="0" w:beforeAutospacing="0" w:after="0" w:afterAutospacing="0"/>
      </w:pPr>
      <w:r w:rsidRPr="00F83C9D">
        <w:t>2. Paraphrasing and Translation: Using AI to paraphrase text or translate assignments is not permissible if it disguises the source material without proper acknowledgment. All work submitted should be in your own words and reflect your own understanding.</w:t>
      </w:r>
    </w:p>
    <w:p w14:paraId="08F198A9" w14:textId="77777777" w:rsidR="002B0ED8" w:rsidRPr="00F83C9D" w:rsidRDefault="002B0ED8" w:rsidP="002B0ED8">
      <w:pPr>
        <w:pStyle w:val="xxxxxxmsonormal"/>
        <w:spacing w:before="0" w:beforeAutospacing="0" w:after="0" w:afterAutospacing="0"/>
      </w:pPr>
      <w:r w:rsidRPr="00F83C9D">
        <w:t> </w:t>
      </w:r>
    </w:p>
    <w:p w14:paraId="377A3D13" w14:textId="77777777" w:rsidR="002B0ED8" w:rsidRPr="00F83C9D" w:rsidRDefault="002B0ED8" w:rsidP="002B0ED8">
      <w:pPr>
        <w:pStyle w:val="xxxxxxmsonormal"/>
        <w:spacing w:before="0" w:beforeAutospacing="0" w:after="0" w:afterAutospacing="0"/>
      </w:pPr>
      <w:r w:rsidRPr="00F83C9D">
        <w:rPr>
          <w:b/>
          <w:bCs/>
        </w:rPr>
        <w:t>Disclosure and Citation</w:t>
      </w:r>
    </w:p>
    <w:p w14:paraId="6785C5C9" w14:textId="77777777" w:rsidR="002B0ED8" w:rsidRPr="00F83C9D" w:rsidRDefault="002B0ED8" w:rsidP="002B0ED8">
      <w:pPr>
        <w:pStyle w:val="xxxxxxmsonormal"/>
        <w:spacing w:before="0" w:beforeAutospacing="0" w:after="0" w:afterAutospacing="0"/>
      </w:pPr>
      <w:r w:rsidRPr="00F83C9D">
        <w:t>1. Acknowledgment: If any AI tools are used to aid in your learning process (e.g., for brainstorming or editing), their use must be disclosed in a brief statement in your submission.</w:t>
      </w:r>
    </w:p>
    <w:p w14:paraId="12019F97" w14:textId="77777777" w:rsidR="002B0ED8" w:rsidRPr="00F83C9D" w:rsidRDefault="002B0ED8" w:rsidP="002B0ED8">
      <w:pPr>
        <w:pStyle w:val="xxxxxxmsonormal"/>
        <w:spacing w:before="0" w:beforeAutospacing="0" w:after="0" w:afterAutospacing="0"/>
      </w:pPr>
      <w:r w:rsidRPr="00F83C9D">
        <w:t>2. Citation: All AI-assisted content must be properly cited according to the appropriate academic style guide mentioned in this syllabus.</w:t>
      </w:r>
    </w:p>
    <w:p w14:paraId="3F4B5CCD" w14:textId="7FBDF600" w:rsidR="00206356" w:rsidRPr="00F83C9D" w:rsidRDefault="002B0ED8" w:rsidP="002B0ED8">
      <w:pPr>
        <w:pStyle w:val="xxxxxxmsonormal"/>
        <w:spacing w:before="0" w:beforeAutospacing="0" w:after="0" w:afterAutospacing="0"/>
      </w:pPr>
      <w:r w:rsidRPr="00F83C9D">
        <w:lastRenderedPageBreak/>
        <w:t> </w:t>
      </w:r>
    </w:p>
    <w:p w14:paraId="2EB92AE7" w14:textId="1C3884CD" w:rsidR="002B0ED8" w:rsidRPr="00F83C9D" w:rsidRDefault="002B0ED8" w:rsidP="002B0ED8">
      <w:pPr>
        <w:pStyle w:val="xxxxxxmsonormal"/>
        <w:spacing w:before="0" w:beforeAutospacing="0" w:after="0" w:afterAutospacing="0"/>
      </w:pPr>
      <w:r w:rsidRPr="00F83C9D">
        <w:rPr>
          <w:b/>
          <w:bCs/>
        </w:rPr>
        <w:t>Consequences of Misuse</w:t>
      </w:r>
    </w:p>
    <w:p w14:paraId="10AFA7B4" w14:textId="77777777" w:rsidR="002B0ED8" w:rsidRPr="00F83C9D" w:rsidRDefault="002B0ED8" w:rsidP="002B0ED8">
      <w:pPr>
        <w:pStyle w:val="xxxxxxmsonormal"/>
        <w:spacing w:before="0" w:beforeAutospacing="0" w:after="0" w:afterAutospacing="0"/>
      </w:pPr>
      <w:r w:rsidRPr="00F83C9D">
        <w:t>Violating this policy will result in disciplinary actions consistent with the College’s Academic Integrity Policy, which may include failing the assignment, failing the course, or further disciplinary measures.</w:t>
      </w:r>
    </w:p>
    <w:p w14:paraId="1B453E0C" w14:textId="4A6A11D3" w:rsidR="00DD6271" w:rsidRDefault="00DD6271">
      <w:pPr>
        <w:outlineLvl w:val="0"/>
        <w:rPr>
          <w:rFonts w:ascii="Optima" w:hAnsi="Optima"/>
        </w:rPr>
      </w:pPr>
    </w:p>
    <w:p w14:paraId="623A9FB8" w14:textId="77777777" w:rsidR="00DD6271" w:rsidRPr="006A4085" w:rsidRDefault="00DD6271">
      <w:pPr>
        <w:outlineLvl w:val="0"/>
        <w:rPr>
          <w:rFonts w:ascii="Optima" w:hAnsi="Optima"/>
        </w:rPr>
      </w:pPr>
    </w:p>
    <w:p w14:paraId="1C7D5BD2" w14:textId="77777777" w:rsidR="001B12EA" w:rsidRPr="00DE39E2" w:rsidRDefault="00AC733A">
      <w:pPr>
        <w:outlineLvl w:val="0"/>
        <w:rPr>
          <w:rFonts w:ascii="Optima" w:eastAsia="Optima" w:hAnsi="Optima" w:cs="Optima"/>
          <w:b/>
        </w:rPr>
      </w:pPr>
      <w:r w:rsidRPr="00DE39E2">
        <w:rPr>
          <w:rFonts w:ascii="Optima" w:hAnsi="Optima"/>
          <w:b/>
        </w:rPr>
        <w:t xml:space="preserve">Disability Act Statement:  </w:t>
      </w:r>
    </w:p>
    <w:p w14:paraId="230F640E" w14:textId="77777777" w:rsidR="00DD6271" w:rsidRDefault="00DD6271">
      <w:pPr>
        <w:rPr>
          <w:rFonts w:ascii="Optima" w:hAnsi="Optima"/>
        </w:rPr>
      </w:pPr>
    </w:p>
    <w:p w14:paraId="103837FF" w14:textId="3D9F4B0F" w:rsidR="001B12EA" w:rsidRPr="006A4085" w:rsidRDefault="00AC733A">
      <w:pPr>
        <w:rPr>
          <w:rFonts w:ascii="Optima" w:eastAsia="Optima" w:hAnsi="Optima" w:cs="Optima"/>
        </w:rPr>
      </w:pPr>
      <w:r w:rsidRPr="006A4085">
        <w:rPr>
          <w:rFonts w:ascii="Optima" w:hAnsi="Optima"/>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7C8E7A9" w14:textId="77777777" w:rsidR="001B12EA" w:rsidRPr="006A4085" w:rsidRDefault="00AC733A">
      <w:pPr>
        <w:spacing w:before="100" w:after="100"/>
        <w:rPr>
          <w:rFonts w:ascii="Optima" w:hAnsi="Optima"/>
        </w:rPr>
      </w:pPr>
      <w:r w:rsidRPr="006A4085">
        <w:rPr>
          <w:rFonts w:ascii="Optima" w:hAnsi="Optima"/>
        </w:rP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14:paraId="516C16CF" w14:textId="77777777"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3AB3E9ED" w14:textId="77777777" w:rsidR="002B5759" w:rsidRDefault="002B5759">
      <w:pPr>
        <w:spacing w:before="100" w:after="100"/>
        <w:rPr>
          <w:rFonts w:ascii="Optima" w:eastAsia="Optima" w:hAnsi="Optima" w:cs="Optima"/>
        </w:rPr>
      </w:pPr>
    </w:p>
    <w:p w14:paraId="23220410"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6B02A0EB"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5EE43FAB" w14:textId="77777777" w:rsidR="002B5759" w:rsidRPr="006A4085" w:rsidRDefault="002B5759">
      <w:pPr>
        <w:spacing w:before="100" w:after="100"/>
        <w:rPr>
          <w:rFonts w:ascii="Optima" w:eastAsia="Optima" w:hAnsi="Optima" w:cs="Optima"/>
        </w:rPr>
      </w:pPr>
    </w:p>
    <w:p w14:paraId="756B7D54" w14:textId="77777777" w:rsidR="001B12EA" w:rsidRPr="006A4085" w:rsidRDefault="00AC733A">
      <w:pPr>
        <w:outlineLvl w:val="0"/>
        <w:rPr>
          <w:rFonts w:ascii="Optima" w:eastAsia="Optima" w:hAnsi="Optima" w:cs="Optima"/>
          <w:b/>
        </w:rPr>
      </w:pPr>
      <w:r w:rsidRPr="006A4085">
        <w:rPr>
          <w:rFonts w:ascii="Optima" w:hAnsi="Optima"/>
          <w:b/>
        </w:rPr>
        <w:t>Financial Aid:</w:t>
      </w:r>
    </w:p>
    <w:p w14:paraId="37B3E32C" w14:textId="7D5CB7EB" w:rsidR="001B12EA" w:rsidRDefault="00AC733A">
      <w:pPr>
        <w:outlineLvl w:val="0"/>
        <w:rPr>
          <w:rFonts w:ascii="Optima" w:hAnsi="Optima"/>
        </w:rPr>
      </w:pPr>
      <w:r w:rsidRPr="006A4085">
        <w:rPr>
          <w:rFonts w:ascii="Optima" w:hAnsi="Optima"/>
          <w:color w:val="BF1900"/>
        </w:rPr>
        <w:t xml:space="preserve">Attention! </w:t>
      </w:r>
      <w:r w:rsidRPr="006A4085">
        <w:rPr>
          <w:rFonts w:ascii="Optima" w:hAnsi="Optima"/>
        </w:rPr>
        <w:t xml:space="preserve">Dropping this class may affect your funding in a negative way! You could owe money to the college and/or federal government. Please check with the Financial Aid office before </w:t>
      </w:r>
      <w:proofErr w:type="gramStart"/>
      <w:r w:rsidRPr="006A4085">
        <w:rPr>
          <w:rFonts w:ascii="Optima" w:hAnsi="Optima"/>
        </w:rPr>
        <w:t>making a decision</w:t>
      </w:r>
      <w:proofErr w:type="gramEnd"/>
      <w:r w:rsidRPr="006A4085">
        <w:rPr>
          <w:rFonts w:ascii="Optima" w:hAnsi="Optima"/>
        </w:rPr>
        <w:t>.</w:t>
      </w:r>
    </w:p>
    <w:p w14:paraId="6908AF6D" w14:textId="77777777" w:rsidR="00D177C7" w:rsidRDefault="00D177C7">
      <w:pPr>
        <w:outlineLvl w:val="0"/>
        <w:rPr>
          <w:rFonts w:ascii="Optima" w:hAnsi="Optima"/>
        </w:rPr>
      </w:pPr>
    </w:p>
    <w:p w14:paraId="58CB45CD" w14:textId="77777777" w:rsidR="00DD6271" w:rsidRPr="00D177C7" w:rsidRDefault="00DD6271" w:rsidP="00D177C7">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rPr>
          <w:rFonts w:ascii="Calibri" w:eastAsia="Calibri" w:hAnsi="Calibri" w:cs="Calibri"/>
          <w:sz w:val="22"/>
          <w:szCs w:val="22"/>
          <w:bdr w:val="none" w:sz="0" w:space="0" w:color="auto"/>
        </w:rPr>
      </w:pPr>
    </w:p>
    <w:p w14:paraId="07DAFA55"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76C233E4"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8554B71" w14:textId="7ED2862C"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0ABEFAEB" w14:textId="5BACB7AD" w:rsidR="00A541DE" w:rsidRDefault="00A541DE" w:rsidP="0060709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2D27ED4" w14:textId="77777777" w:rsidR="00A541DE" w:rsidRDefault="00A541DE"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64DB269D" w14:textId="77777777" w:rsidR="00F83C9D" w:rsidRDefault="00F83C9D" w:rsidP="00DD627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7F6E3CB9" w14:textId="77777777" w:rsidR="000820B1" w:rsidRDefault="000820B1" w:rsidP="00D177C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p>
    <w:p w14:paraId="05A48D7E" w14:textId="3BF290FA"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lastRenderedPageBreak/>
        <w:t>Computer Requirement Policy:</w:t>
      </w:r>
    </w:p>
    <w:p w14:paraId="14D4CF1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318DD80"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BF649E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Computer systems requirements:</w:t>
      </w:r>
    </w:p>
    <w:p w14:paraId="227EB51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1F5B20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79BAC63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0D536E46"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54BA26C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046DA437"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7D418D3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56D49DB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35B3BB8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FD90C98" w14:textId="20AEBF04" w:rsidR="00A541DE" w:rsidRPr="00CB15A2" w:rsidRDefault="002601F9" w:rsidP="00CB15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0563C1"/>
          <w:u w:val="single"/>
          <w:bdr w:val="none" w:sz="0" w:space="0" w:color="auto"/>
        </w:rPr>
      </w:pPr>
      <w:r w:rsidRPr="002601F9">
        <w:rPr>
          <w:rFonts w:ascii="Times New Roman" w:eastAsia="Times New Roman" w:hAnsi="Times New Roman" w:cs="Times New Roman"/>
          <w:bdr w:val="none" w:sz="0" w:space="0" w:color="auto"/>
        </w:rPr>
        <w:t xml:space="preserve">A list of Internet service providers can be found on the TC website at: </w:t>
      </w:r>
      <w:hyperlink r:id="rId12" w:history="1">
        <w:r w:rsidRPr="002601F9">
          <w:rPr>
            <w:rFonts w:ascii="Times New Roman" w:eastAsia="Times New Roman" w:hAnsi="Times New Roman" w:cs="Times New Roman"/>
            <w:color w:val="0563C1"/>
            <w:u w:val="single"/>
            <w:bdr w:val="none" w:sz="0" w:space="0" w:color="auto"/>
          </w:rPr>
          <w:t>https://www.texarkanacollege.edu/coronavirus/</w:t>
        </w:r>
      </w:hyperlink>
    </w:p>
    <w:tbl>
      <w:tblPr>
        <w:tblStyle w:val="TableGrid0"/>
        <w:tblpPr w:vertAnchor="text" w:horzAnchor="margin" w:tblpY="3349"/>
        <w:tblOverlap w:val="never"/>
        <w:tblW w:w="10825" w:type="dxa"/>
        <w:tblInd w:w="0" w:type="dxa"/>
        <w:tblLook w:val="04A0" w:firstRow="1" w:lastRow="0" w:firstColumn="1" w:lastColumn="0" w:noHBand="0" w:noVBand="1"/>
      </w:tblPr>
      <w:tblGrid>
        <w:gridCol w:w="10825"/>
      </w:tblGrid>
      <w:tr w:rsidR="00A541DE" w14:paraId="49D9797E" w14:textId="77777777" w:rsidTr="00C12DFF">
        <w:trPr>
          <w:trHeight w:val="343"/>
        </w:trPr>
        <w:tc>
          <w:tcPr>
            <w:tcW w:w="11016" w:type="dxa"/>
            <w:tcBorders>
              <w:top w:val="nil"/>
              <w:left w:val="nil"/>
              <w:bottom w:val="nil"/>
              <w:right w:val="nil"/>
            </w:tcBorders>
            <w:vAlign w:val="bottom"/>
          </w:tcPr>
          <w:p w14:paraId="33CFE6E4" w14:textId="33575845" w:rsidR="00A541DE" w:rsidRDefault="00A541DE" w:rsidP="00CE4A50">
            <w:pPr>
              <w:spacing w:line="259" w:lineRule="auto"/>
              <w:ind w:right="-80"/>
              <w:jc w:val="both"/>
            </w:pPr>
          </w:p>
        </w:tc>
      </w:tr>
    </w:tbl>
    <w:p w14:paraId="0B1ED8F1" w14:textId="77777777" w:rsidR="001B12EA" w:rsidRPr="001A0458" w:rsidRDefault="001B12EA">
      <w:pPr>
        <w:outlineLvl w:val="0"/>
        <w:rPr>
          <w:rFonts w:ascii="Optima" w:eastAsia="Optima" w:hAnsi="Optima" w:cs="Optima"/>
          <w:sz w:val="28"/>
          <w:szCs w:val="28"/>
        </w:rPr>
      </w:pPr>
    </w:p>
    <w:p w14:paraId="397553BE" w14:textId="77777777" w:rsidR="001B12EA" w:rsidRPr="001A0458" w:rsidRDefault="00AC733A">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651A70B8" w14:textId="77777777" w:rsidR="001B12EA" w:rsidRPr="006A4085" w:rsidRDefault="001B12EA">
      <w:pPr>
        <w:rPr>
          <w:rFonts w:ascii="Optima" w:eastAsia="Optima" w:hAnsi="Optima" w:cs="Optima"/>
        </w:rPr>
      </w:pPr>
    </w:p>
    <w:p w14:paraId="426334BC"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72EAEDBB" w14:textId="77777777" w:rsidR="00B728F9" w:rsidRDefault="00B728F9">
      <w:pPr>
        <w:rPr>
          <w:rFonts w:ascii="Optima" w:hAnsi="Optima"/>
        </w:rPr>
      </w:pPr>
      <w:r>
        <w:rPr>
          <w:rFonts w:ascii="Optima" w:hAnsi="Optima"/>
        </w:rPr>
        <w:t>Basic Requirements:</w:t>
      </w:r>
    </w:p>
    <w:p w14:paraId="39AF0C2E" w14:textId="1AF8ECE6"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typed and double-spaced using </w:t>
      </w:r>
      <w:r w:rsidR="00A541DE">
        <w:rPr>
          <w:rFonts w:ascii="Optima" w:eastAsia="Optima" w:hAnsi="Optima" w:cs="Optima"/>
        </w:rPr>
        <w:t>12- or 14-point</w:t>
      </w:r>
      <w:r>
        <w:rPr>
          <w:rFonts w:ascii="Optima" w:eastAsia="Optima" w:hAnsi="Optima" w:cs="Optima"/>
        </w:rPr>
        <w:t xml:space="preserve"> Times New Roman in black ink. Computer emergencies can, and do happen, but will not be an excuse for a late paper or speech.</w:t>
      </w:r>
    </w:p>
    <w:p w14:paraId="0B731442" w14:textId="77777777"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 They will not be accepted after the fact, and you will not be allowed to give your speech without it.</w:t>
      </w:r>
    </w:p>
    <w:p w14:paraId="2EE6BFC4" w14:textId="6FB27951" w:rsidR="00B728F9" w:rsidRPr="00AA7B12" w:rsidRDefault="00B728F9" w:rsidP="00AA7B12">
      <w:pPr>
        <w:pStyle w:val="ListParagraph"/>
        <w:numPr>
          <w:ilvl w:val="0"/>
          <w:numId w:val="10"/>
        </w:numPr>
        <w:rPr>
          <w:rFonts w:ascii="Optima" w:eastAsia="Optima" w:hAnsi="Optima" w:cs="Optima"/>
        </w:rPr>
      </w:pPr>
      <w:r>
        <w:rPr>
          <w:rFonts w:ascii="Optima" w:eastAsia="Optima" w:hAnsi="Optima" w:cs="Optima"/>
        </w:rPr>
        <w:t xml:space="preserve">Unless otherwise instructed, the </w:t>
      </w:r>
      <w:r w:rsidR="00AA7B12">
        <w:rPr>
          <w:rFonts w:ascii="Optima" w:eastAsia="Optima" w:hAnsi="Optima" w:cs="Optima"/>
        </w:rPr>
        <w:t>heading</w:t>
      </w:r>
      <w:r>
        <w:rPr>
          <w:rFonts w:ascii="Optima" w:eastAsia="Optima" w:hAnsi="Optima" w:cs="Optima"/>
        </w:rPr>
        <w:t xml:space="preserve"> should include the following:</w:t>
      </w:r>
    </w:p>
    <w:p w14:paraId="65579752"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lastRenderedPageBreak/>
        <w:t>Student Name</w:t>
      </w:r>
    </w:p>
    <w:p w14:paraId="6C550BD0"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Course and Section Number</w:t>
      </w:r>
    </w:p>
    <w:p w14:paraId="15B32167" w14:textId="77777777" w:rsidR="00B728F9" w:rsidRDefault="00B728F9" w:rsidP="000F5F1D">
      <w:pPr>
        <w:pStyle w:val="ListParagraph"/>
        <w:numPr>
          <w:ilvl w:val="0"/>
          <w:numId w:val="11"/>
        </w:numPr>
        <w:rPr>
          <w:rFonts w:ascii="Optima" w:eastAsia="Optima" w:hAnsi="Optima" w:cs="Optima"/>
        </w:rPr>
      </w:pPr>
      <w:r>
        <w:rPr>
          <w:rFonts w:ascii="Optima" w:eastAsia="Optima" w:hAnsi="Optima" w:cs="Optima"/>
        </w:rPr>
        <w:t>Professor’s Name</w:t>
      </w:r>
    </w:p>
    <w:p w14:paraId="14152332" w14:textId="77777777" w:rsidR="001B12EA" w:rsidRDefault="00B728F9" w:rsidP="000F5F1D">
      <w:pPr>
        <w:pStyle w:val="ListParagraph"/>
        <w:numPr>
          <w:ilvl w:val="0"/>
          <w:numId w:val="11"/>
        </w:numPr>
        <w:rPr>
          <w:rFonts w:ascii="Optima" w:eastAsia="Optima" w:hAnsi="Optima" w:cs="Optima"/>
        </w:rPr>
      </w:pPr>
      <w:r>
        <w:rPr>
          <w:rFonts w:ascii="Optima" w:eastAsia="Optima" w:hAnsi="Optima" w:cs="Optima"/>
        </w:rPr>
        <w:t>Date</w:t>
      </w:r>
    </w:p>
    <w:p w14:paraId="09F3E02D" w14:textId="77777777" w:rsidR="00EF48D2" w:rsidRDefault="00EF48D2" w:rsidP="000F5F1D">
      <w:pPr>
        <w:pStyle w:val="ListParagraph"/>
        <w:numPr>
          <w:ilvl w:val="0"/>
          <w:numId w:val="10"/>
        </w:numPr>
        <w:rPr>
          <w:rFonts w:ascii="Optima" w:eastAsia="Optima" w:hAnsi="Optima" w:cs="Optima"/>
        </w:rPr>
      </w:pPr>
      <w:r>
        <w:rPr>
          <w:rFonts w:ascii="Optima" w:eastAsia="Optima" w:hAnsi="Optima" w:cs="Optima"/>
        </w:rPr>
        <w:t>Outline must have resources cited MLA or APA.</w:t>
      </w:r>
    </w:p>
    <w:p w14:paraId="6BEBDBDD" w14:textId="77777777" w:rsidR="00EF48D2" w:rsidRDefault="00EF48D2" w:rsidP="00EF48D2">
      <w:pPr>
        <w:rPr>
          <w:rFonts w:ascii="Optima" w:eastAsia="Optima" w:hAnsi="Optima" w:cs="Optima"/>
        </w:rPr>
      </w:pPr>
    </w:p>
    <w:p w14:paraId="01573C69" w14:textId="478ADAAD" w:rsidR="001A0458"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0AB52ED0" w14:textId="77777777" w:rsidR="00B0791D" w:rsidRPr="006A4085" w:rsidRDefault="00B0791D">
      <w:pPr>
        <w:rPr>
          <w:rFonts w:ascii="Optima" w:eastAsia="Optima" w:hAnsi="Optima" w:cs="Optima"/>
        </w:rPr>
      </w:pPr>
    </w:p>
    <w:p w14:paraId="63D18A8C" w14:textId="77777777" w:rsidR="001B12EA" w:rsidRPr="001A0458" w:rsidRDefault="00AC733A">
      <w:pPr>
        <w:rPr>
          <w:rFonts w:ascii="Optima" w:hAnsi="Optima"/>
          <w:b/>
        </w:rPr>
      </w:pPr>
      <w:r w:rsidRPr="001A0458">
        <w:rPr>
          <w:rFonts w:ascii="Optima" w:hAnsi="Optima"/>
          <w:b/>
        </w:rPr>
        <w:t>Speech Policies</w:t>
      </w:r>
      <w:r w:rsidR="0094451C">
        <w:rPr>
          <w:rFonts w:ascii="Optima" w:hAnsi="Optima"/>
          <w:b/>
        </w:rPr>
        <w:t>:</w:t>
      </w:r>
    </w:p>
    <w:p w14:paraId="78BD0FE9" w14:textId="0FFA0C70" w:rsidR="00B728F9" w:rsidRPr="001A0458" w:rsidRDefault="00B728F9" w:rsidP="000F5F1D">
      <w:pPr>
        <w:pStyle w:val="ListParagraph"/>
        <w:numPr>
          <w:ilvl w:val="0"/>
          <w:numId w:val="12"/>
        </w:numPr>
        <w:rPr>
          <w:rFonts w:ascii="Optima" w:eastAsia="Optima" w:hAnsi="Optima" w:cs="Optima"/>
        </w:rPr>
      </w:pPr>
      <w:r w:rsidRPr="00804105">
        <w:rPr>
          <w:rFonts w:ascii="Optima" w:hAnsi="Optima"/>
          <w:b/>
          <w:bCs/>
        </w:rPr>
        <w:t>Any student who brings a manuscript in front of the class and/or reads a speech word-for-word rather than speak using a brief key-word outline or note card, unless otherwise instructed, will receive zero points for the speech grade and all its component parts.</w:t>
      </w:r>
      <w:r w:rsidRPr="001A0458">
        <w:rPr>
          <w:rFonts w:ascii="Optima" w:hAnsi="Optima"/>
        </w:rPr>
        <w:t xml:space="preserve"> </w:t>
      </w:r>
      <w:r w:rsidR="00F83C9D">
        <w:rPr>
          <w:rFonts w:ascii="Optima" w:hAnsi="Optima"/>
        </w:rPr>
        <w:t>You should follow the guidelines for using a speaking outline.</w:t>
      </w:r>
    </w:p>
    <w:p w14:paraId="08184726" w14:textId="77777777" w:rsidR="001A0458" w:rsidRPr="001A0458" w:rsidRDefault="001A0458" w:rsidP="0094451C">
      <w:pPr>
        <w:pStyle w:val="ListParagraph"/>
        <w:rPr>
          <w:rFonts w:ascii="Optima" w:eastAsia="Optima" w:hAnsi="Optima" w:cs="Optima"/>
        </w:rPr>
      </w:pPr>
    </w:p>
    <w:p w14:paraId="266E26B1" w14:textId="0A87A7DF" w:rsidR="001B12EA" w:rsidRDefault="00AC733A">
      <w:pPr>
        <w:rPr>
          <w:rFonts w:ascii="Optima" w:hAnsi="Optima"/>
          <w:b/>
          <w:bCs/>
        </w:rPr>
      </w:pPr>
      <w:r w:rsidRPr="006A4085">
        <w:rPr>
          <w:rFonts w:ascii="Optima" w:hAnsi="Optima"/>
          <w:b/>
          <w:bCs/>
        </w:rPr>
        <w:t xml:space="preserve">You will not deliver your speech without first </w:t>
      </w:r>
      <w:r w:rsidR="00436E00">
        <w:rPr>
          <w:rFonts w:ascii="Optima" w:hAnsi="Optima"/>
          <w:b/>
          <w:bCs/>
        </w:rPr>
        <w:t xml:space="preserve">submitting </w:t>
      </w:r>
      <w:r w:rsidR="0060709C">
        <w:rPr>
          <w:rFonts w:ascii="Optima" w:hAnsi="Optima"/>
          <w:b/>
          <w:bCs/>
        </w:rPr>
        <w:t xml:space="preserve">a typed outline (if required) </w:t>
      </w:r>
      <w:r w:rsidR="00436E00">
        <w:rPr>
          <w:rFonts w:ascii="Optima" w:hAnsi="Optima"/>
          <w:b/>
          <w:bCs/>
        </w:rPr>
        <w:t>online.</w:t>
      </w:r>
    </w:p>
    <w:p w14:paraId="6ACF1C61" w14:textId="77777777" w:rsidR="001A0458" w:rsidRPr="006A4085" w:rsidRDefault="001A0458">
      <w:pPr>
        <w:rPr>
          <w:rFonts w:ascii="Optima" w:eastAsia="Arial" w:hAnsi="Optima" w:cs="Arial"/>
          <w:b/>
          <w:bCs/>
        </w:rPr>
      </w:pPr>
    </w:p>
    <w:p w14:paraId="724DE21E" w14:textId="23E4FDBE" w:rsidR="001B12EA" w:rsidRDefault="001A0458">
      <w:pPr>
        <w:rPr>
          <w:rFonts w:ascii="Optima" w:eastAsia="Arial" w:hAnsi="Optima" w:cs="Arial"/>
          <w:u w:val="single"/>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 xml:space="preserve">Your topic must be approved by the instructor. There </w:t>
      </w:r>
      <w:r w:rsidR="00F83C9D">
        <w:rPr>
          <w:rFonts w:ascii="Optima" w:eastAsia="Arial" w:hAnsi="Optima" w:cs="Arial"/>
          <w:u w:val="single"/>
        </w:rPr>
        <w:t xml:space="preserve">may be </w:t>
      </w:r>
      <w:r w:rsidR="0094451C">
        <w:rPr>
          <w:rFonts w:ascii="Optima" w:eastAsia="Arial" w:hAnsi="Optima" w:cs="Arial"/>
          <w:u w:val="single"/>
        </w:rPr>
        <w:t>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0E87D87" w14:textId="77777777" w:rsidR="001B12EA" w:rsidRPr="006A4085" w:rsidRDefault="001B12EA">
      <w:pPr>
        <w:rPr>
          <w:rFonts w:ascii="Optima" w:eastAsia="Arial" w:hAnsi="Optima" w:cs="Arial"/>
        </w:rPr>
      </w:pPr>
    </w:p>
    <w:p w14:paraId="62247BC8" w14:textId="7033DF82" w:rsidR="001B12EA" w:rsidRPr="00BE2E89" w:rsidRDefault="0094451C" w:rsidP="00F83C9D">
      <w:pPr>
        <w:pStyle w:val="ListParagraph"/>
        <w:numPr>
          <w:ilvl w:val="0"/>
          <w:numId w:val="24"/>
        </w:numPr>
        <w:rPr>
          <w:rFonts w:ascii="Optima" w:hAnsi="Optima"/>
        </w:rPr>
      </w:pPr>
      <w:r w:rsidRPr="00BE2E89">
        <w:rPr>
          <w:rFonts w:ascii="Optima" w:hAnsi="Optima"/>
        </w:rPr>
        <w:t>Wikipedia is not allowed as a source/reference for speeches.</w:t>
      </w:r>
    </w:p>
    <w:p w14:paraId="3F749B06" w14:textId="776BFF5B" w:rsidR="00CE4A50" w:rsidRDefault="00CE4A50">
      <w:pPr>
        <w:rPr>
          <w:rFonts w:ascii="Optima" w:hAnsi="Optima"/>
        </w:rPr>
      </w:pPr>
    </w:p>
    <w:p w14:paraId="0E3C1750" w14:textId="77777777" w:rsidR="00AA7B12" w:rsidRDefault="00AA7B12">
      <w:pPr>
        <w:rPr>
          <w:rFonts w:ascii="Optima" w:hAnsi="Optima"/>
          <w:b/>
          <w:bCs/>
        </w:rPr>
      </w:pPr>
    </w:p>
    <w:p w14:paraId="05303F85" w14:textId="4E01F17C" w:rsidR="00CE4A50" w:rsidRDefault="00AA7B12">
      <w:pPr>
        <w:rPr>
          <w:rFonts w:ascii="Optima" w:hAnsi="Optima"/>
        </w:rPr>
      </w:pPr>
      <w:r>
        <w:rPr>
          <w:rFonts w:ascii="Optima" w:hAnsi="Optima"/>
          <w:b/>
          <w:bCs/>
        </w:rPr>
        <w:t>You will be required to record your speeches in front of an audience, and y</w:t>
      </w:r>
      <w:r w:rsidR="00CE4A50" w:rsidRPr="0060709C">
        <w:rPr>
          <w:rFonts w:ascii="Optima" w:hAnsi="Optima"/>
          <w:b/>
          <w:bCs/>
        </w:rPr>
        <w:t>ou will need to deliver your speeches in an environment that is appropriate for speech delivery</w:t>
      </w:r>
      <w:r w:rsidR="0060709C">
        <w:rPr>
          <w:rFonts w:ascii="Optima" w:hAnsi="Optima"/>
        </w:rPr>
        <w:t>. Examples: acceptable: standing in room at school or home, unacceptable: sitting in bed, walking around outside.</w:t>
      </w:r>
    </w:p>
    <w:p w14:paraId="407C3302" w14:textId="77777777" w:rsidR="00BE2E89" w:rsidRDefault="00BE2E89">
      <w:pPr>
        <w:rPr>
          <w:rFonts w:ascii="Optima" w:hAnsi="Optima"/>
        </w:rPr>
      </w:pPr>
    </w:p>
    <w:p w14:paraId="412E9711" w14:textId="593976AF" w:rsidR="00BE2E89" w:rsidRPr="00271D2B" w:rsidRDefault="00BE2E89" w:rsidP="00271D2B">
      <w:pPr>
        <w:pStyle w:val="ListParagraph"/>
        <w:numPr>
          <w:ilvl w:val="0"/>
          <w:numId w:val="25"/>
        </w:numPr>
        <w:rPr>
          <w:rFonts w:ascii="Optima" w:hAnsi="Optima"/>
          <w:b/>
          <w:bCs/>
        </w:rPr>
      </w:pPr>
      <w:r w:rsidRPr="00271D2B">
        <w:rPr>
          <w:rFonts w:ascii="Optima" w:hAnsi="Optima"/>
          <w:b/>
          <w:bCs/>
          <w:sz w:val="28"/>
          <w:szCs w:val="28"/>
        </w:rPr>
        <w:t>Imagine you are speaking in front of a college classroom with peers and professor</w:t>
      </w:r>
      <w:r w:rsidRPr="00271D2B">
        <w:rPr>
          <w:rFonts w:ascii="Optima" w:hAnsi="Optima"/>
          <w:b/>
          <w:bCs/>
        </w:rPr>
        <w:t>.</w:t>
      </w:r>
    </w:p>
    <w:p w14:paraId="2CAD9C65" w14:textId="77777777" w:rsidR="009630E8" w:rsidRDefault="009630E8">
      <w:pPr>
        <w:rPr>
          <w:rFonts w:ascii="Optima" w:hAnsi="Optima"/>
        </w:rPr>
      </w:pPr>
    </w:p>
    <w:p w14:paraId="1B55A862" w14:textId="77777777" w:rsidR="009630E8" w:rsidRDefault="009630E8">
      <w:pPr>
        <w:rPr>
          <w:rFonts w:ascii="Optima" w:hAnsi="Optima"/>
        </w:rPr>
      </w:pPr>
      <w:r>
        <w:rPr>
          <w:rFonts w:ascii="Optima" w:hAnsi="Optima"/>
        </w:rPr>
        <w:t>Dress appropriately/professionally on the day you are scheduled to speak. In other words, you should “dress for success”.</w:t>
      </w:r>
    </w:p>
    <w:p w14:paraId="40297B56" w14:textId="77777777" w:rsidR="000F7491" w:rsidRDefault="000F7491">
      <w:pPr>
        <w:rPr>
          <w:rFonts w:ascii="Optima" w:hAnsi="Optima"/>
        </w:rPr>
      </w:pPr>
    </w:p>
    <w:p w14:paraId="3D11D8F8" w14:textId="74575736" w:rsidR="00465476" w:rsidRDefault="000F7491" w:rsidP="00465476">
      <w:pPr>
        <w:rPr>
          <w:rFonts w:ascii="Optima" w:hAnsi="Optima"/>
        </w:rPr>
      </w:pPr>
      <w:r>
        <w:rPr>
          <w:rFonts w:ascii="Optima" w:hAnsi="Optima"/>
        </w:rPr>
        <w:t xml:space="preserve">Do not speak </w:t>
      </w:r>
      <w:r w:rsidR="00F83C9D">
        <w:rPr>
          <w:rFonts w:ascii="Optima" w:hAnsi="Optima"/>
        </w:rPr>
        <w:t xml:space="preserve">with a hat on or </w:t>
      </w:r>
      <w:r>
        <w:rPr>
          <w:rFonts w:ascii="Optima" w:hAnsi="Optima"/>
        </w:rPr>
        <w:t>with gum in your mouth.</w:t>
      </w:r>
    </w:p>
    <w:p w14:paraId="2D8C7E8E" w14:textId="01DFCDF4" w:rsidR="0060709C" w:rsidRDefault="0060709C" w:rsidP="00465476">
      <w:pPr>
        <w:rPr>
          <w:rFonts w:ascii="Optima" w:hAnsi="Optima"/>
        </w:rPr>
      </w:pPr>
    </w:p>
    <w:p w14:paraId="1391EB0B" w14:textId="3DA9B79A" w:rsidR="0064187F" w:rsidRPr="00A06C17" w:rsidRDefault="0064187F" w:rsidP="0064187F">
      <w:pPr>
        <w:pStyle w:val="ListParagraph"/>
        <w:numPr>
          <w:ilvl w:val="0"/>
          <w:numId w:val="12"/>
        </w:numPr>
        <w:rPr>
          <w:rFonts w:ascii="Optima" w:eastAsia="Arial" w:hAnsi="Optima" w:cs="Arial"/>
          <w:sz w:val="28"/>
          <w:szCs w:val="28"/>
        </w:rPr>
      </w:pPr>
      <w:r w:rsidRPr="00A06C17">
        <w:rPr>
          <w:rFonts w:ascii="Optima" w:hAnsi="Optima"/>
          <w:sz w:val="28"/>
          <w:szCs w:val="28"/>
        </w:rPr>
        <w:t xml:space="preserve">You will be recording your speeches using YouTube or </w:t>
      </w:r>
      <w:r w:rsidR="005551CF" w:rsidRPr="00A06C17">
        <w:rPr>
          <w:rFonts w:ascii="Optima" w:hAnsi="Optima"/>
          <w:sz w:val="28"/>
          <w:szCs w:val="28"/>
        </w:rPr>
        <w:t>a similar</w:t>
      </w:r>
      <w:r w:rsidRPr="00A06C17">
        <w:rPr>
          <w:rFonts w:ascii="Optima" w:hAnsi="Optima"/>
          <w:sz w:val="28"/>
          <w:szCs w:val="28"/>
        </w:rPr>
        <w:t xml:space="preserve"> </w:t>
      </w:r>
      <w:r>
        <w:rPr>
          <w:rFonts w:ascii="Optima" w:hAnsi="Optima"/>
          <w:sz w:val="28"/>
          <w:szCs w:val="28"/>
        </w:rPr>
        <w:t>platform</w:t>
      </w:r>
      <w:r w:rsidRPr="00A06C17">
        <w:rPr>
          <w:rFonts w:ascii="Optima" w:hAnsi="Optima"/>
          <w:sz w:val="28"/>
          <w:szCs w:val="28"/>
        </w:rPr>
        <w:t xml:space="preserve">. </w:t>
      </w:r>
      <w:r w:rsidRPr="00A06C17">
        <w:rPr>
          <w:rFonts w:ascii="Optima" w:hAnsi="Optima"/>
          <w:b/>
          <w:bCs/>
          <w:sz w:val="28"/>
          <w:szCs w:val="28"/>
        </w:rPr>
        <w:t>You must have an audience of at least 5 people above the age of 12. If you can’t meet</w:t>
      </w:r>
      <w:r w:rsidRPr="00A06C17">
        <w:rPr>
          <w:rFonts w:ascii="Optima" w:hAnsi="Optima"/>
          <w:sz w:val="28"/>
          <w:szCs w:val="28"/>
        </w:rPr>
        <w:t xml:space="preserve"> </w:t>
      </w:r>
      <w:r w:rsidRPr="00A06C17">
        <w:rPr>
          <w:rFonts w:ascii="Optima" w:hAnsi="Optima"/>
          <w:b/>
          <w:bCs/>
          <w:sz w:val="28"/>
          <w:szCs w:val="28"/>
        </w:rPr>
        <w:t xml:space="preserve">this requirement, the </w:t>
      </w:r>
      <w:r w:rsidR="0043512A" w:rsidRPr="00A06C17">
        <w:rPr>
          <w:rFonts w:ascii="Optima" w:hAnsi="Optima"/>
          <w:b/>
          <w:bCs/>
          <w:sz w:val="28"/>
          <w:szCs w:val="28"/>
        </w:rPr>
        <w:t xml:space="preserve">maximum </w:t>
      </w:r>
      <w:r w:rsidR="00532BB3">
        <w:rPr>
          <w:rFonts w:ascii="Optima" w:hAnsi="Optima"/>
          <w:b/>
          <w:bCs/>
          <w:sz w:val="28"/>
          <w:szCs w:val="28"/>
        </w:rPr>
        <w:t xml:space="preserve">you can score </w:t>
      </w:r>
      <w:r w:rsidRPr="00A06C17">
        <w:rPr>
          <w:rFonts w:ascii="Optima" w:hAnsi="Optima"/>
          <w:b/>
          <w:bCs/>
          <w:sz w:val="28"/>
          <w:szCs w:val="28"/>
        </w:rPr>
        <w:t>on the speech is 80%.</w:t>
      </w:r>
    </w:p>
    <w:p w14:paraId="635EF358" w14:textId="77777777" w:rsidR="0064187F" w:rsidRPr="00F804B5" w:rsidRDefault="0064187F" w:rsidP="00F804B5">
      <w:pPr>
        <w:rPr>
          <w:rFonts w:ascii="Optima" w:eastAsia="Arial" w:hAnsi="Optima" w:cs="Arial"/>
        </w:rPr>
      </w:pPr>
    </w:p>
    <w:p w14:paraId="70BD654D" w14:textId="77777777" w:rsidR="001B12EA" w:rsidRPr="006A4085" w:rsidRDefault="001B12EA">
      <w:pPr>
        <w:rPr>
          <w:rFonts w:ascii="Optima" w:eastAsia="Arial" w:hAnsi="Optima" w:cs="Arial"/>
        </w:rPr>
      </w:pPr>
    </w:p>
    <w:p w14:paraId="232B0F80" w14:textId="77777777" w:rsidR="002D5E3E" w:rsidRDefault="002D5E3E">
      <w:pPr>
        <w:rPr>
          <w:rFonts w:ascii="Optima" w:hAnsi="Optima"/>
          <w:b/>
        </w:rPr>
      </w:pPr>
    </w:p>
    <w:p w14:paraId="49FD61C2" w14:textId="77777777" w:rsidR="002D5E3E" w:rsidRDefault="002D5E3E">
      <w:pPr>
        <w:rPr>
          <w:rFonts w:ascii="Optima" w:hAnsi="Optima"/>
          <w:b/>
        </w:rPr>
      </w:pPr>
    </w:p>
    <w:p w14:paraId="7760C68F" w14:textId="77777777" w:rsidR="00357939" w:rsidRDefault="00357939">
      <w:pPr>
        <w:rPr>
          <w:rFonts w:ascii="Optima" w:hAnsi="Optima"/>
          <w:b/>
        </w:rPr>
      </w:pPr>
    </w:p>
    <w:p w14:paraId="7280635D" w14:textId="77777777" w:rsidR="00206356" w:rsidRDefault="00206356">
      <w:pPr>
        <w:rPr>
          <w:rFonts w:ascii="Optima" w:hAnsi="Optima"/>
          <w:b/>
        </w:rPr>
      </w:pPr>
    </w:p>
    <w:p w14:paraId="009C66C3" w14:textId="77777777" w:rsidR="00206356" w:rsidRDefault="00206356">
      <w:pPr>
        <w:rPr>
          <w:rFonts w:ascii="Optima" w:hAnsi="Optima"/>
          <w:b/>
        </w:rPr>
      </w:pPr>
    </w:p>
    <w:p w14:paraId="2CE4388E" w14:textId="45FE5B32" w:rsidR="001B12EA" w:rsidRPr="00EF48D2" w:rsidRDefault="00AC733A">
      <w:pPr>
        <w:rPr>
          <w:rFonts w:ascii="Optima" w:eastAsia="Arial" w:hAnsi="Optima" w:cs="Arial"/>
          <w:b/>
        </w:rPr>
      </w:pPr>
      <w:r w:rsidRPr="00EF48D2">
        <w:rPr>
          <w:rFonts w:ascii="Optima" w:hAnsi="Optima"/>
          <w:b/>
        </w:rPr>
        <w:lastRenderedPageBreak/>
        <w:t>Communicating by email:</w:t>
      </w:r>
    </w:p>
    <w:p w14:paraId="4A5A638C"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0B267FAE" w14:textId="77777777" w:rsidR="00532BB3" w:rsidRDefault="005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389A02BB" w14:textId="77777777" w:rsidR="0064187F" w:rsidRDefault="006418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CB11089" w14:textId="0FAA91FC" w:rsidR="0064187F" w:rsidRDefault="0064187F" w:rsidP="005551CF">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sidRPr="005551CF">
        <w:rPr>
          <w:rFonts w:ascii="Optima" w:hAnsi="Optima"/>
          <w:b/>
          <w:bCs/>
          <w:sz w:val="28"/>
          <w:szCs w:val="28"/>
        </w:rPr>
        <w:t>Check your TC email on a regular basis</w:t>
      </w:r>
      <w:r w:rsidRPr="005551CF">
        <w:rPr>
          <w:rFonts w:ascii="Optima" w:hAnsi="Optima"/>
          <w:b/>
          <w:bCs/>
        </w:rPr>
        <w:t>.</w:t>
      </w:r>
    </w:p>
    <w:p w14:paraId="26676494" w14:textId="77777777" w:rsidR="00532BB3" w:rsidRPr="005551CF" w:rsidRDefault="00532BB3" w:rsidP="00532B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08A9C209"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3859461"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3F8D7624" w14:textId="77777777" w:rsidR="00532BB3" w:rsidRDefault="00532BB3"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669A4785"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7B6A3F0" w14:textId="77777777" w:rsidR="000011DD" w:rsidRPr="006371F8" w:rsidRDefault="000011DD"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44BC1A3C" w14:textId="77777777" w:rsidR="00A47531" w:rsidRDefault="00A47531"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p>
    <w:p w14:paraId="7F4746C9" w14:textId="77777777" w:rsidR="00AB2118" w:rsidRPr="002B5759" w:rsidRDefault="006371F8"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Pr>
          <w:rFonts w:ascii="Optima" w:hAnsi="Optima"/>
          <w:b/>
          <w:bCs/>
        </w:rPr>
        <w:t>You will be asked to sign and submit a syllabus receipt form.</w:t>
      </w:r>
    </w:p>
    <w:sectPr w:rsidR="00AB2118" w:rsidRPr="002B5759" w:rsidSect="0039314C">
      <w:headerReference w:type="default" r:id="rId13"/>
      <w:footerReference w:type="default" r:id="rId14"/>
      <w:headerReference w:type="first" r:id="rId15"/>
      <w:footerReference w:type="first" r:id="rId16"/>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45B4" w14:textId="77777777" w:rsidR="007E3DCD" w:rsidRDefault="007E3DCD">
      <w:r>
        <w:separator/>
      </w:r>
    </w:p>
  </w:endnote>
  <w:endnote w:type="continuationSeparator" w:id="0">
    <w:p w14:paraId="7A3D6D95" w14:textId="77777777" w:rsidR="007E3DCD" w:rsidRDefault="007E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B4A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C04"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4EA1" w14:textId="77777777" w:rsidR="007E3DCD" w:rsidRDefault="007E3DCD">
      <w:r>
        <w:separator/>
      </w:r>
    </w:p>
  </w:footnote>
  <w:footnote w:type="continuationSeparator" w:id="0">
    <w:p w14:paraId="734D52E2" w14:textId="77777777" w:rsidR="007E3DCD" w:rsidRDefault="007E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775A"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95B3BE7" wp14:editId="1C15EC87">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95B3BE7"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936" w14:textId="77777777" w:rsidR="006A4085" w:rsidRDefault="006A4085">
    <w:pPr>
      <w:pStyle w:val="Header"/>
    </w:pPr>
    <w:r>
      <w:rPr>
        <w:noProof/>
      </w:rPr>
      <w:drawing>
        <wp:anchor distT="0" distB="0" distL="0" distR="0" simplePos="0" relativeHeight="251657216" behindDoc="1" locked="0" layoutInCell="1" allowOverlap="1" wp14:anchorId="101FC832" wp14:editId="2E4FCEC7">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27573" o:spid="_x0000_i1025"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89F175B"/>
    <w:multiLevelType w:val="hybridMultilevel"/>
    <w:tmpl w:val="1030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1"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2"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16"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A14B0"/>
    <w:multiLevelType w:val="hybridMultilevel"/>
    <w:tmpl w:val="DABC1FF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DA7ED1"/>
    <w:multiLevelType w:val="hybridMultilevel"/>
    <w:tmpl w:val="B4A4A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21"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3" w15:restartNumberingAfterBreak="0">
    <w:nsid w:val="7728057F"/>
    <w:multiLevelType w:val="hybridMultilevel"/>
    <w:tmpl w:val="25580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5"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2131124175">
    <w:abstractNumId w:val="15"/>
  </w:num>
  <w:num w:numId="2" w16cid:durableId="405883746">
    <w:abstractNumId w:val="2"/>
  </w:num>
  <w:num w:numId="3" w16cid:durableId="1142893736">
    <w:abstractNumId w:val="24"/>
  </w:num>
  <w:num w:numId="4" w16cid:durableId="330766642">
    <w:abstractNumId w:val="22"/>
  </w:num>
  <w:num w:numId="5" w16cid:durableId="1162355210">
    <w:abstractNumId w:val="1"/>
  </w:num>
  <w:num w:numId="6" w16cid:durableId="30040383">
    <w:abstractNumId w:val="19"/>
  </w:num>
  <w:num w:numId="7" w16cid:durableId="747772919">
    <w:abstractNumId w:val="8"/>
  </w:num>
  <w:num w:numId="8" w16cid:durableId="37902588">
    <w:abstractNumId w:val="0"/>
  </w:num>
  <w:num w:numId="9" w16cid:durableId="1444225308">
    <w:abstractNumId w:val="4"/>
  </w:num>
  <w:num w:numId="10" w16cid:durableId="1679312814">
    <w:abstractNumId w:val="21"/>
  </w:num>
  <w:num w:numId="11" w16cid:durableId="1769351397">
    <w:abstractNumId w:val="16"/>
  </w:num>
  <w:num w:numId="12" w16cid:durableId="1403870101">
    <w:abstractNumId w:val="9"/>
  </w:num>
  <w:num w:numId="13" w16cid:durableId="59789817">
    <w:abstractNumId w:val="5"/>
  </w:num>
  <w:num w:numId="14" w16cid:durableId="2050714839">
    <w:abstractNumId w:val="12"/>
  </w:num>
  <w:num w:numId="15" w16cid:durableId="17202676">
    <w:abstractNumId w:val="6"/>
  </w:num>
  <w:num w:numId="16" w16cid:durableId="728844492">
    <w:abstractNumId w:val="13"/>
  </w:num>
  <w:num w:numId="17" w16cid:durableId="1974560325">
    <w:abstractNumId w:val="14"/>
  </w:num>
  <w:num w:numId="18" w16cid:durableId="1849561316">
    <w:abstractNumId w:val="10"/>
  </w:num>
  <w:num w:numId="19" w16cid:durableId="156575222">
    <w:abstractNumId w:val="25"/>
  </w:num>
  <w:num w:numId="20" w16cid:durableId="2080470120">
    <w:abstractNumId w:val="20"/>
  </w:num>
  <w:num w:numId="21" w16cid:durableId="727145195">
    <w:abstractNumId w:val="3"/>
  </w:num>
  <w:num w:numId="22" w16cid:durableId="1379621236">
    <w:abstractNumId w:val="11"/>
  </w:num>
  <w:num w:numId="23" w16cid:durableId="1429503474">
    <w:abstractNumId w:val="7"/>
  </w:num>
  <w:num w:numId="24" w16cid:durableId="1650861287">
    <w:abstractNumId w:val="17"/>
  </w:num>
  <w:num w:numId="25" w16cid:durableId="1784957321">
    <w:abstractNumId w:val="18"/>
  </w:num>
  <w:num w:numId="26" w16cid:durableId="3097933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7F2E"/>
    <w:rsid w:val="00010D30"/>
    <w:rsid w:val="00012339"/>
    <w:rsid w:val="00013CFF"/>
    <w:rsid w:val="000220C2"/>
    <w:rsid w:val="00022F45"/>
    <w:rsid w:val="0002393B"/>
    <w:rsid w:val="00025BB1"/>
    <w:rsid w:val="00026390"/>
    <w:rsid w:val="00033295"/>
    <w:rsid w:val="00056C47"/>
    <w:rsid w:val="0006043E"/>
    <w:rsid w:val="00060B1F"/>
    <w:rsid w:val="000610F7"/>
    <w:rsid w:val="00061E92"/>
    <w:rsid w:val="00066270"/>
    <w:rsid w:val="000820B1"/>
    <w:rsid w:val="00083BC7"/>
    <w:rsid w:val="00084140"/>
    <w:rsid w:val="00086C54"/>
    <w:rsid w:val="00087FB3"/>
    <w:rsid w:val="000909DF"/>
    <w:rsid w:val="00093F4C"/>
    <w:rsid w:val="0009728C"/>
    <w:rsid w:val="00097884"/>
    <w:rsid w:val="000A7BBD"/>
    <w:rsid w:val="000B440D"/>
    <w:rsid w:val="000B71F8"/>
    <w:rsid w:val="000D2052"/>
    <w:rsid w:val="000D6DCC"/>
    <w:rsid w:val="000D6FF4"/>
    <w:rsid w:val="000E19AF"/>
    <w:rsid w:val="000E2917"/>
    <w:rsid w:val="000F021B"/>
    <w:rsid w:val="000F152E"/>
    <w:rsid w:val="000F1ABA"/>
    <w:rsid w:val="000F5F1D"/>
    <w:rsid w:val="000F7491"/>
    <w:rsid w:val="001102DD"/>
    <w:rsid w:val="00112618"/>
    <w:rsid w:val="00113154"/>
    <w:rsid w:val="00114690"/>
    <w:rsid w:val="00124CA9"/>
    <w:rsid w:val="0013246B"/>
    <w:rsid w:val="00137183"/>
    <w:rsid w:val="001464CA"/>
    <w:rsid w:val="00150E28"/>
    <w:rsid w:val="00151218"/>
    <w:rsid w:val="001512D1"/>
    <w:rsid w:val="00153CEB"/>
    <w:rsid w:val="001766BE"/>
    <w:rsid w:val="001A0458"/>
    <w:rsid w:val="001A3C21"/>
    <w:rsid w:val="001B1171"/>
    <w:rsid w:val="001B12EA"/>
    <w:rsid w:val="001B1C5A"/>
    <w:rsid w:val="001E6AA3"/>
    <w:rsid w:val="00206356"/>
    <w:rsid w:val="002114AB"/>
    <w:rsid w:val="00215775"/>
    <w:rsid w:val="002215AD"/>
    <w:rsid w:val="002222A3"/>
    <w:rsid w:val="002358E3"/>
    <w:rsid w:val="002406BE"/>
    <w:rsid w:val="002510DA"/>
    <w:rsid w:val="00254F31"/>
    <w:rsid w:val="002564B4"/>
    <w:rsid w:val="002601F9"/>
    <w:rsid w:val="0026067D"/>
    <w:rsid w:val="00271D2B"/>
    <w:rsid w:val="00275B3C"/>
    <w:rsid w:val="00280867"/>
    <w:rsid w:val="00286908"/>
    <w:rsid w:val="002A1028"/>
    <w:rsid w:val="002A376A"/>
    <w:rsid w:val="002A5C37"/>
    <w:rsid w:val="002B0ED8"/>
    <w:rsid w:val="002B1F49"/>
    <w:rsid w:val="002B5381"/>
    <w:rsid w:val="002B5759"/>
    <w:rsid w:val="002C1F61"/>
    <w:rsid w:val="002D233D"/>
    <w:rsid w:val="002D4AD3"/>
    <w:rsid w:val="002D5E3E"/>
    <w:rsid w:val="002F3A36"/>
    <w:rsid w:val="002F6202"/>
    <w:rsid w:val="00305C37"/>
    <w:rsid w:val="00322CE6"/>
    <w:rsid w:val="0032345B"/>
    <w:rsid w:val="003237C9"/>
    <w:rsid w:val="00326006"/>
    <w:rsid w:val="00333FE6"/>
    <w:rsid w:val="00336762"/>
    <w:rsid w:val="00340E77"/>
    <w:rsid w:val="00341823"/>
    <w:rsid w:val="0035364C"/>
    <w:rsid w:val="00356705"/>
    <w:rsid w:val="00357939"/>
    <w:rsid w:val="003607B1"/>
    <w:rsid w:val="00362AA7"/>
    <w:rsid w:val="003676B7"/>
    <w:rsid w:val="00373183"/>
    <w:rsid w:val="00390839"/>
    <w:rsid w:val="0039314C"/>
    <w:rsid w:val="00396129"/>
    <w:rsid w:val="00396175"/>
    <w:rsid w:val="003A7475"/>
    <w:rsid w:val="003B5797"/>
    <w:rsid w:val="003C04F4"/>
    <w:rsid w:val="003C10D0"/>
    <w:rsid w:val="003C2135"/>
    <w:rsid w:val="003D09A6"/>
    <w:rsid w:val="003D399D"/>
    <w:rsid w:val="003E24A0"/>
    <w:rsid w:val="003E45D5"/>
    <w:rsid w:val="003E7C55"/>
    <w:rsid w:val="003F30DB"/>
    <w:rsid w:val="003F69B1"/>
    <w:rsid w:val="003F6B74"/>
    <w:rsid w:val="00403657"/>
    <w:rsid w:val="00411681"/>
    <w:rsid w:val="00422ADD"/>
    <w:rsid w:val="00432F5C"/>
    <w:rsid w:val="0043512A"/>
    <w:rsid w:val="00436E00"/>
    <w:rsid w:val="004405E1"/>
    <w:rsid w:val="00454403"/>
    <w:rsid w:val="0046408A"/>
    <w:rsid w:val="00465476"/>
    <w:rsid w:val="0047048A"/>
    <w:rsid w:val="004734FE"/>
    <w:rsid w:val="004865F6"/>
    <w:rsid w:val="004A15FD"/>
    <w:rsid w:val="004B0484"/>
    <w:rsid w:val="004B53E9"/>
    <w:rsid w:val="004B5FBE"/>
    <w:rsid w:val="004C0A33"/>
    <w:rsid w:val="004C47AF"/>
    <w:rsid w:val="004D7633"/>
    <w:rsid w:val="004E41BA"/>
    <w:rsid w:val="00500387"/>
    <w:rsid w:val="00513CA4"/>
    <w:rsid w:val="00514741"/>
    <w:rsid w:val="00521D37"/>
    <w:rsid w:val="0052608F"/>
    <w:rsid w:val="00527648"/>
    <w:rsid w:val="00532BB3"/>
    <w:rsid w:val="00533A16"/>
    <w:rsid w:val="00554AE9"/>
    <w:rsid w:val="005551CF"/>
    <w:rsid w:val="00560C37"/>
    <w:rsid w:val="00560EA7"/>
    <w:rsid w:val="00570EBB"/>
    <w:rsid w:val="00575AB0"/>
    <w:rsid w:val="00581252"/>
    <w:rsid w:val="005912B1"/>
    <w:rsid w:val="00592723"/>
    <w:rsid w:val="005937CE"/>
    <w:rsid w:val="005A297D"/>
    <w:rsid w:val="005A56CD"/>
    <w:rsid w:val="005B2D68"/>
    <w:rsid w:val="005B3C6B"/>
    <w:rsid w:val="005C14BE"/>
    <w:rsid w:val="005C2267"/>
    <w:rsid w:val="005C291F"/>
    <w:rsid w:val="005C5C1B"/>
    <w:rsid w:val="005C7ADC"/>
    <w:rsid w:val="005E0D6F"/>
    <w:rsid w:val="005E32BE"/>
    <w:rsid w:val="005E35E4"/>
    <w:rsid w:val="005F35C0"/>
    <w:rsid w:val="00602DDA"/>
    <w:rsid w:val="0060709C"/>
    <w:rsid w:val="006070C7"/>
    <w:rsid w:val="0061560A"/>
    <w:rsid w:val="00615E74"/>
    <w:rsid w:val="006171A2"/>
    <w:rsid w:val="00621FA6"/>
    <w:rsid w:val="00635F71"/>
    <w:rsid w:val="006371F8"/>
    <w:rsid w:val="0064187F"/>
    <w:rsid w:val="006551F7"/>
    <w:rsid w:val="006560FC"/>
    <w:rsid w:val="00661654"/>
    <w:rsid w:val="00662959"/>
    <w:rsid w:val="00664189"/>
    <w:rsid w:val="0066605B"/>
    <w:rsid w:val="006671FB"/>
    <w:rsid w:val="00684A41"/>
    <w:rsid w:val="00694021"/>
    <w:rsid w:val="006A4085"/>
    <w:rsid w:val="006B27EA"/>
    <w:rsid w:val="006B463C"/>
    <w:rsid w:val="006B5625"/>
    <w:rsid w:val="006B71AC"/>
    <w:rsid w:val="006B730A"/>
    <w:rsid w:val="006C049E"/>
    <w:rsid w:val="006E0925"/>
    <w:rsid w:val="006F2766"/>
    <w:rsid w:val="006F3FF4"/>
    <w:rsid w:val="007024F7"/>
    <w:rsid w:val="007055E7"/>
    <w:rsid w:val="00706CC6"/>
    <w:rsid w:val="007243F6"/>
    <w:rsid w:val="00734E9D"/>
    <w:rsid w:val="0073530A"/>
    <w:rsid w:val="0073728B"/>
    <w:rsid w:val="00755E7E"/>
    <w:rsid w:val="00756C28"/>
    <w:rsid w:val="0076354E"/>
    <w:rsid w:val="00763CA9"/>
    <w:rsid w:val="00774845"/>
    <w:rsid w:val="00780215"/>
    <w:rsid w:val="00780EBA"/>
    <w:rsid w:val="00784AED"/>
    <w:rsid w:val="0078539C"/>
    <w:rsid w:val="0078598E"/>
    <w:rsid w:val="00792945"/>
    <w:rsid w:val="007935E0"/>
    <w:rsid w:val="00795ECB"/>
    <w:rsid w:val="007B6193"/>
    <w:rsid w:val="007C0F6B"/>
    <w:rsid w:val="007C2339"/>
    <w:rsid w:val="007D019D"/>
    <w:rsid w:val="007D4999"/>
    <w:rsid w:val="007D5B69"/>
    <w:rsid w:val="007E3DCD"/>
    <w:rsid w:val="007E4254"/>
    <w:rsid w:val="007E4A85"/>
    <w:rsid w:val="007E6075"/>
    <w:rsid w:val="007F7BF5"/>
    <w:rsid w:val="008005EB"/>
    <w:rsid w:val="00800E1D"/>
    <w:rsid w:val="00801B91"/>
    <w:rsid w:val="00804105"/>
    <w:rsid w:val="00807906"/>
    <w:rsid w:val="008103C0"/>
    <w:rsid w:val="00814A1D"/>
    <w:rsid w:val="00814DEE"/>
    <w:rsid w:val="00815B97"/>
    <w:rsid w:val="00820B4A"/>
    <w:rsid w:val="00826480"/>
    <w:rsid w:val="008305BC"/>
    <w:rsid w:val="008333C6"/>
    <w:rsid w:val="0084390A"/>
    <w:rsid w:val="0084397D"/>
    <w:rsid w:val="00843A42"/>
    <w:rsid w:val="00845AD2"/>
    <w:rsid w:val="008514A5"/>
    <w:rsid w:val="008525B1"/>
    <w:rsid w:val="00853185"/>
    <w:rsid w:val="00863628"/>
    <w:rsid w:val="0086378D"/>
    <w:rsid w:val="008642BF"/>
    <w:rsid w:val="00865BFA"/>
    <w:rsid w:val="00874EAA"/>
    <w:rsid w:val="00875229"/>
    <w:rsid w:val="008840B0"/>
    <w:rsid w:val="008863D0"/>
    <w:rsid w:val="00887391"/>
    <w:rsid w:val="0089100E"/>
    <w:rsid w:val="00892320"/>
    <w:rsid w:val="008955B8"/>
    <w:rsid w:val="008B484D"/>
    <w:rsid w:val="008C3753"/>
    <w:rsid w:val="008D1BEF"/>
    <w:rsid w:val="008E2769"/>
    <w:rsid w:val="008E6790"/>
    <w:rsid w:val="0090044F"/>
    <w:rsid w:val="00901FBA"/>
    <w:rsid w:val="00913A0D"/>
    <w:rsid w:val="00937B4E"/>
    <w:rsid w:val="0094451C"/>
    <w:rsid w:val="00947DBF"/>
    <w:rsid w:val="009515A1"/>
    <w:rsid w:val="009545A9"/>
    <w:rsid w:val="00954C2E"/>
    <w:rsid w:val="00955460"/>
    <w:rsid w:val="009630E8"/>
    <w:rsid w:val="00963810"/>
    <w:rsid w:val="009714D0"/>
    <w:rsid w:val="009726B7"/>
    <w:rsid w:val="00985D76"/>
    <w:rsid w:val="0099447E"/>
    <w:rsid w:val="009A0913"/>
    <w:rsid w:val="009A4895"/>
    <w:rsid w:val="009C019A"/>
    <w:rsid w:val="009C0D82"/>
    <w:rsid w:val="009D0FF8"/>
    <w:rsid w:val="00A05432"/>
    <w:rsid w:val="00A15F4A"/>
    <w:rsid w:val="00A245BA"/>
    <w:rsid w:val="00A25880"/>
    <w:rsid w:val="00A27892"/>
    <w:rsid w:val="00A47531"/>
    <w:rsid w:val="00A541DE"/>
    <w:rsid w:val="00A57E91"/>
    <w:rsid w:val="00A666A1"/>
    <w:rsid w:val="00A74682"/>
    <w:rsid w:val="00A80AA7"/>
    <w:rsid w:val="00A93987"/>
    <w:rsid w:val="00AA7B12"/>
    <w:rsid w:val="00AB2118"/>
    <w:rsid w:val="00AB320F"/>
    <w:rsid w:val="00AC07FE"/>
    <w:rsid w:val="00AC3C7D"/>
    <w:rsid w:val="00AC4182"/>
    <w:rsid w:val="00AC733A"/>
    <w:rsid w:val="00AC76B6"/>
    <w:rsid w:val="00AD0E68"/>
    <w:rsid w:val="00AD5B16"/>
    <w:rsid w:val="00AE243F"/>
    <w:rsid w:val="00AF4BA5"/>
    <w:rsid w:val="00AF50F9"/>
    <w:rsid w:val="00B003FC"/>
    <w:rsid w:val="00B04C5B"/>
    <w:rsid w:val="00B0791D"/>
    <w:rsid w:val="00B12D70"/>
    <w:rsid w:val="00B14E94"/>
    <w:rsid w:val="00B24876"/>
    <w:rsid w:val="00B34ECC"/>
    <w:rsid w:val="00B369DC"/>
    <w:rsid w:val="00B407F0"/>
    <w:rsid w:val="00B47C07"/>
    <w:rsid w:val="00B6005A"/>
    <w:rsid w:val="00B61A47"/>
    <w:rsid w:val="00B65C18"/>
    <w:rsid w:val="00B7150A"/>
    <w:rsid w:val="00B728F9"/>
    <w:rsid w:val="00B81D22"/>
    <w:rsid w:val="00B830FB"/>
    <w:rsid w:val="00B844C5"/>
    <w:rsid w:val="00B92D0E"/>
    <w:rsid w:val="00B97B5C"/>
    <w:rsid w:val="00BA55D3"/>
    <w:rsid w:val="00BB5A5F"/>
    <w:rsid w:val="00BB792E"/>
    <w:rsid w:val="00BC0EF9"/>
    <w:rsid w:val="00BC196C"/>
    <w:rsid w:val="00BC7BF4"/>
    <w:rsid w:val="00BD07A9"/>
    <w:rsid w:val="00BE0254"/>
    <w:rsid w:val="00BE0844"/>
    <w:rsid w:val="00BE1C59"/>
    <w:rsid w:val="00BE2E89"/>
    <w:rsid w:val="00BE3C6C"/>
    <w:rsid w:val="00BE5F5D"/>
    <w:rsid w:val="00BF0C34"/>
    <w:rsid w:val="00C06265"/>
    <w:rsid w:val="00C0741D"/>
    <w:rsid w:val="00C10E22"/>
    <w:rsid w:val="00C17E93"/>
    <w:rsid w:val="00C56CD4"/>
    <w:rsid w:val="00C65E3F"/>
    <w:rsid w:val="00C66800"/>
    <w:rsid w:val="00C75F01"/>
    <w:rsid w:val="00C77733"/>
    <w:rsid w:val="00C81042"/>
    <w:rsid w:val="00C82A63"/>
    <w:rsid w:val="00C86000"/>
    <w:rsid w:val="00CA5250"/>
    <w:rsid w:val="00CB151C"/>
    <w:rsid w:val="00CB15A2"/>
    <w:rsid w:val="00CB7383"/>
    <w:rsid w:val="00CC4737"/>
    <w:rsid w:val="00CD39DF"/>
    <w:rsid w:val="00CE4A50"/>
    <w:rsid w:val="00CF0423"/>
    <w:rsid w:val="00CF1CD2"/>
    <w:rsid w:val="00D005CD"/>
    <w:rsid w:val="00D02ABB"/>
    <w:rsid w:val="00D0416F"/>
    <w:rsid w:val="00D10AE1"/>
    <w:rsid w:val="00D12A39"/>
    <w:rsid w:val="00D146E2"/>
    <w:rsid w:val="00D177C7"/>
    <w:rsid w:val="00D20820"/>
    <w:rsid w:val="00D25BC5"/>
    <w:rsid w:val="00D30A31"/>
    <w:rsid w:val="00D34291"/>
    <w:rsid w:val="00D344E5"/>
    <w:rsid w:val="00D370A3"/>
    <w:rsid w:val="00D43D88"/>
    <w:rsid w:val="00D46ED7"/>
    <w:rsid w:val="00D641F6"/>
    <w:rsid w:val="00D66923"/>
    <w:rsid w:val="00D708FA"/>
    <w:rsid w:val="00D7502E"/>
    <w:rsid w:val="00D973EB"/>
    <w:rsid w:val="00DA18CA"/>
    <w:rsid w:val="00DB3B49"/>
    <w:rsid w:val="00DB5AD3"/>
    <w:rsid w:val="00DB6180"/>
    <w:rsid w:val="00DB6813"/>
    <w:rsid w:val="00DC047C"/>
    <w:rsid w:val="00DD048A"/>
    <w:rsid w:val="00DD6271"/>
    <w:rsid w:val="00DE33CE"/>
    <w:rsid w:val="00DE39E2"/>
    <w:rsid w:val="00DE5887"/>
    <w:rsid w:val="00DF246F"/>
    <w:rsid w:val="00DF78BA"/>
    <w:rsid w:val="00E0251B"/>
    <w:rsid w:val="00E1634C"/>
    <w:rsid w:val="00E17B9A"/>
    <w:rsid w:val="00E2306D"/>
    <w:rsid w:val="00E45F0C"/>
    <w:rsid w:val="00E61BE3"/>
    <w:rsid w:val="00E64A83"/>
    <w:rsid w:val="00E71EE5"/>
    <w:rsid w:val="00E730E4"/>
    <w:rsid w:val="00E865D1"/>
    <w:rsid w:val="00E8716D"/>
    <w:rsid w:val="00E96346"/>
    <w:rsid w:val="00E965A2"/>
    <w:rsid w:val="00E972A3"/>
    <w:rsid w:val="00EA260F"/>
    <w:rsid w:val="00EA4C6D"/>
    <w:rsid w:val="00EA6E46"/>
    <w:rsid w:val="00EB5048"/>
    <w:rsid w:val="00EB6CFE"/>
    <w:rsid w:val="00EC09AA"/>
    <w:rsid w:val="00EC3197"/>
    <w:rsid w:val="00EC6764"/>
    <w:rsid w:val="00ED4351"/>
    <w:rsid w:val="00EE0ADD"/>
    <w:rsid w:val="00EE290C"/>
    <w:rsid w:val="00EE4142"/>
    <w:rsid w:val="00EF278C"/>
    <w:rsid w:val="00EF48D2"/>
    <w:rsid w:val="00F01B17"/>
    <w:rsid w:val="00F076DC"/>
    <w:rsid w:val="00F14A74"/>
    <w:rsid w:val="00F14C38"/>
    <w:rsid w:val="00F15FC1"/>
    <w:rsid w:val="00F2673C"/>
    <w:rsid w:val="00F32659"/>
    <w:rsid w:val="00F35BDD"/>
    <w:rsid w:val="00F46CF6"/>
    <w:rsid w:val="00F6166C"/>
    <w:rsid w:val="00F6352E"/>
    <w:rsid w:val="00F65E7E"/>
    <w:rsid w:val="00F67493"/>
    <w:rsid w:val="00F6799D"/>
    <w:rsid w:val="00F804B5"/>
    <w:rsid w:val="00F834A2"/>
    <w:rsid w:val="00F83C9D"/>
    <w:rsid w:val="00F846BB"/>
    <w:rsid w:val="00FB393D"/>
    <w:rsid w:val="00FD1EE5"/>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8FC65"/>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2B0E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650330518">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coronavi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3633</Words>
  <Characters>19256</Characters>
  <Application>Microsoft Office Word</Application>
  <DocSecurity>0</DocSecurity>
  <Lines>427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2024-08-14T16:41:00Z</cp:lastPrinted>
  <dcterms:created xsi:type="dcterms:W3CDTF">2026-01-15T17:48:00Z</dcterms:created>
  <dcterms:modified xsi:type="dcterms:W3CDTF">2026-01-15T17:48:00Z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2025-08-05T23:19:34Z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94c03e3c-d01f-40f1-b9a0-350e113d4a70</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