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C558E"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bookmarkStart w:id="0" w:name="_Hlk142477954"/>
      <w:bookmarkEnd w:id="0"/>
    </w:p>
    <w:p w14:paraId="07C72207" w14:textId="77777777" w:rsidR="000A57DA" w:rsidRPr="000A57DA"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b/>
          <w:kern w:val="0"/>
          <w:sz w:val="24"/>
          <w:szCs w:val="24"/>
          <w14:ligatures w14:val="none"/>
        </w:rPr>
        <w:t>Syllabus:</w:t>
      </w:r>
      <w:r w:rsidRPr="005C6CF5">
        <w:rPr>
          <w:rFonts w:ascii="Cambria" w:eastAsia="MS Mincho" w:hAnsi="Cambria" w:cs="Times New Roman"/>
          <w:kern w:val="0"/>
          <w:sz w:val="24"/>
          <w:szCs w:val="24"/>
          <w14:ligatures w14:val="none"/>
        </w:rPr>
        <w:t xml:space="preserve"> </w:t>
      </w:r>
      <w:r w:rsidRPr="000A57DA">
        <w:rPr>
          <w:rFonts w:ascii="Cambria" w:eastAsia="MS Mincho" w:hAnsi="Cambria" w:cs="Times New Roman"/>
          <w:kern w:val="0"/>
          <w:sz w:val="24"/>
          <w:szCs w:val="24"/>
          <w14:ligatures w14:val="none"/>
        </w:rPr>
        <w:t>Workforce Development with Critical Thinking</w:t>
      </w:r>
    </w:p>
    <w:p w14:paraId="6D82AF8D" w14:textId="5F29037C" w:rsidR="000A57DA" w:rsidRPr="005C6CF5"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b/>
          <w:kern w:val="0"/>
          <w:sz w:val="24"/>
          <w:szCs w:val="24"/>
          <w14:ligatures w14:val="none"/>
        </w:rPr>
        <w:t>Course Number:</w:t>
      </w:r>
      <w:r w:rsidRPr="005C6CF5">
        <w:rPr>
          <w:rFonts w:ascii="Cambria" w:eastAsia="MS Mincho" w:hAnsi="Cambria" w:cs="Times New Roman"/>
          <w:kern w:val="0"/>
          <w:sz w:val="24"/>
          <w:szCs w:val="24"/>
          <w14:ligatures w14:val="none"/>
        </w:rPr>
        <w:t xml:space="preserve">  </w:t>
      </w:r>
      <w:r>
        <w:rPr>
          <w:rFonts w:ascii="Cambria" w:eastAsia="MS Mincho" w:hAnsi="Cambria" w:cs="Times New Roman"/>
          <w:kern w:val="0"/>
          <w:sz w:val="24"/>
          <w:szCs w:val="24"/>
          <w14:ligatures w14:val="none"/>
        </w:rPr>
        <w:t>LEAD 1100</w:t>
      </w:r>
    </w:p>
    <w:p w14:paraId="4995987A" w14:textId="40C8634B" w:rsidR="000A57DA" w:rsidRPr="005C6CF5" w:rsidRDefault="000A57DA" w:rsidP="000A57DA">
      <w:pPr>
        <w:spacing w:after="0" w:line="240" w:lineRule="auto"/>
        <w:rPr>
          <w:rFonts w:ascii="Cambria" w:eastAsia="MS Mincho" w:hAnsi="Cambria" w:cs="Times New Roman"/>
          <w:color w:val="FF0000"/>
          <w:kern w:val="0"/>
          <w:sz w:val="24"/>
          <w:szCs w:val="24"/>
          <w14:ligatures w14:val="none"/>
        </w:rPr>
      </w:pPr>
      <w:r w:rsidRPr="005C6CF5">
        <w:rPr>
          <w:rFonts w:ascii="Cambria" w:eastAsia="MS Mincho" w:hAnsi="Cambria" w:cs="Times New Roman"/>
          <w:b/>
          <w:kern w:val="0"/>
          <w:sz w:val="24"/>
          <w:szCs w:val="24"/>
          <w14:ligatures w14:val="none"/>
        </w:rPr>
        <w:t>Instructor Information:</w:t>
      </w:r>
      <w:r w:rsidRPr="005C6CF5">
        <w:rPr>
          <w:rFonts w:ascii="Cambria" w:eastAsia="MS Mincho" w:hAnsi="Cambria" w:cs="Times New Roman"/>
          <w:color w:val="FF0000"/>
          <w:kern w:val="0"/>
          <w:sz w:val="24"/>
          <w:szCs w:val="24"/>
          <w14:ligatures w14:val="none"/>
        </w:rPr>
        <w:tab/>
      </w:r>
      <w:r w:rsidRPr="005C6CF5">
        <w:rPr>
          <w:rFonts w:ascii="Cambria" w:eastAsia="MS Mincho" w:hAnsi="Cambria" w:cs="Times New Roman"/>
          <w:kern w:val="0"/>
          <w:sz w:val="24"/>
          <w:szCs w:val="24"/>
          <w14:ligatures w14:val="none"/>
        </w:rPr>
        <w:t xml:space="preserve">Name: Ottinger &amp; </w:t>
      </w:r>
      <w:r w:rsidR="00BC7B07">
        <w:rPr>
          <w:rFonts w:ascii="Cambria" w:eastAsia="MS Mincho" w:hAnsi="Cambria" w:cs="Times New Roman"/>
          <w:kern w:val="0"/>
          <w:sz w:val="24"/>
          <w:szCs w:val="24"/>
          <w14:ligatures w14:val="none"/>
        </w:rPr>
        <w:t>Van Huss</w:t>
      </w:r>
    </w:p>
    <w:p w14:paraId="0B075BA9" w14:textId="77777777" w:rsidR="000A57DA" w:rsidRPr="005C6CF5" w:rsidRDefault="000A57DA" w:rsidP="000A57DA">
      <w:pPr>
        <w:spacing w:after="0" w:line="240" w:lineRule="auto"/>
        <w:rPr>
          <w:rFonts w:ascii="Cambria" w:eastAsia="MS Mincho" w:hAnsi="Cambria" w:cs="Times New Roman"/>
          <w:color w:val="0000FF"/>
          <w:kern w:val="0"/>
          <w:sz w:val="24"/>
          <w:szCs w:val="24"/>
          <w:u w:val="single"/>
          <w14:ligatures w14:val="none"/>
        </w:rPr>
      </w:pPr>
      <w:r w:rsidRPr="005C6CF5">
        <w:rPr>
          <w:rFonts w:ascii="Cambria" w:eastAsia="MS Mincho" w:hAnsi="Cambria" w:cs="Times New Roman"/>
          <w:kern w:val="0"/>
          <w:sz w:val="24"/>
          <w:szCs w:val="24"/>
          <w14:ligatures w14:val="none"/>
        </w:rPr>
        <w:tab/>
      </w:r>
      <w:r w:rsidRPr="005C6CF5">
        <w:rPr>
          <w:rFonts w:ascii="Cambria" w:eastAsia="MS Mincho" w:hAnsi="Cambria" w:cs="Times New Roman"/>
          <w:kern w:val="0"/>
          <w:sz w:val="24"/>
          <w:szCs w:val="24"/>
          <w14:ligatures w14:val="none"/>
        </w:rPr>
        <w:tab/>
      </w:r>
      <w:r w:rsidRPr="005C6CF5">
        <w:rPr>
          <w:rFonts w:ascii="Cambria" w:eastAsia="MS Mincho" w:hAnsi="Cambria" w:cs="Times New Roman"/>
          <w:kern w:val="0"/>
          <w:sz w:val="24"/>
          <w:szCs w:val="24"/>
          <w14:ligatures w14:val="none"/>
        </w:rPr>
        <w:tab/>
      </w:r>
      <w:r w:rsidRPr="005C6CF5">
        <w:rPr>
          <w:rFonts w:ascii="Cambria" w:eastAsia="MS Mincho" w:hAnsi="Cambria" w:cs="Times New Roman"/>
          <w:kern w:val="0"/>
          <w:sz w:val="24"/>
          <w:szCs w:val="24"/>
          <w14:ligatures w14:val="none"/>
        </w:rPr>
        <w:tab/>
      </w:r>
    </w:p>
    <w:p w14:paraId="345425FB" w14:textId="77777777" w:rsidR="000A57DA" w:rsidRPr="005C6CF5" w:rsidRDefault="000A57DA" w:rsidP="000A57DA">
      <w:pPr>
        <w:spacing w:after="0" w:line="240" w:lineRule="auto"/>
        <w:ind w:left="2880" w:firstLine="720"/>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 xml:space="preserve">  </w:t>
      </w:r>
    </w:p>
    <w:p w14:paraId="1B41E1E2" w14:textId="77777777" w:rsidR="000A57DA" w:rsidRPr="005C6CF5" w:rsidRDefault="000A57DA" w:rsidP="000A57DA">
      <w:pPr>
        <w:spacing w:after="0" w:line="240" w:lineRule="auto"/>
        <w:ind w:left="2880" w:firstLine="720"/>
        <w:rPr>
          <w:rFonts w:ascii="Cambria" w:eastAsia="MS Mincho" w:hAnsi="Cambria" w:cs="Times New Roman"/>
          <w:kern w:val="0"/>
          <w:sz w:val="24"/>
          <w:szCs w:val="24"/>
          <w14:ligatures w14:val="none"/>
        </w:rPr>
      </w:pPr>
    </w:p>
    <w:p w14:paraId="49834A75"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t xml:space="preserve">Textbook Information:     </w:t>
      </w:r>
    </w:p>
    <w:p w14:paraId="4CCC3C8D" w14:textId="6DC563B1" w:rsidR="000A57DA" w:rsidRPr="005C6CF5" w:rsidRDefault="000A57DA" w:rsidP="000A57DA">
      <w:pPr>
        <w:spacing w:after="0" w:line="240" w:lineRule="auto"/>
        <w:ind w:left="2160" w:firstLine="720"/>
        <w:rPr>
          <w:rFonts w:ascii="Cambria" w:eastAsia="MS Mincho" w:hAnsi="Cambria" w:cs="Times New Roman"/>
          <w:b/>
          <w:kern w:val="0"/>
          <w:sz w:val="24"/>
          <w:szCs w:val="24"/>
          <w14:ligatures w14:val="none"/>
        </w:rPr>
      </w:pPr>
      <w:r w:rsidRPr="005C6CF5">
        <w:rPr>
          <w:rFonts w:ascii="Cambria" w:eastAsia="MS Mincho" w:hAnsi="Cambria" w:cs="Times New Roman"/>
          <w:noProof/>
          <w:kern w:val="0"/>
          <w:sz w:val="24"/>
          <w:szCs w:val="24"/>
          <w14:ligatures w14:val="none"/>
        </w:rPr>
        <w:drawing>
          <wp:inline distT="0" distB="0" distL="0" distR="0" wp14:anchorId="425CE665" wp14:editId="00FF8896">
            <wp:extent cx="794524" cy="1028700"/>
            <wp:effectExtent l="0" t="0" r="5715" b="0"/>
            <wp:docPr id="1" name="Picture 1" descr="A cover of a book with a person we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ver of a book with a person welding&#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3053" cy="1065638"/>
                    </a:xfrm>
                    <a:prstGeom prst="rect">
                      <a:avLst/>
                    </a:prstGeom>
                    <a:noFill/>
                    <a:ln>
                      <a:noFill/>
                    </a:ln>
                  </pic:spPr>
                </pic:pic>
              </a:graphicData>
            </a:graphic>
          </wp:inline>
        </w:drawing>
      </w:r>
      <w:r w:rsidRPr="005C6CF5">
        <w:rPr>
          <w:rFonts w:ascii="Cambria" w:eastAsia="MS Mincho" w:hAnsi="Cambria" w:cs="Times New Roman"/>
          <w:b/>
          <w:kern w:val="0"/>
          <w:sz w:val="24"/>
          <w:szCs w:val="24"/>
          <w14:ligatures w14:val="none"/>
        </w:rPr>
        <w:t xml:space="preserve">        </w:t>
      </w:r>
      <w:r w:rsidRPr="000A57DA">
        <w:rPr>
          <w:noProof/>
        </w:rPr>
        <w:drawing>
          <wp:inline distT="0" distB="0" distL="0" distR="0" wp14:anchorId="488E6CA5" wp14:editId="159562E5">
            <wp:extent cx="657726" cy="1027747"/>
            <wp:effectExtent l="0" t="0" r="9525" b="1270"/>
            <wp:docPr id="1503240563" name="Picture 1" descr="A collage of people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40563" name="Picture 1" descr="A collage of people working in a factory&#10;&#10;Description automatically generated"/>
                    <pic:cNvPicPr/>
                  </pic:nvPicPr>
                  <pic:blipFill>
                    <a:blip r:embed="rId8"/>
                    <a:stretch>
                      <a:fillRect/>
                    </a:stretch>
                  </pic:blipFill>
                  <pic:spPr>
                    <a:xfrm>
                      <a:off x="0" y="0"/>
                      <a:ext cx="667296" cy="1042701"/>
                    </a:xfrm>
                    <a:prstGeom prst="rect">
                      <a:avLst/>
                    </a:prstGeom>
                  </pic:spPr>
                </pic:pic>
              </a:graphicData>
            </a:graphic>
          </wp:inline>
        </w:drawing>
      </w:r>
    </w:p>
    <w:p w14:paraId="523BC317" w14:textId="77777777" w:rsidR="000A57DA" w:rsidRPr="005C6CF5" w:rsidRDefault="000A57DA" w:rsidP="000A57DA">
      <w:pPr>
        <w:spacing w:after="0" w:line="240" w:lineRule="auto"/>
        <w:ind w:firstLine="720"/>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Modern Welding 12</w:t>
      </w:r>
      <w:r w:rsidRPr="005C6CF5">
        <w:rPr>
          <w:rFonts w:ascii="Cambria" w:eastAsia="MS Mincho" w:hAnsi="Cambria" w:cs="Times New Roman"/>
          <w:kern w:val="0"/>
          <w:sz w:val="24"/>
          <w:szCs w:val="24"/>
          <w:vertAlign w:val="superscript"/>
          <w14:ligatures w14:val="none"/>
        </w:rPr>
        <w:t>th</w:t>
      </w:r>
      <w:r w:rsidRPr="005C6CF5">
        <w:rPr>
          <w:rFonts w:ascii="Cambria" w:eastAsia="MS Mincho" w:hAnsi="Cambria" w:cs="Times New Roman"/>
          <w:kern w:val="0"/>
          <w:sz w:val="24"/>
          <w:szCs w:val="24"/>
          <w14:ligatures w14:val="none"/>
        </w:rPr>
        <w:t xml:space="preserve"> edition </w:t>
      </w:r>
      <w:r w:rsidRPr="005C6CF5">
        <w:rPr>
          <w:rFonts w:ascii="Cambria" w:eastAsia="MS Mincho" w:hAnsi="Cambria" w:cs="Helvetica"/>
          <w:color w:val="333333"/>
          <w:kern w:val="0"/>
          <w:sz w:val="24"/>
          <w:szCs w:val="24"/>
          <w14:ligatures w14:val="none"/>
        </w:rPr>
        <w:t>ISBN: 978-1-63563-686-4</w:t>
      </w:r>
    </w:p>
    <w:p w14:paraId="59B82956" w14:textId="7F52A84E" w:rsidR="000A57DA"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ab/>
      </w:r>
      <w:r w:rsidRPr="000A57DA">
        <w:rPr>
          <w:rFonts w:ascii="Cambria" w:eastAsia="MS Mincho" w:hAnsi="Cambria" w:cs="Times New Roman"/>
          <w:i/>
          <w:iCs/>
          <w:kern w:val="0"/>
          <w:sz w:val="24"/>
          <w:szCs w:val="24"/>
          <w14:ligatures w14:val="none"/>
        </w:rPr>
        <w:t>Bring Your “A” Game to</w:t>
      </w:r>
      <w:r>
        <w:rPr>
          <w:rFonts w:ascii="Cambria" w:eastAsia="MS Mincho" w:hAnsi="Cambria" w:cs="Times New Roman"/>
          <w:kern w:val="0"/>
          <w:sz w:val="24"/>
          <w:szCs w:val="24"/>
          <w14:ligatures w14:val="none"/>
        </w:rPr>
        <w:t xml:space="preserve"> Work ISBN: 978-0-9847528-0-5</w:t>
      </w:r>
    </w:p>
    <w:p w14:paraId="75663E03" w14:textId="688CDC77" w:rsidR="000A57DA" w:rsidRPr="005C6CF5" w:rsidRDefault="000A57DA" w:rsidP="000A57DA">
      <w:pPr>
        <w:spacing w:after="0" w:line="240" w:lineRule="auto"/>
        <w:ind w:firstLine="720"/>
        <w:rPr>
          <w:rFonts w:ascii="Cambria" w:eastAsia="MS Mincho" w:hAnsi="Cambria" w:cs="Times New Roman"/>
          <w:kern w:val="0"/>
          <w:sz w:val="24"/>
          <w:szCs w:val="24"/>
          <w14:ligatures w14:val="none"/>
        </w:rPr>
      </w:pPr>
      <w:r w:rsidRPr="000A57DA">
        <w:rPr>
          <w:rFonts w:ascii="Cambria" w:eastAsia="MS Mincho" w:hAnsi="Cambria" w:cs="Times New Roman"/>
          <w:i/>
          <w:iCs/>
          <w:kern w:val="0"/>
          <w:sz w:val="24"/>
          <w:szCs w:val="24"/>
          <w14:ligatures w14:val="none"/>
        </w:rPr>
        <w:t>Bring Your “A” Game to</w:t>
      </w:r>
      <w:r>
        <w:rPr>
          <w:rFonts w:ascii="Cambria" w:eastAsia="MS Mincho" w:hAnsi="Cambria" w:cs="Times New Roman"/>
          <w:kern w:val="0"/>
          <w:sz w:val="24"/>
          <w:szCs w:val="24"/>
          <w14:ligatures w14:val="none"/>
        </w:rPr>
        <w:t xml:space="preserve"> Work (Workbook) ISBN: 978-0-9651447-7-3</w:t>
      </w:r>
    </w:p>
    <w:p w14:paraId="0916BC3C" w14:textId="77777777" w:rsidR="000A57DA" w:rsidRPr="005C6CF5"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ab/>
      </w:r>
    </w:p>
    <w:p w14:paraId="5AECAC34"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t>Student Learning Outcomes for the Course:</w:t>
      </w:r>
    </w:p>
    <w:p w14:paraId="449724C7" w14:textId="7B8CE2B0" w:rsidR="000A57DA" w:rsidRPr="005C6CF5" w:rsidRDefault="000A57DA" w:rsidP="000A57DA">
      <w:pPr>
        <w:numPr>
          <w:ilvl w:val="0"/>
          <w:numId w:val="1"/>
        </w:numPr>
        <w:spacing w:after="0" w:line="240" w:lineRule="auto"/>
        <w:contextualSpacing/>
        <w:rPr>
          <w:rFonts w:ascii="Cambria" w:eastAsia="Cambria" w:hAnsi="Cambria" w:cs="Times New Roman"/>
        </w:rPr>
      </w:pPr>
      <w:r>
        <w:rPr>
          <w:rFonts w:ascii="Cambria" w:eastAsia="Cambria" w:hAnsi="Cambria" w:cs="Times New Roman"/>
        </w:rPr>
        <w:t>Discuss the concepts of the seven work ethics</w:t>
      </w:r>
      <w:r w:rsidRPr="005C6CF5">
        <w:rPr>
          <w:rFonts w:ascii="Cambria" w:eastAsia="Cambria" w:hAnsi="Cambria" w:cs="Times New Roman"/>
        </w:rPr>
        <w:t>.</w:t>
      </w:r>
    </w:p>
    <w:p w14:paraId="756AB09E" w14:textId="01990FD0" w:rsidR="000A57DA" w:rsidRPr="005C6CF5" w:rsidRDefault="000A57DA" w:rsidP="000A57DA">
      <w:pPr>
        <w:numPr>
          <w:ilvl w:val="0"/>
          <w:numId w:val="1"/>
        </w:numPr>
        <w:spacing w:after="0" w:line="240" w:lineRule="auto"/>
        <w:contextualSpacing/>
        <w:rPr>
          <w:rFonts w:ascii="Cambria" w:eastAsia="Cambria" w:hAnsi="Cambria" w:cs="Times New Roman"/>
        </w:rPr>
      </w:pPr>
      <w:r>
        <w:rPr>
          <w:rFonts w:ascii="Cambria" w:eastAsia="Cambria" w:hAnsi="Cambria" w:cs="Times New Roman"/>
        </w:rPr>
        <w:t>Understand the connection between mastering work ethics and employability</w:t>
      </w:r>
      <w:r w:rsidRPr="005C6CF5">
        <w:rPr>
          <w:rFonts w:ascii="Cambria" w:eastAsia="Cambria" w:hAnsi="Cambria" w:cs="Times New Roman"/>
        </w:rPr>
        <w:t>.</w:t>
      </w:r>
    </w:p>
    <w:p w14:paraId="1906A4CC" w14:textId="6F119A58" w:rsidR="000A57DA" w:rsidRPr="005C6CF5" w:rsidRDefault="000A57DA" w:rsidP="000A57DA">
      <w:pPr>
        <w:numPr>
          <w:ilvl w:val="0"/>
          <w:numId w:val="1"/>
        </w:numPr>
        <w:spacing w:after="0" w:line="240" w:lineRule="auto"/>
        <w:contextualSpacing/>
        <w:rPr>
          <w:rFonts w:ascii="Cambria" w:eastAsia="Cambria" w:hAnsi="Cambria" w:cs="Times New Roman"/>
        </w:rPr>
      </w:pPr>
      <w:r>
        <w:rPr>
          <w:rFonts w:ascii="Cambria" w:eastAsia="Cambria" w:hAnsi="Cambria" w:cs="Times New Roman"/>
        </w:rPr>
        <w:t xml:space="preserve">Engage in creative thinking, innovation, </w:t>
      </w:r>
      <w:r w:rsidR="00953E17">
        <w:rPr>
          <w:rFonts w:ascii="Cambria" w:eastAsia="Cambria" w:hAnsi="Cambria" w:cs="Times New Roman"/>
        </w:rPr>
        <w:t>inquiry, and analysis, evaluation, and synthesis of information (critical thinking)</w:t>
      </w:r>
      <w:r>
        <w:rPr>
          <w:rFonts w:ascii="Cambria" w:eastAsia="Cambria" w:hAnsi="Cambria" w:cs="Times New Roman"/>
        </w:rPr>
        <w:t>.</w:t>
      </w:r>
    </w:p>
    <w:p w14:paraId="2EECE247" w14:textId="37C05154" w:rsidR="000A57DA" w:rsidRDefault="00953E17" w:rsidP="000A57DA">
      <w:pPr>
        <w:numPr>
          <w:ilvl w:val="0"/>
          <w:numId w:val="1"/>
        </w:numPr>
        <w:spacing w:after="0" w:line="240" w:lineRule="auto"/>
        <w:contextualSpacing/>
        <w:rPr>
          <w:rFonts w:ascii="Cambria" w:eastAsia="Cambria" w:hAnsi="Cambria" w:cs="Times New Roman"/>
        </w:rPr>
      </w:pPr>
      <w:r>
        <w:rPr>
          <w:rFonts w:ascii="Cambria" w:eastAsia="Cambria" w:hAnsi="Cambria" w:cs="Times New Roman"/>
        </w:rPr>
        <w:t>Include intercultural competence, knowledge of civic responsibility, and the ability to engage effectively in regional, national, and global communities (social responsibility)</w:t>
      </w:r>
      <w:r w:rsidR="000A57DA" w:rsidRPr="005C6CF5">
        <w:rPr>
          <w:rFonts w:ascii="Cambria" w:eastAsia="Cambria" w:hAnsi="Cambria" w:cs="Times New Roman"/>
        </w:rPr>
        <w:t>.</w:t>
      </w:r>
    </w:p>
    <w:p w14:paraId="68915713" w14:textId="6BE19C30" w:rsidR="00953E17" w:rsidRPr="005C6CF5" w:rsidRDefault="00953E17" w:rsidP="000A57DA">
      <w:pPr>
        <w:numPr>
          <w:ilvl w:val="0"/>
          <w:numId w:val="1"/>
        </w:numPr>
        <w:spacing w:after="0" w:line="240" w:lineRule="auto"/>
        <w:contextualSpacing/>
        <w:rPr>
          <w:rFonts w:ascii="Cambria" w:eastAsia="Cambria" w:hAnsi="Cambria" w:cs="Times New Roman"/>
        </w:rPr>
      </w:pPr>
      <w:r>
        <w:rPr>
          <w:rFonts w:ascii="Cambria" w:eastAsia="Cambria" w:hAnsi="Cambria" w:cs="Times New Roman"/>
        </w:rPr>
        <w:t xml:space="preserve">Demonstrate effective development, interpretation, </w:t>
      </w:r>
      <w:proofErr w:type="gramStart"/>
      <w:r>
        <w:rPr>
          <w:rFonts w:ascii="Cambria" w:eastAsia="Cambria" w:hAnsi="Cambria" w:cs="Times New Roman"/>
        </w:rPr>
        <w:t>an</w:t>
      </w:r>
      <w:proofErr w:type="gramEnd"/>
      <w:r>
        <w:rPr>
          <w:rFonts w:ascii="Cambria" w:eastAsia="Cambria" w:hAnsi="Cambria" w:cs="Times New Roman"/>
        </w:rPr>
        <w:t xml:space="preserve"> expression of ideas through written, oral and visual communication (communication skills).</w:t>
      </w:r>
    </w:p>
    <w:p w14:paraId="50B19229" w14:textId="77777777" w:rsidR="000A57DA" w:rsidRDefault="000A57DA" w:rsidP="000A57DA">
      <w:pPr>
        <w:spacing w:after="0" w:line="240" w:lineRule="auto"/>
        <w:rPr>
          <w:rFonts w:ascii="Cambria" w:eastAsia="MS Mincho" w:hAnsi="Cambria" w:cs="Times New Roman"/>
          <w:b/>
          <w:kern w:val="0"/>
          <w:sz w:val="24"/>
          <w:szCs w:val="24"/>
          <w14:ligatures w14:val="none"/>
        </w:rPr>
      </w:pPr>
    </w:p>
    <w:p w14:paraId="47411CF7"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t>Student Requirements for Completion of the Course and Due Dates:</w:t>
      </w:r>
    </w:p>
    <w:p w14:paraId="2801030D" w14:textId="77777777" w:rsidR="000A57DA" w:rsidRPr="005C6CF5" w:rsidRDefault="000A57DA" w:rsidP="000A57DA">
      <w:pPr>
        <w:spacing w:after="0" w:line="240" w:lineRule="auto"/>
        <w:ind w:left="720"/>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Students must complete tests and assignments by the due date given by the instructor.</w:t>
      </w:r>
    </w:p>
    <w:p w14:paraId="49DEE2F6"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kern w:val="0"/>
          <w:sz w:val="24"/>
          <w:szCs w:val="24"/>
          <w14:ligatures w14:val="none"/>
        </w:rPr>
        <w:br/>
      </w:r>
      <w:r w:rsidRPr="005C6CF5">
        <w:rPr>
          <w:rFonts w:ascii="Cambria" w:eastAsia="MS Mincho" w:hAnsi="Cambria" w:cs="Times New Roman"/>
          <w:b/>
          <w:kern w:val="0"/>
          <w:sz w:val="24"/>
          <w:szCs w:val="24"/>
          <w14:ligatures w14:val="none"/>
        </w:rPr>
        <w:t>Student Assessment:</w:t>
      </w:r>
    </w:p>
    <w:p w14:paraId="231B470E" w14:textId="77777777" w:rsidR="00953E17"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Student grades will be determined by participation</w:t>
      </w:r>
      <w:r w:rsidR="00953E17">
        <w:rPr>
          <w:rFonts w:ascii="Cambria" w:eastAsia="MS Mincho" w:hAnsi="Cambria" w:cs="Times New Roman"/>
          <w:kern w:val="0"/>
          <w:sz w:val="24"/>
          <w:szCs w:val="24"/>
          <w14:ligatures w14:val="none"/>
        </w:rPr>
        <w:t>, attendance, and quizzes</w:t>
      </w:r>
    </w:p>
    <w:p w14:paraId="0A1339D1" w14:textId="59DC8C79" w:rsidR="000A57DA" w:rsidRDefault="00953E17" w:rsidP="000A57DA">
      <w:pPr>
        <w:spacing w:after="0" w:line="240" w:lineRule="auto"/>
        <w:rPr>
          <w:rFonts w:ascii="Cambria" w:eastAsia="MS Mincho" w:hAnsi="Cambria" w:cs="Times New Roman"/>
          <w:kern w:val="0"/>
          <w:sz w:val="24"/>
          <w:szCs w:val="24"/>
          <w14:ligatures w14:val="none"/>
        </w:rPr>
      </w:pPr>
      <w:r>
        <w:rPr>
          <w:rFonts w:ascii="Cambria" w:eastAsia="MS Mincho" w:hAnsi="Cambria" w:cs="Times New Roman"/>
          <w:kern w:val="0"/>
          <w:sz w:val="24"/>
          <w:szCs w:val="24"/>
          <w14:ligatures w14:val="none"/>
        </w:rPr>
        <w:t>25 % Participation</w:t>
      </w:r>
    </w:p>
    <w:p w14:paraId="63F261C1" w14:textId="002B5AD1" w:rsidR="00953E17" w:rsidRDefault="00953E17" w:rsidP="000A57DA">
      <w:pPr>
        <w:spacing w:after="0" w:line="240" w:lineRule="auto"/>
        <w:rPr>
          <w:rFonts w:ascii="Cambria" w:eastAsia="MS Mincho" w:hAnsi="Cambria" w:cs="Times New Roman"/>
          <w:kern w:val="0"/>
          <w:sz w:val="24"/>
          <w:szCs w:val="24"/>
          <w14:ligatures w14:val="none"/>
        </w:rPr>
      </w:pPr>
      <w:r>
        <w:rPr>
          <w:rFonts w:ascii="Cambria" w:eastAsia="MS Mincho" w:hAnsi="Cambria" w:cs="Times New Roman"/>
          <w:kern w:val="0"/>
          <w:sz w:val="24"/>
          <w:szCs w:val="24"/>
          <w14:ligatures w14:val="none"/>
        </w:rPr>
        <w:t>25 % Attendance</w:t>
      </w:r>
    </w:p>
    <w:p w14:paraId="4CB577B2" w14:textId="33A80D2A" w:rsidR="00953E17" w:rsidRPr="005C6CF5" w:rsidRDefault="00953E17" w:rsidP="000A57DA">
      <w:pPr>
        <w:spacing w:after="0" w:line="240" w:lineRule="auto"/>
        <w:rPr>
          <w:rFonts w:ascii="Cambria" w:eastAsia="MS Mincho" w:hAnsi="Cambria" w:cs="Times New Roman"/>
          <w:kern w:val="0"/>
          <w:sz w:val="24"/>
          <w:szCs w:val="24"/>
          <w14:ligatures w14:val="none"/>
        </w:rPr>
      </w:pPr>
      <w:r>
        <w:rPr>
          <w:rFonts w:ascii="Cambria" w:eastAsia="MS Mincho" w:hAnsi="Cambria" w:cs="Times New Roman"/>
          <w:kern w:val="0"/>
          <w:sz w:val="24"/>
          <w:szCs w:val="24"/>
          <w14:ligatures w14:val="none"/>
        </w:rPr>
        <w:t>50 % Quizzes</w:t>
      </w:r>
    </w:p>
    <w:p w14:paraId="1E9DABCB" w14:textId="77777777" w:rsidR="000A57DA" w:rsidRPr="005C6CF5" w:rsidRDefault="000A57DA" w:rsidP="000A57DA">
      <w:pPr>
        <w:spacing w:after="0" w:line="240" w:lineRule="auto"/>
        <w:rPr>
          <w:rFonts w:ascii="Cambria" w:eastAsia="MS Mincho" w:hAnsi="Cambria" w:cs="Times New Roman"/>
          <w:kern w:val="0"/>
          <w:sz w:val="24"/>
          <w:szCs w:val="24"/>
          <w14:ligatures w14:val="none"/>
        </w:rPr>
      </w:pPr>
    </w:p>
    <w:p w14:paraId="21D44C4F" w14:textId="77777777" w:rsidR="000A57DA" w:rsidRPr="005C6CF5" w:rsidRDefault="000A57DA" w:rsidP="000A57DA">
      <w:pPr>
        <w:spacing w:after="0" w:line="240" w:lineRule="auto"/>
        <w:rPr>
          <w:rFonts w:ascii="Cambria" w:eastAsia="MS Mincho" w:hAnsi="Cambria" w:cs="Times New Roman"/>
          <w:color w:val="FF0000"/>
          <w:kern w:val="0"/>
          <w:sz w:val="24"/>
          <w:szCs w:val="24"/>
          <w14:ligatures w14:val="none"/>
        </w:rPr>
      </w:pPr>
      <w:r w:rsidRPr="005C6CF5">
        <w:rPr>
          <w:rFonts w:ascii="Cambria" w:eastAsia="MS Mincho" w:hAnsi="Cambria" w:cs="Times New Roman"/>
          <w:b/>
          <w:kern w:val="0"/>
          <w:sz w:val="24"/>
          <w:szCs w:val="24"/>
          <w14:ligatures w14:val="none"/>
        </w:rPr>
        <w:t xml:space="preserve">Grading Scale: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0A57DA" w:rsidRPr="005C6CF5" w14:paraId="30F4E0D6" w14:textId="77777777" w:rsidTr="00AD4F51">
        <w:tc>
          <w:tcPr>
            <w:tcW w:w="0" w:type="auto"/>
          </w:tcPr>
          <w:p w14:paraId="68804A10" w14:textId="77777777" w:rsidR="000A57DA" w:rsidRPr="005C6CF5" w:rsidRDefault="000A57DA" w:rsidP="00AD4F51">
            <w:pPr>
              <w:spacing w:after="75" w:line="240" w:lineRule="auto"/>
              <w:ind w:left="45" w:right="75"/>
              <w:jc w:val="center"/>
              <w:rPr>
                <w:rFonts w:ascii="Century Gothic" w:eastAsia="Times New Roman" w:hAnsi="Century Gothic" w:cs="Arial"/>
                <w:b/>
                <w:bCs/>
                <w:color w:val="000000"/>
                <w:kern w:val="0"/>
                <w:sz w:val="20"/>
                <w:szCs w:val="20"/>
                <w14:ligatures w14:val="none"/>
              </w:rPr>
            </w:pPr>
            <w:r w:rsidRPr="005C6CF5">
              <w:rPr>
                <w:rFonts w:ascii="Century Gothic" w:eastAsia="Times New Roman" w:hAnsi="Century Gothic" w:cs="Arial"/>
                <w:b/>
                <w:bCs/>
                <w:color w:val="000000"/>
                <w:kern w:val="0"/>
                <w:sz w:val="20"/>
                <w:szCs w:val="20"/>
                <w14:ligatures w14:val="none"/>
              </w:rPr>
              <w:t xml:space="preserve">Grade </w:t>
            </w:r>
          </w:p>
        </w:tc>
        <w:tc>
          <w:tcPr>
            <w:tcW w:w="0" w:type="auto"/>
          </w:tcPr>
          <w:p w14:paraId="1CA64013" w14:textId="77777777" w:rsidR="000A57DA" w:rsidRPr="005C6CF5" w:rsidRDefault="000A57DA" w:rsidP="00AD4F51">
            <w:pPr>
              <w:spacing w:after="75" w:line="240" w:lineRule="auto"/>
              <w:ind w:left="45" w:right="75"/>
              <w:jc w:val="center"/>
              <w:rPr>
                <w:rFonts w:ascii="Century Gothic" w:eastAsia="Times New Roman" w:hAnsi="Century Gothic" w:cs="Arial"/>
                <w:b/>
                <w:bCs/>
                <w:color w:val="000000"/>
                <w:kern w:val="0"/>
                <w:sz w:val="20"/>
                <w:szCs w:val="20"/>
                <w14:ligatures w14:val="none"/>
              </w:rPr>
            </w:pPr>
          </w:p>
        </w:tc>
      </w:tr>
      <w:tr w:rsidR="000A57DA" w:rsidRPr="005C6CF5" w14:paraId="0EF588DA" w14:textId="77777777" w:rsidTr="00AD4F51">
        <w:tc>
          <w:tcPr>
            <w:tcW w:w="0" w:type="auto"/>
          </w:tcPr>
          <w:p w14:paraId="3D62339B"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b/>
                <w:bCs/>
                <w:color w:val="000000"/>
                <w:kern w:val="0"/>
                <w:sz w:val="20"/>
                <w:szCs w:val="24"/>
                <w14:ligatures w14:val="none"/>
              </w:rPr>
              <w:t>A</w:t>
            </w:r>
          </w:p>
        </w:tc>
        <w:tc>
          <w:tcPr>
            <w:tcW w:w="0" w:type="auto"/>
          </w:tcPr>
          <w:p w14:paraId="7B628E2F"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color w:val="000000"/>
                <w:kern w:val="0"/>
                <w:sz w:val="20"/>
                <w:szCs w:val="20"/>
                <w14:ligatures w14:val="none"/>
              </w:rPr>
              <w:t>90-100</w:t>
            </w:r>
          </w:p>
        </w:tc>
      </w:tr>
      <w:tr w:rsidR="000A57DA" w:rsidRPr="005C6CF5" w14:paraId="039621C8" w14:textId="77777777" w:rsidTr="00AD4F51">
        <w:tc>
          <w:tcPr>
            <w:tcW w:w="0" w:type="auto"/>
          </w:tcPr>
          <w:p w14:paraId="7C8FDCB2"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b/>
                <w:bCs/>
                <w:color w:val="000000"/>
                <w:kern w:val="0"/>
                <w:sz w:val="20"/>
                <w:szCs w:val="24"/>
                <w14:ligatures w14:val="none"/>
              </w:rPr>
              <w:t>B</w:t>
            </w:r>
          </w:p>
        </w:tc>
        <w:tc>
          <w:tcPr>
            <w:tcW w:w="0" w:type="auto"/>
          </w:tcPr>
          <w:p w14:paraId="3612A023"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color w:val="000000"/>
                <w:kern w:val="0"/>
                <w:sz w:val="20"/>
                <w:szCs w:val="20"/>
                <w14:ligatures w14:val="none"/>
              </w:rPr>
              <w:t>80-89</w:t>
            </w:r>
          </w:p>
        </w:tc>
      </w:tr>
      <w:tr w:rsidR="000A57DA" w:rsidRPr="005C6CF5" w14:paraId="1EB608BC" w14:textId="77777777" w:rsidTr="00AD4F51">
        <w:tc>
          <w:tcPr>
            <w:tcW w:w="0" w:type="auto"/>
          </w:tcPr>
          <w:p w14:paraId="319A9893"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b/>
                <w:bCs/>
                <w:color w:val="000000"/>
                <w:kern w:val="0"/>
                <w:sz w:val="20"/>
                <w:szCs w:val="24"/>
                <w14:ligatures w14:val="none"/>
              </w:rPr>
              <w:t>C</w:t>
            </w:r>
          </w:p>
        </w:tc>
        <w:tc>
          <w:tcPr>
            <w:tcW w:w="0" w:type="auto"/>
          </w:tcPr>
          <w:p w14:paraId="12DC0B9C"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color w:val="000000"/>
                <w:kern w:val="0"/>
                <w:sz w:val="20"/>
                <w:szCs w:val="20"/>
                <w14:ligatures w14:val="none"/>
              </w:rPr>
              <w:t>70-79</w:t>
            </w:r>
          </w:p>
        </w:tc>
      </w:tr>
      <w:tr w:rsidR="000A57DA" w:rsidRPr="005C6CF5" w14:paraId="7493BF28" w14:textId="77777777" w:rsidTr="00AD4F51">
        <w:tc>
          <w:tcPr>
            <w:tcW w:w="0" w:type="auto"/>
          </w:tcPr>
          <w:p w14:paraId="4879DC74"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b/>
                <w:bCs/>
                <w:color w:val="000000"/>
                <w:kern w:val="0"/>
                <w:sz w:val="20"/>
                <w:szCs w:val="24"/>
                <w14:ligatures w14:val="none"/>
              </w:rPr>
              <w:t>D</w:t>
            </w:r>
          </w:p>
        </w:tc>
        <w:tc>
          <w:tcPr>
            <w:tcW w:w="0" w:type="auto"/>
          </w:tcPr>
          <w:p w14:paraId="060B24E9"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color w:val="000000"/>
                <w:kern w:val="0"/>
                <w:sz w:val="20"/>
                <w:szCs w:val="20"/>
                <w14:ligatures w14:val="none"/>
              </w:rPr>
              <w:t>60-69</w:t>
            </w:r>
          </w:p>
        </w:tc>
      </w:tr>
      <w:tr w:rsidR="000A57DA" w:rsidRPr="005C6CF5" w14:paraId="01A3717E" w14:textId="77777777" w:rsidTr="00AD4F51">
        <w:tc>
          <w:tcPr>
            <w:tcW w:w="0" w:type="auto"/>
          </w:tcPr>
          <w:p w14:paraId="63194A6E"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b/>
                <w:bCs/>
                <w:color w:val="000000"/>
                <w:kern w:val="0"/>
                <w:sz w:val="20"/>
                <w:szCs w:val="24"/>
                <w14:ligatures w14:val="none"/>
              </w:rPr>
              <w:t>F</w:t>
            </w:r>
          </w:p>
        </w:tc>
        <w:tc>
          <w:tcPr>
            <w:tcW w:w="0" w:type="auto"/>
          </w:tcPr>
          <w:p w14:paraId="5C494330" w14:textId="77777777" w:rsidR="000A57DA" w:rsidRPr="005C6CF5" w:rsidRDefault="000A57DA" w:rsidP="00AD4F51">
            <w:pPr>
              <w:spacing w:after="75" w:line="240" w:lineRule="auto"/>
              <w:ind w:left="45" w:right="75"/>
              <w:jc w:val="center"/>
              <w:rPr>
                <w:rFonts w:ascii="Century Gothic" w:eastAsia="Times New Roman" w:hAnsi="Century Gothic" w:cs="Arial"/>
                <w:color w:val="000000"/>
                <w:kern w:val="0"/>
                <w:sz w:val="20"/>
                <w:szCs w:val="20"/>
                <w14:ligatures w14:val="none"/>
              </w:rPr>
            </w:pPr>
            <w:r w:rsidRPr="005C6CF5">
              <w:rPr>
                <w:rFonts w:ascii="Century Gothic" w:eastAsia="Times New Roman" w:hAnsi="Century Gothic" w:cs="Arial"/>
                <w:color w:val="000000"/>
                <w:kern w:val="0"/>
                <w:sz w:val="20"/>
                <w:szCs w:val="20"/>
                <w14:ligatures w14:val="none"/>
              </w:rPr>
              <w:t>59-below</w:t>
            </w:r>
          </w:p>
        </w:tc>
      </w:tr>
    </w:tbl>
    <w:p w14:paraId="76459535"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p>
    <w:p w14:paraId="667A196C" w14:textId="77777777" w:rsidR="000A57DA" w:rsidRDefault="000A57DA" w:rsidP="000A57DA">
      <w:pPr>
        <w:spacing w:after="0" w:line="240" w:lineRule="auto"/>
        <w:rPr>
          <w:rFonts w:ascii="Cambria" w:eastAsia="MS Mincho" w:hAnsi="Cambria" w:cs="Times New Roman"/>
          <w:b/>
          <w:kern w:val="0"/>
          <w:sz w:val="24"/>
          <w:szCs w:val="24"/>
          <w14:ligatures w14:val="none"/>
        </w:rPr>
      </w:pPr>
    </w:p>
    <w:p w14:paraId="752E43AF" w14:textId="77777777" w:rsidR="000A57DA" w:rsidRDefault="000A57DA" w:rsidP="000A57DA">
      <w:pPr>
        <w:spacing w:after="0" w:line="240" w:lineRule="auto"/>
        <w:rPr>
          <w:rFonts w:ascii="Cambria" w:eastAsia="MS Mincho" w:hAnsi="Cambria" w:cs="Times New Roman"/>
          <w:b/>
          <w:kern w:val="0"/>
          <w:sz w:val="24"/>
          <w:szCs w:val="24"/>
          <w14:ligatures w14:val="none"/>
        </w:rPr>
      </w:pPr>
    </w:p>
    <w:p w14:paraId="4CE0EFC2"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t xml:space="preserve">Class Schedule: </w:t>
      </w:r>
    </w:p>
    <w:tbl>
      <w:tblPr>
        <w:tblStyle w:val="TableGrid1"/>
        <w:tblW w:w="9167" w:type="dxa"/>
        <w:tblInd w:w="720" w:type="dxa"/>
        <w:tblLook w:val="04A0" w:firstRow="1" w:lastRow="0" w:firstColumn="1" w:lastColumn="0" w:noHBand="0" w:noVBand="1"/>
      </w:tblPr>
      <w:tblGrid>
        <w:gridCol w:w="1743"/>
        <w:gridCol w:w="1895"/>
        <w:gridCol w:w="5529"/>
      </w:tblGrid>
      <w:tr w:rsidR="000A57DA" w:rsidRPr="005C6CF5" w14:paraId="7DDBF995" w14:textId="77777777" w:rsidTr="00AD4F51">
        <w:trPr>
          <w:trHeight w:val="306"/>
        </w:trPr>
        <w:tc>
          <w:tcPr>
            <w:tcW w:w="0" w:type="auto"/>
          </w:tcPr>
          <w:p w14:paraId="6C5AD498" w14:textId="77777777" w:rsidR="000A57DA" w:rsidRPr="005C6CF5" w:rsidRDefault="000A57DA" w:rsidP="00AD4F51">
            <w:pPr>
              <w:ind w:left="720"/>
              <w:contextualSpacing/>
              <w:jc w:val="center"/>
              <w:rPr>
                <w:rFonts w:ascii="Cambria" w:eastAsia="Cambria" w:hAnsi="Cambria" w:cs="Times New Roman"/>
                <w:b/>
                <w:sz w:val="24"/>
                <w:szCs w:val="24"/>
              </w:rPr>
            </w:pPr>
            <w:r w:rsidRPr="005C6CF5">
              <w:rPr>
                <w:rFonts w:ascii="Cambria" w:eastAsia="Cambria" w:hAnsi="Cambria" w:cs="Times New Roman"/>
                <w:b/>
                <w:sz w:val="24"/>
                <w:szCs w:val="24"/>
              </w:rPr>
              <w:t>Month</w:t>
            </w:r>
          </w:p>
        </w:tc>
        <w:tc>
          <w:tcPr>
            <w:tcW w:w="0" w:type="auto"/>
          </w:tcPr>
          <w:p w14:paraId="739AB35E" w14:textId="77777777" w:rsidR="000A57DA" w:rsidRPr="005C6CF5" w:rsidRDefault="000A57DA" w:rsidP="00AD4F51">
            <w:pPr>
              <w:ind w:left="720"/>
              <w:contextualSpacing/>
              <w:rPr>
                <w:rFonts w:ascii="Cambria" w:eastAsia="Cambria" w:hAnsi="Cambria" w:cs="Times New Roman"/>
                <w:b/>
                <w:sz w:val="24"/>
                <w:szCs w:val="24"/>
              </w:rPr>
            </w:pPr>
            <w:r w:rsidRPr="005C6CF5">
              <w:rPr>
                <w:rFonts w:ascii="Cambria" w:eastAsia="Cambria" w:hAnsi="Cambria" w:cs="Times New Roman"/>
                <w:b/>
                <w:sz w:val="24"/>
                <w:szCs w:val="24"/>
              </w:rPr>
              <w:t>Date</w:t>
            </w:r>
          </w:p>
        </w:tc>
        <w:tc>
          <w:tcPr>
            <w:tcW w:w="0" w:type="auto"/>
          </w:tcPr>
          <w:p w14:paraId="10E00993" w14:textId="77777777" w:rsidR="000A57DA" w:rsidRPr="005C6CF5" w:rsidRDefault="000A57DA" w:rsidP="00AD4F51">
            <w:pPr>
              <w:ind w:left="720"/>
              <w:contextualSpacing/>
              <w:jc w:val="center"/>
              <w:rPr>
                <w:rFonts w:ascii="Cambria" w:eastAsia="Cambria" w:hAnsi="Cambria" w:cs="Times New Roman"/>
                <w:b/>
                <w:sz w:val="24"/>
                <w:szCs w:val="24"/>
              </w:rPr>
            </w:pPr>
            <w:r w:rsidRPr="005C6CF5">
              <w:rPr>
                <w:rFonts w:ascii="Cambria" w:eastAsia="Cambria" w:hAnsi="Cambria" w:cs="Times New Roman"/>
                <w:b/>
                <w:sz w:val="24"/>
                <w:szCs w:val="24"/>
              </w:rPr>
              <w:t>Material to be covered</w:t>
            </w:r>
          </w:p>
        </w:tc>
      </w:tr>
      <w:tr w:rsidR="000A57DA" w:rsidRPr="005C6CF5" w14:paraId="194CC50C" w14:textId="77777777" w:rsidTr="00AD4F51">
        <w:trPr>
          <w:trHeight w:val="322"/>
        </w:trPr>
        <w:tc>
          <w:tcPr>
            <w:tcW w:w="0" w:type="auto"/>
          </w:tcPr>
          <w:p w14:paraId="7B02B745" w14:textId="77777777" w:rsidR="000A57DA" w:rsidRPr="005C6CF5" w:rsidRDefault="000A57DA" w:rsidP="00AD4F51">
            <w:pPr>
              <w:ind w:left="720"/>
              <w:contextualSpacing/>
              <w:rPr>
                <w:rFonts w:ascii="Cambria" w:eastAsia="Cambria" w:hAnsi="Cambria" w:cs="Times New Roman"/>
                <w:sz w:val="24"/>
                <w:szCs w:val="24"/>
              </w:rPr>
            </w:pPr>
            <w:r w:rsidRPr="005C6CF5">
              <w:rPr>
                <w:rFonts w:ascii="Cambria" w:eastAsia="Cambria" w:hAnsi="Cambria" w:cs="Times New Roman"/>
                <w:sz w:val="24"/>
                <w:szCs w:val="24"/>
              </w:rPr>
              <w:t>Week 1</w:t>
            </w:r>
          </w:p>
        </w:tc>
        <w:tc>
          <w:tcPr>
            <w:tcW w:w="0" w:type="auto"/>
          </w:tcPr>
          <w:p w14:paraId="323DD2DF" w14:textId="77777777" w:rsidR="000A57DA" w:rsidRPr="005C6CF5" w:rsidRDefault="000A57DA" w:rsidP="00AD4F51">
            <w:pPr>
              <w:ind w:left="720"/>
              <w:contextualSpacing/>
              <w:rPr>
                <w:rFonts w:ascii="Cambria" w:eastAsia="Cambria" w:hAnsi="Cambria" w:cs="Times New Roman"/>
                <w:sz w:val="24"/>
                <w:szCs w:val="24"/>
              </w:rPr>
            </w:pPr>
            <w:r w:rsidRPr="005C6CF5">
              <w:rPr>
                <w:rFonts w:ascii="Cambria" w:eastAsia="Cambria" w:hAnsi="Cambria" w:cs="Times New Roman"/>
                <w:sz w:val="24"/>
                <w:szCs w:val="24"/>
              </w:rPr>
              <w:t>August</w:t>
            </w:r>
          </w:p>
        </w:tc>
        <w:tc>
          <w:tcPr>
            <w:tcW w:w="0" w:type="auto"/>
          </w:tcPr>
          <w:p w14:paraId="08CF71C8" w14:textId="77777777" w:rsidR="000A57DA" w:rsidRPr="005C6CF5" w:rsidRDefault="000A57DA" w:rsidP="00AD4F51">
            <w:pPr>
              <w:ind w:left="720"/>
              <w:contextualSpacing/>
              <w:rPr>
                <w:rFonts w:ascii="Cambria" w:eastAsia="Cambria" w:hAnsi="Cambria" w:cs="Times New Roman"/>
                <w:sz w:val="24"/>
                <w:szCs w:val="24"/>
              </w:rPr>
            </w:pPr>
            <w:r w:rsidRPr="005C6CF5">
              <w:rPr>
                <w:rFonts w:ascii="Cambria" w:eastAsia="Cambria" w:hAnsi="Cambria" w:cs="Times New Roman"/>
                <w:sz w:val="24"/>
                <w:szCs w:val="24"/>
              </w:rPr>
              <w:t>Cover the syllabus, handbook policies &amp; procedures</w:t>
            </w:r>
          </w:p>
        </w:tc>
      </w:tr>
      <w:tr w:rsidR="000A57DA" w:rsidRPr="005C6CF5" w14:paraId="2999E521" w14:textId="77777777" w:rsidTr="00AD4F51">
        <w:trPr>
          <w:trHeight w:val="322"/>
        </w:trPr>
        <w:tc>
          <w:tcPr>
            <w:tcW w:w="0" w:type="auto"/>
          </w:tcPr>
          <w:p w14:paraId="31302A76" w14:textId="77777777" w:rsidR="000A57DA" w:rsidRPr="005C6CF5" w:rsidRDefault="000A57DA" w:rsidP="00AD4F51">
            <w:pPr>
              <w:ind w:left="720"/>
              <w:contextualSpacing/>
              <w:rPr>
                <w:rFonts w:ascii="Cambria" w:eastAsia="Cambria" w:hAnsi="Cambria" w:cs="Times New Roman"/>
              </w:rPr>
            </w:pPr>
            <w:r w:rsidRPr="005C6CF5">
              <w:rPr>
                <w:rFonts w:ascii="Cambria" w:eastAsia="Cambria" w:hAnsi="Cambria" w:cs="Times New Roman"/>
              </w:rPr>
              <w:t>TBD</w:t>
            </w:r>
          </w:p>
        </w:tc>
        <w:tc>
          <w:tcPr>
            <w:tcW w:w="0" w:type="auto"/>
          </w:tcPr>
          <w:p w14:paraId="1FD9C730" w14:textId="77777777" w:rsidR="000A57DA" w:rsidRPr="005C6CF5" w:rsidRDefault="000A57DA" w:rsidP="00AD4F51">
            <w:pPr>
              <w:ind w:left="720"/>
              <w:contextualSpacing/>
              <w:rPr>
                <w:rFonts w:ascii="Cambria" w:eastAsia="Cambria" w:hAnsi="Cambria" w:cs="Times New Roman"/>
              </w:rPr>
            </w:pPr>
            <w:r w:rsidRPr="005C6CF5">
              <w:rPr>
                <w:rFonts w:ascii="Cambria" w:eastAsia="Cambria" w:hAnsi="Cambria" w:cs="Times New Roman"/>
              </w:rPr>
              <w:t>TBA</w:t>
            </w:r>
          </w:p>
        </w:tc>
        <w:tc>
          <w:tcPr>
            <w:tcW w:w="0" w:type="auto"/>
          </w:tcPr>
          <w:p w14:paraId="00BB3982" w14:textId="77777777" w:rsidR="000A57DA" w:rsidRPr="005C6CF5" w:rsidRDefault="000A57DA" w:rsidP="00AD4F51">
            <w:pPr>
              <w:ind w:left="720"/>
              <w:contextualSpacing/>
              <w:rPr>
                <w:rFonts w:ascii="Cambria" w:eastAsia="Cambria" w:hAnsi="Cambria" w:cs="Times New Roman"/>
              </w:rPr>
            </w:pPr>
          </w:p>
        </w:tc>
      </w:tr>
      <w:tr w:rsidR="000A57DA" w:rsidRPr="005C6CF5" w14:paraId="4F3D1AE1" w14:textId="77777777" w:rsidTr="00AD4F51">
        <w:trPr>
          <w:trHeight w:val="322"/>
        </w:trPr>
        <w:tc>
          <w:tcPr>
            <w:tcW w:w="0" w:type="auto"/>
          </w:tcPr>
          <w:p w14:paraId="0FF7DF9C" w14:textId="77777777" w:rsidR="000A57DA" w:rsidRPr="005C6CF5" w:rsidRDefault="000A57DA" w:rsidP="00AD4F51">
            <w:pPr>
              <w:ind w:left="720"/>
              <w:contextualSpacing/>
              <w:rPr>
                <w:rFonts w:ascii="Cambria" w:eastAsia="Cambria" w:hAnsi="Cambria" w:cs="Times New Roman"/>
              </w:rPr>
            </w:pPr>
            <w:r w:rsidRPr="005C6CF5">
              <w:rPr>
                <w:rFonts w:ascii="Cambria" w:eastAsia="Cambria" w:hAnsi="Cambria" w:cs="Times New Roman"/>
              </w:rPr>
              <w:t>Week 16</w:t>
            </w:r>
          </w:p>
        </w:tc>
        <w:tc>
          <w:tcPr>
            <w:tcW w:w="0" w:type="auto"/>
          </w:tcPr>
          <w:p w14:paraId="334A20A1" w14:textId="77777777" w:rsidR="000A57DA" w:rsidRPr="005C6CF5" w:rsidRDefault="000A57DA" w:rsidP="00AD4F51">
            <w:pPr>
              <w:ind w:left="720"/>
              <w:contextualSpacing/>
              <w:rPr>
                <w:rFonts w:ascii="Cambria" w:eastAsia="Cambria" w:hAnsi="Cambria" w:cs="Times New Roman"/>
              </w:rPr>
            </w:pPr>
            <w:r w:rsidRPr="005C6CF5">
              <w:rPr>
                <w:rFonts w:ascii="Cambria" w:eastAsia="Cambria" w:hAnsi="Cambria" w:cs="Times New Roman"/>
              </w:rPr>
              <w:t>December</w:t>
            </w:r>
          </w:p>
        </w:tc>
        <w:tc>
          <w:tcPr>
            <w:tcW w:w="0" w:type="auto"/>
          </w:tcPr>
          <w:p w14:paraId="3DD27E1E" w14:textId="77777777" w:rsidR="000A57DA" w:rsidRPr="005C6CF5" w:rsidRDefault="000A57DA" w:rsidP="00AD4F51">
            <w:pPr>
              <w:ind w:left="720"/>
              <w:contextualSpacing/>
              <w:rPr>
                <w:rFonts w:ascii="Cambria" w:eastAsia="Cambria" w:hAnsi="Cambria" w:cs="Times New Roman"/>
              </w:rPr>
            </w:pPr>
            <w:r w:rsidRPr="005C6CF5">
              <w:rPr>
                <w:rFonts w:ascii="Cambria" w:eastAsia="Cambria" w:hAnsi="Cambria" w:cs="Times New Roman"/>
              </w:rPr>
              <w:t>Final Test</w:t>
            </w:r>
          </w:p>
        </w:tc>
      </w:tr>
    </w:tbl>
    <w:p w14:paraId="763D00F4"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br/>
        <w:t xml:space="preserve">Attendance Policy: </w:t>
      </w:r>
    </w:p>
    <w:p w14:paraId="1D5A7AF7" w14:textId="77777777" w:rsidR="000A57DA" w:rsidRPr="005C6CF5" w:rsidRDefault="000A57DA" w:rsidP="000A57DA">
      <w:pPr>
        <w:spacing w:after="0" w:line="240" w:lineRule="auto"/>
        <w:rPr>
          <w:rFonts w:ascii="Cambria" w:eastAsia="MS Mincho" w:hAnsi="Cambria" w:cs="Times New Roman"/>
          <w:kern w:val="0"/>
          <w:sz w:val="24"/>
          <w:szCs w:val="24"/>
          <w14:ligatures w14:val="none"/>
        </w:rPr>
      </w:pPr>
      <w:r w:rsidRPr="005C6CF5">
        <w:rPr>
          <w:rFonts w:ascii="Cambria" w:eastAsia="MS Mincho" w:hAnsi="Cambria" w:cs="Times New Roman"/>
          <w:kern w:val="0"/>
          <w:sz w:val="24"/>
          <w:szCs w:val="24"/>
          <w14:ligatures w14:val="none"/>
        </w:rPr>
        <w:tab/>
        <w:t>Students MUST attend class!  5 (non-excused) absences = dropped from class.</w:t>
      </w:r>
    </w:p>
    <w:p w14:paraId="332C25FB" w14:textId="77777777" w:rsidR="000A57DA" w:rsidRPr="005C6CF5" w:rsidRDefault="000A57DA" w:rsidP="000A57DA">
      <w:pPr>
        <w:tabs>
          <w:tab w:val="left" w:pos="1073"/>
        </w:tabs>
        <w:spacing w:after="0" w:line="240" w:lineRule="auto"/>
        <w:rPr>
          <w:rFonts w:ascii="Cambria" w:eastAsia="MS Mincho" w:hAnsi="Cambria" w:cs="Times New Roman"/>
          <w:color w:val="FF0000"/>
          <w:kern w:val="0"/>
          <w:sz w:val="24"/>
          <w:szCs w:val="24"/>
          <w14:ligatures w14:val="none"/>
        </w:rPr>
      </w:pPr>
    </w:p>
    <w:p w14:paraId="3FB9D644" w14:textId="77777777" w:rsidR="000A57DA" w:rsidRPr="005C6CF5" w:rsidRDefault="000A57DA" w:rsidP="000A57DA">
      <w:pPr>
        <w:spacing w:after="0" w:line="240" w:lineRule="auto"/>
        <w:rPr>
          <w:rFonts w:ascii="Cambria" w:eastAsia="MS Mincho" w:hAnsi="Cambria" w:cs="Times New Roman"/>
          <w:b/>
          <w:color w:val="FF0000"/>
          <w:kern w:val="0"/>
          <w:sz w:val="24"/>
          <w:szCs w:val="24"/>
          <w14:ligatures w14:val="none"/>
        </w:rPr>
      </w:pPr>
      <w:r w:rsidRPr="005C6CF5">
        <w:rPr>
          <w:rFonts w:ascii="Cambria" w:eastAsia="MS Mincho" w:hAnsi="Cambria" w:cs="Times New Roman"/>
          <w:b/>
          <w:kern w:val="0"/>
          <w:sz w:val="24"/>
          <w:szCs w:val="24"/>
          <w14:ligatures w14:val="none"/>
        </w:rPr>
        <w:t>Make-up Policy:</w:t>
      </w:r>
    </w:p>
    <w:p w14:paraId="575DBE80" w14:textId="77777777" w:rsidR="000A57DA" w:rsidRPr="005C6CF5" w:rsidRDefault="000A57DA" w:rsidP="000A57DA">
      <w:pPr>
        <w:spacing w:after="0" w:line="240" w:lineRule="auto"/>
        <w:rPr>
          <w:rFonts w:ascii="Cambria" w:eastAsia="MS Mincho" w:hAnsi="Cambria" w:cs="Times New Roman"/>
          <w:color w:val="FF0000"/>
          <w:kern w:val="0"/>
          <w:sz w:val="24"/>
          <w:szCs w:val="24"/>
          <w14:ligatures w14:val="none"/>
        </w:rPr>
      </w:pPr>
      <w:r w:rsidRPr="005C6CF5">
        <w:rPr>
          <w:rFonts w:ascii="Cambria" w:eastAsia="MS Mincho" w:hAnsi="Cambria" w:cs="Times New Roman"/>
          <w:color w:val="FF0000"/>
          <w:kern w:val="0"/>
          <w:sz w:val="24"/>
          <w:szCs w:val="24"/>
          <w14:ligatures w14:val="none"/>
        </w:rPr>
        <w:tab/>
      </w:r>
      <w:r w:rsidRPr="005C6CF5">
        <w:rPr>
          <w:rFonts w:ascii="Cambria" w:eastAsia="MS Mincho" w:hAnsi="Cambria" w:cs="Times New Roman"/>
          <w:kern w:val="0"/>
          <w:sz w:val="24"/>
          <w:szCs w:val="24"/>
          <w14:ligatures w14:val="none"/>
        </w:rPr>
        <w:t>Make-up work must be completed by the due date and is at the discretion of the instructors.</w:t>
      </w:r>
    </w:p>
    <w:p w14:paraId="42621F7F" w14:textId="77777777" w:rsidR="000A57DA" w:rsidRPr="005C6CF5" w:rsidRDefault="000A57DA" w:rsidP="000A57DA">
      <w:pPr>
        <w:spacing w:after="0" w:line="240" w:lineRule="auto"/>
        <w:rPr>
          <w:rFonts w:ascii="Cambria" w:eastAsia="MS Mincho" w:hAnsi="Cambria" w:cs="Times New Roman"/>
          <w:color w:val="FF0000"/>
          <w:kern w:val="0"/>
          <w:sz w:val="24"/>
          <w:szCs w:val="24"/>
          <w14:ligatures w14:val="none"/>
        </w:rPr>
      </w:pPr>
    </w:p>
    <w:p w14:paraId="495F33A9" w14:textId="77777777" w:rsidR="000A57DA" w:rsidRPr="005C6CF5" w:rsidRDefault="000A57DA" w:rsidP="000A57DA">
      <w:pPr>
        <w:spacing w:after="0" w:line="240" w:lineRule="auto"/>
        <w:rPr>
          <w:rFonts w:ascii="Cambria" w:eastAsia="MS Mincho" w:hAnsi="Cambria" w:cs="Times New Roman"/>
          <w:b/>
          <w:kern w:val="0"/>
          <w:sz w:val="24"/>
          <w:szCs w:val="24"/>
          <w14:ligatures w14:val="none"/>
        </w:rPr>
      </w:pPr>
      <w:r w:rsidRPr="005C6CF5">
        <w:rPr>
          <w:rFonts w:ascii="Cambria" w:eastAsia="MS Mincho" w:hAnsi="Cambria" w:cs="Times New Roman"/>
          <w:b/>
          <w:kern w:val="0"/>
          <w:sz w:val="24"/>
          <w:szCs w:val="24"/>
          <w14:ligatures w14:val="none"/>
        </w:rPr>
        <w:t>Academic Integrity Statement:</w:t>
      </w:r>
    </w:p>
    <w:p w14:paraId="644DC324" w14:textId="77777777" w:rsidR="000A57DA" w:rsidRPr="005C6CF5" w:rsidRDefault="000A57DA" w:rsidP="000A57DA">
      <w:pPr>
        <w:autoSpaceDE w:val="0"/>
        <w:autoSpaceDN w:val="0"/>
        <w:adjustRightInd w:val="0"/>
        <w:spacing w:after="100" w:line="241" w:lineRule="atLeast"/>
        <w:ind w:left="720"/>
        <w:jc w:val="both"/>
        <w:rPr>
          <w:rFonts w:ascii="Cambria" w:eastAsia="Cambria" w:hAnsi="Cambria" w:cs="Cambria"/>
          <w:color w:val="000000"/>
          <w:kern w:val="0"/>
          <w:sz w:val="24"/>
          <w:szCs w:val="24"/>
          <w14:ligatures w14:val="none"/>
        </w:rPr>
      </w:pPr>
      <w:r w:rsidRPr="005C6CF5">
        <w:rPr>
          <w:rFonts w:ascii="Cambria" w:eastAsia="Cambria" w:hAnsi="Cambria" w:cs="Cambria"/>
          <w:color w:val="000000"/>
          <w:kern w:val="0"/>
          <w:sz w:val="18"/>
          <w:szCs w:val="18"/>
          <w14:ligatures w14:val="none"/>
        </w:rPr>
        <w:t>Scholastic dishonesty, involving but not limited to cheating on a test, plagiarism, col</w:t>
      </w:r>
      <w:r w:rsidRPr="005C6CF5">
        <w:rPr>
          <w:rFonts w:ascii="Cambria" w:eastAsia="Cambria" w:hAnsi="Cambria" w:cs="Cambria"/>
          <w:color w:val="000000"/>
          <w:kern w:val="0"/>
          <w:sz w:val="18"/>
          <w:szCs w:val="18"/>
          <w14:ligatures w14:val="none"/>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164439BC" w14:textId="77777777" w:rsidR="000A57DA" w:rsidRPr="005C6CF5" w:rsidRDefault="000A57DA" w:rsidP="000A57DA">
      <w:pPr>
        <w:spacing w:after="0" w:line="240" w:lineRule="auto"/>
        <w:ind w:left="720"/>
        <w:rPr>
          <w:rFonts w:ascii="Cambria" w:eastAsia="MS Mincho" w:hAnsi="Cambria" w:cs="Cambria"/>
          <w:color w:val="000000"/>
          <w:kern w:val="0"/>
          <w:sz w:val="18"/>
          <w:szCs w:val="18"/>
          <w14:ligatures w14:val="none"/>
        </w:rPr>
      </w:pPr>
      <w:r w:rsidRPr="005C6CF5">
        <w:rPr>
          <w:rFonts w:ascii="Cambria" w:eastAsia="MS Mincho" w:hAnsi="Cambria" w:cs="Cambria"/>
          <w:color w:val="000000"/>
          <w:kern w:val="0"/>
          <w:sz w:val="18"/>
          <w:szCs w:val="18"/>
          <w14:ligatures w14:val="none"/>
        </w:rPr>
        <w:t>This information can be found in the Student Handbook.</w:t>
      </w:r>
    </w:p>
    <w:p w14:paraId="5267AC39" w14:textId="77777777" w:rsidR="000A57DA" w:rsidRPr="005C6CF5" w:rsidRDefault="000A57DA" w:rsidP="000A57DA">
      <w:pPr>
        <w:spacing w:after="0" w:line="240" w:lineRule="auto"/>
        <w:ind w:left="720"/>
        <w:rPr>
          <w:rFonts w:ascii="Cambria" w:eastAsia="Times New Roman" w:hAnsi="Cambria" w:cs="Cambria"/>
          <w:b/>
          <w:bCs/>
          <w:color w:val="000000"/>
          <w:kern w:val="0"/>
          <w:sz w:val="24"/>
          <w:szCs w:val="24"/>
          <w14:ligatures w14:val="none"/>
        </w:rPr>
      </w:pPr>
    </w:p>
    <w:p w14:paraId="6E46F91F" w14:textId="77777777" w:rsidR="000A57DA" w:rsidRPr="005C6CF5" w:rsidRDefault="000A57DA" w:rsidP="000A57DA">
      <w:pPr>
        <w:autoSpaceDE w:val="0"/>
        <w:autoSpaceDN w:val="0"/>
        <w:adjustRightInd w:val="0"/>
        <w:spacing w:after="0" w:line="240" w:lineRule="auto"/>
        <w:rPr>
          <w:rFonts w:ascii="Cambria" w:eastAsia="Times New Roman" w:hAnsi="Cambria" w:cs="Cambria"/>
          <w:color w:val="000000"/>
          <w:kern w:val="0"/>
          <w:sz w:val="24"/>
          <w:szCs w:val="24"/>
          <w14:ligatures w14:val="none"/>
        </w:rPr>
      </w:pPr>
      <w:r w:rsidRPr="005C6CF5">
        <w:rPr>
          <w:rFonts w:ascii="Cambria" w:eastAsia="Times New Roman" w:hAnsi="Cambria" w:cs="Cambria"/>
          <w:b/>
          <w:bCs/>
          <w:color w:val="000000"/>
          <w:kern w:val="0"/>
          <w:sz w:val="24"/>
          <w:szCs w:val="24"/>
          <w14:ligatures w14:val="none"/>
        </w:rPr>
        <w:t>Disability Act Statement</w:t>
      </w:r>
      <w:r w:rsidRPr="005C6CF5">
        <w:rPr>
          <w:rFonts w:ascii="Cambria" w:eastAsia="Times New Roman" w:hAnsi="Cambria" w:cs="Cambria"/>
          <w:b/>
          <w:color w:val="000000"/>
          <w:kern w:val="0"/>
          <w:sz w:val="24"/>
          <w:szCs w:val="24"/>
          <w14:ligatures w14:val="none"/>
        </w:rPr>
        <w:t>:</w:t>
      </w:r>
      <w:r w:rsidRPr="005C6CF5">
        <w:rPr>
          <w:rFonts w:ascii="Cambria" w:eastAsia="Times New Roman" w:hAnsi="Cambria" w:cs="Cambria"/>
          <w:color w:val="000000"/>
          <w:kern w:val="0"/>
          <w:sz w:val="24"/>
          <w:szCs w:val="24"/>
          <w14:ligatures w14:val="none"/>
        </w:rPr>
        <w:t xml:space="preserve">  </w:t>
      </w:r>
    </w:p>
    <w:p w14:paraId="33D0021D" w14:textId="77777777" w:rsidR="000A57DA" w:rsidRPr="005C6CF5" w:rsidRDefault="000A57DA" w:rsidP="000A57DA">
      <w:pPr>
        <w:spacing w:after="0" w:line="240" w:lineRule="auto"/>
        <w:ind w:left="715" w:right="7"/>
        <w:rPr>
          <w:rFonts w:ascii="Cambria" w:eastAsia="MS Mincho" w:hAnsi="Cambria" w:cs="Times New Roman"/>
          <w:kern w:val="0"/>
          <w:sz w:val="24"/>
          <w:szCs w:val="24"/>
          <w14:ligatures w14:val="none"/>
        </w:rPr>
      </w:pPr>
      <w:r w:rsidRPr="005C6CF5">
        <w:rPr>
          <w:rFonts w:ascii="Cambria" w:eastAsia="Times New Roman" w:hAnsi="Cambria" w:cs="Cambria"/>
          <w:color w:val="000000"/>
          <w:kern w:val="0"/>
          <w:sz w:val="24"/>
          <w:szCs w:val="24"/>
          <w14:ligatures w14:val="none"/>
        </w:rPr>
        <w:tab/>
      </w:r>
      <w:r w:rsidRPr="005C6CF5">
        <w:rPr>
          <w:rFonts w:ascii="Cambria" w:eastAsia="MS Mincho" w:hAnsi="Cambria" w:cs="Times New Roman"/>
          <w:kern w:val="0"/>
          <w:sz w:val="24"/>
          <w:szCs w:val="24"/>
          <w14:ligatures w14:val="none"/>
        </w:rPr>
        <w:t xml:space="preserve">Texarkana College complies with all provisions of the Americans with Disabilities Act and makes reasonable accommodations upon request. Please contact Texarkana College Prison Education advisors if you are eligible for academic accommodations. Your advisors and instructors will work with the Director of Disability Services to address your academic disability. It is best to request these changes before the start of class to arrange </w:t>
      </w:r>
      <w:proofErr w:type="gramStart"/>
      <w:r w:rsidRPr="005C6CF5">
        <w:rPr>
          <w:rFonts w:ascii="Cambria" w:eastAsia="MS Mincho" w:hAnsi="Cambria" w:cs="Times New Roman"/>
          <w:kern w:val="0"/>
          <w:sz w:val="24"/>
          <w:szCs w:val="24"/>
          <w14:ligatures w14:val="none"/>
        </w:rPr>
        <w:t>accommodations</w:t>
      </w:r>
      <w:proofErr w:type="gramEnd"/>
      <w:r w:rsidRPr="005C6CF5">
        <w:rPr>
          <w:rFonts w:ascii="Cambria" w:eastAsia="MS Mincho" w:hAnsi="Cambria" w:cs="Times New Roman"/>
          <w:kern w:val="0"/>
          <w:sz w:val="24"/>
          <w:szCs w:val="24"/>
          <w14:ligatures w14:val="none"/>
        </w:rPr>
        <w:t>.</w:t>
      </w:r>
    </w:p>
    <w:p w14:paraId="4DEDE315" w14:textId="77777777" w:rsidR="000A57DA" w:rsidRPr="005C6CF5" w:rsidRDefault="000A57DA" w:rsidP="000A57DA">
      <w:pPr>
        <w:spacing w:before="100" w:beforeAutospacing="1" w:after="0" w:line="240" w:lineRule="auto"/>
        <w:rPr>
          <w:rFonts w:ascii="Cambria" w:eastAsia="Times New Roman" w:hAnsi="Cambria" w:cs="Cambria"/>
          <w:b/>
          <w:color w:val="000000"/>
          <w:kern w:val="0"/>
          <w:sz w:val="24"/>
          <w:szCs w:val="24"/>
          <w14:ligatures w14:val="none"/>
        </w:rPr>
      </w:pPr>
      <w:r w:rsidRPr="005C6CF5">
        <w:rPr>
          <w:rFonts w:ascii="Cambria" w:eastAsia="Times New Roman" w:hAnsi="Cambria" w:cs="Cambria"/>
          <w:b/>
          <w:color w:val="000000"/>
          <w:kern w:val="0"/>
          <w:sz w:val="24"/>
          <w:szCs w:val="24"/>
          <w14:ligatures w14:val="none"/>
        </w:rPr>
        <w:t>Financial Aid:</w:t>
      </w:r>
    </w:p>
    <w:p w14:paraId="3A2D8095" w14:textId="77777777" w:rsidR="000A57DA" w:rsidRDefault="000A57DA" w:rsidP="000A57DA">
      <w:pPr>
        <w:spacing w:before="100" w:beforeAutospacing="1" w:after="100" w:afterAutospacing="1" w:line="240" w:lineRule="auto"/>
        <w:ind w:left="720"/>
        <w:rPr>
          <w:rFonts w:ascii="Cambria" w:eastAsia="Times New Roman" w:hAnsi="Cambria" w:cs="Cambria"/>
          <w:kern w:val="0"/>
          <w:sz w:val="24"/>
          <w:szCs w:val="24"/>
          <w14:ligatures w14:val="none"/>
        </w:rPr>
      </w:pPr>
      <w:r w:rsidRPr="005C6CF5">
        <w:rPr>
          <w:rFonts w:ascii="Cambria" w:eastAsia="Times New Roman" w:hAnsi="Cambria" w:cs="Cambria"/>
          <w:b/>
          <w:color w:val="C00000"/>
          <w:kern w:val="0"/>
          <w:sz w:val="24"/>
          <w:szCs w:val="24"/>
          <w14:ligatures w14:val="none"/>
        </w:rPr>
        <w:t>Attention!</w:t>
      </w:r>
      <w:r w:rsidRPr="005C6CF5">
        <w:rPr>
          <w:rFonts w:ascii="Cambria" w:eastAsia="Times New Roman" w:hAnsi="Cambria" w:cs="Cambria"/>
          <w:color w:val="C00000"/>
          <w:kern w:val="0"/>
          <w:sz w:val="24"/>
          <w:szCs w:val="24"/>
          <w14:ligatures w14:val="none"/>
        </w:rPr>
        <w:t xml:space="preserve"> </w:t>
      </w:r>
      <w:r w:rsidRPr="005C6CF5">
        <w:rPr>
          <w:rFonts w:ascii="Cambria" w:eastAsia="Times New Roman" w:hAnsi="Cambria" w:cs="Cambria"/>
          <w:kern w:val="0"/>
          <w:sz w:val="24"/>
          <w:szCs w:val="24"/>
          <w14:ligatures w14:val="none"/>
        </w:rPr>
        <w:t>Dropping this class may affect your funding in a negative way! You could owe money to the college and/or federal government. Please check with your PEP Advisors before deciding.</w:t>
      </w:r>
    </w:p>
    <w:p w14:paraId="61B8D9CD" w14:textId="77777777" w:rsidR="00BC7B07" w:rsidRPr="005C6CF5" w:rsidRDefault="00BC7B07" w:rsidP="000A57DA">
      <w:pPr>
        <w:spacing w:before="100" w:beforeAutospacing="1" w:after="100" w:afterAutospacing="1" w:line="240" w:lineRule="auto"/>
        <w:ind w:left="720"/>
        <w:rPr>
          <w:rFonts w:ascii="Cambria" w:eastAsia="Times New Roman" w:hAnsi="Cambria" w:cs="Cambria"/>
          <w:kern w:val="0"/>
          <w:sz w:val="24"/>
          <w:szCs w:val="24"/>
          <w14:ligatures w14:val="none"/>
        </w:rPr>
      </w:pPr>
    </w:p>
    <w:p w14:paraId="28BA02B8" w14:textId="77777777" w:rsidR="00BC7B07" w:rsidRDefault="00BC7B07" w:rsidP="00BC7B07">
      <w:pPr>
        <w:pStyle w:val="xmsonormal"/>
        <w:shd w:val="clear" w:color="auto" w:fill="FFFFFF"/>
        <w:spacing w:before="0" w:beforeAutospacing="0" w:after="0" w:afterAutospacing="0"/>
        <w:rPr>
          <w:rFonts w:ascii="Aptos" w:hAnsi="Aptos"/>
          <w:color w:val="242424"/>
        </w:rPr>
      </w:pPr>
      <w:r>
        <w:rPr>
          <w:rFonts w:ascii="Avenir Next Condensed" w:hAnsi="Avenir Next Condensed"/>
          <w:i/>
          <w:iCs/>
          <w:color w:val="000000"/>
          <w:sz w:val="26"/>
          <w:szCs w:val="26"/>
          <w:bdr w:val="none" w:sz="0" w:space="0" w:color="auto" w:frame="1"/>
          <w:shd w:val="clear" w:color="auto" w:fill="00FFFF"/>
        </w:rPr>
        <w:t xml:space="preserve">TC does not discriminate </w:t>
      </w:r>
      <w:proofErr w:type="gramStart"/>
      <w:r>
        <w:rPr>
          <w:rFonts w:ascii="Avenir Next Condensed" w:hAnsi="Avenir Next Condensed"/>
          <w:i/>
          <w:iCs/>
          <w:color w:val="000000"/>
          <w:sz w:val="26"/>
          <w:szCs w:val="26"/>
          <w:bdr w:val="none" w:sz="0" w:space="0" w:color="auto" w:frame="1"/>
          <w:shd w:val="clear" w:color="auto" w:fill="00FFFF"/>
        </w:rPr>
        <w:t>on the basis of</w:t>
      </w:r>
      <w:proofErr w:type="gramEnd"/>
      <w:r>
        <w:rPr>
          <w:rFonts w:ascii="Avenir Next Condensed" w:hAnsi="Avenir Next Condensed"/>
          <w:i/>
          <w:iCs/>
          <w:color w:val="000000"/>
          <w:sz w:val="26"/>
          <w:szCs w:val="26"/>
          <w:bdr w:val="none" w:sz="0" w:space="0" w:color="auto" w:frame="1"/>
          <w:shd w:val="clear" w:color="auto" w:fill="00FFFF"/>
        </w:rPr>
        <w:t xml:space="preserve"> race, color, national origin, sex, disability or age in its programs, activities, admission or employment. The following person has been designated to handle inquiries regarding the nondiscrimination policies: Director of Human Resources/Title IX Coordinator, 2500 N. Robison Rd., Texarkana, TX, 75599, (903) 823-3355, </w:t>
      </w:r>
      <w:hyperlink r:id="rId9" w:tooltip="mailto:human.resources@texarkanacollege.edu" w:history="1">
        <w:r>
          <w:rPr>
            <w:rStyle w:val="Hyperlink"/>
            <w:rFonts w:ascii="Avenir Next Condensed" w:eastAsiaTheme="majorEastAsia" w:hAnsi="Avenir Next Condensed"/>
            <w:color w:val="0563C1"/>
            <w:sz w:val="26"/>
            <w:szCs w:val="26"/>
            <w:bdr w:val="none" w:sz="0" w:space="0" w:color="auto" w:frame="1"/>
            <w:shd w:val="clear" w:color="auto" w:fill="00FFFF"/>
          </w:rPr>
          <w:t>human.resources@texarkanacollege.edu</w:t>
        </w:r>
      </w:hyperlink>
    </w:p>
    <w:p w14:paraId="47F2EA6A" w14:textId="77777777" w:rsidR="000A57DA" w:rsidRDefault="000A57DA" w:rsidP="000A57DA">
      <w:pPr>
        <w:spacing w:before="100" w:beforeAutospacing="1" w:after="100" w:afterAutospacing="1" w:line="240" w:lineRule="auto"/>
        <w:rPr>
          <w:rFonts w:ascii="Cambria" w:eastAsia="Times New Roman" w:hAnsi="Cambria" w:cs="Cambria"/>
          <w:b/>
          <w:bCs/>
          <w:kern w:val="0"/>
          <w:sz w:val="24"/>
          <w:szCs w:val="24"/>
          <w14:ligatures w14:val="none"/>
        </w:rPr>
      </w:pPr>
    </w:p>
    <w:p w14:paraId="4D17B894" w14:textId="77777777" w:rsidR="000A57DA" w:rsidRPr="005C6CF5" w:rsidRDefault="000A57DA" w:rsidP="000A57DA">
      <w:pPr>
        <w:spacing w:before="100" w:beforeAutospacing="1" w:after="100" w:afterAutospacing="1" w:line="240" w:lineRule="auto"/>
        <w:rPr>
          <w:rFonts w:ascii="Cambria" w:eastAsia="Times New Roman" w:hAnsi="Cambria" w:cs="Cambria"/>
          <w:b/>
          <w:bCs/>
          <w:kern w:val="0"/>
          <w:sz w:val="24"/>
          <w:szCs w:val="24"/>
          <w14:ligatures w14:val="none"/>
        </w:rPr>
      </w:pPr>
      <w:r w:rsidRPr="005C6CF5">
        <w:rPr>
          <w:rFonts w:ascii="Cambria" w:eastAsia="Times New Roman" w:hAnsi="Cambria" w:cs="Cambria"/>
          <w:b/>
          <w:bCs/>
          <w:kern w:val="0"/>
          <w:sz w:val="24"/>
          <w:szCs w:val="24"/>
          <w14:ligatures w14:val="none"/>
        </w:rPr>
        <w:t>Rules for Student Conduct:</w:t>
      </w:r>
    </w:p>
    <w:p w14:paraId="2210D7F7"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 xml:space="preserve">Students shall arrive </w:t>
      </w:r>
      <w:proofErr w:type="gramStart"/>
      <w:r w:rsidRPr="005C6CF5">
        <w:rPr>
          <w:rFonts w:ascii="Cambria" w:eastAsia="Times New Roman" w:hAnsi="Cambria" w:cs="Cambria"/>
          <w:kern w:val="0"/>
          <w:sz w:val="24"/>
          <w:szCs w:val="24"/>
          <w14:ligatures w14:val="none"/>
        </w:rPr>
        <w:t>to</w:t>
      </w:r>
      <w:proofErr w:type="gramEnd"/>
      <w:r w:rsidRPr="005C6CF5">
        <w:rPr>
          <w:rFonts w:ascii="Cambria" w:eastAsia="Times New Roman" w:hAnsi="Cambria" w:cs="Cambria"/>
          <w:kern w:val="0"/>
          <w:sz w:val="24"/>
          <w:szCs w:val="24"/>
          <w14:ligatures w14:val="none"/>
        </w:rPr>
        <w:t xml:space="preserve"> class on time.</w:t>
      </w:r>
    </w:p>
    <w:p w14:paraId="7B39DC2B"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Students shall not leave the classroom or shop without permission.</w:t>
      </w:r>
    </w:p>
    <w:p w14:paraId="75C05BB9"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Sleeping in class is not permitted.</w:t>
      </w:r>
    </w:p>
    <w:p w14:paraId="6F8BBD05"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Eating (except for chow meals), horseplay, and profanity are not permitted.</w:t>
      </w:r>
    </w:p>
    <w:p w14:paraId="5EDF498C"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Students shall follow TDCJ policies related to dress and grooming as well as instructors’ directions on PPE and safety requirements.</w:t>
      </w:r>
    </w:p>
    <w:p w14:paraId="37156CE2"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Students shall do all assigned class work and tests.</w:t>
      </w:r>
    </w:p>
    <w:p w14:paraId="4BFED897"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Excessive noise and other disruptive behaviors are not permitted.</w:t>
      </w:r>
    </w:p>
    <w:p w14:paraId="0AC8056E"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Students shall not steal, damage or destroy school property. Nothing should leave or enter the shop. Textbooks checked out to students are the property of TDCJ and the school and must be returned when instructed to do so.</w:t>
      </w:r>
    </w:p>
    <w:p w14:paraId="36850801"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Vocational students shall successfully complete a written and performance assessment before operating equipment in the shop. The assessment results are kept on file.</w:t>
      </w:r>
    </w:p>
    <w:p w14:paraId="2890ED4D"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Vocational students shall wear personal protective equipment (PPE) when required.</w:t>
      </w:r>
    </w:p>
    <w:p w14:paraId="5AEC5BC4"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Vocational students shall check out tools according to established procedures.</w:t>
      </w:r>
    </w:p>
    <w:p w14:paraId="38896245" w14:textId="77777777" w:rsidR="000A57DA" w:rsidRPr="005C6CF5" w:rsidRDefault="000A57DA" w:rsidP="000A57DA">
      <w:pPr>
        <w:spacing w:before="100" w:beforeAutospacing="1" w:after="100" w:afterAutospacing="1" w:line="240" w:lineRule="auto"/>
        <w:rPr>
          <w:rFonts w:ascii="Cambria" w:eastAsia="Times New Roman" w:hAnsi="Cambria" w:cs="Cambria"/>
          <w:kern w:val="0"/>
          <w:sz w:val="24"/>
          <w:szCs w:val="24"/>
          <w14:ligatures w14:val="none"/>
        </w:rPr>
      </w:pPr>
      <w:r w:rsidRPr="005C6CF5">
        <w:rPr>
          <w:rFonts w:ascii="Cambria" w:eastAsia="Times New Roman" w:hAnsi="Cambria" w:cs="Cambria"/>
          <w:kern w:val="0"/>
          <w:sz w:val="24"/>
          <w:szCs w:val="24"/>
          <w14:ligatures w14:val="none"/>
        </w:rPr>
        <w:t xml:space="preserve">Vocational students shall operate shop equipment in accordance with safety instructions and training. </w:t>
      </w:r>
    </w:p>
    <w:p w14:paraId="098BB268" w14:textId="77777777" w:rsidR="000A57DA" w:rsidRPr="005C6CF5" w:rsidRDefault="000A57DA" w:rsidP="000A57DA">
      <w:pPr>
        <w:spacing w:before="100" w:beforeAutospacing="1" w:after="100" w:afterAutospacing="1" w:line="240" w:lineRule="auto"/>
        <w:rPr>
          <w:rFonts w:ascii="Cambria" w:eastAsia="Times New Roman" w:hAnsi="Cambria" w:cs="Cambria"/>
          <w:b/>
          <w:bCs/>
          <w:kern w:val="0"/>
          <w:sz w:val="24"/>
          <w:szCs w:val="24"/>
          <w14:ligatures w14:val="none"/>
        </w:rPr>
      </w:pPr>
      <w:r w:rsidRPr="005C6CF5">
        <w:rPr>
          <w:rFonts w:ascii="Cambria" w:eastAsia="Times New Roman" w:hAnsi="Cambria" w:cs="Cambria"/>
          <w:b/>
          <w:bCs/>
          <w:kern w:val="0"/>
          <w:sz w:val="24"/>
          <w:szCs w:val="24"/>
          <w14:ligatures w14:val="none"/>
        </w:rPr>
        <w:t>Failure to comply with these rules may result in disciplinary action and/or removal from the class/program.</w:t>
      </w:r>
    </w:p>
    <w:p w14:paraId="232AFFD4" w14:textId="77777777" w:rsidR="000A57DA" w:rsidRPr="005C6CF5" w:rsidRDefault="000A57DA" w:rsidP="000A57DA">
      <w:pPr>
        <w:spacing w:before="100" w:beforeAutospacing="1" w:after="100" w:afterAutospacing="1" w:line="240" w:lineRule="auto"/>
        <w:rPr>
          <w:rFonts w:ascii="Cambria" w:eastAsia="Times New Roman" w:hAnsi="Cambria" w:cs="Cambria"/>
          <w:b/>
          <w:bCs/>
          <w:kern w:val="0"/>
          <w:sz w:val="24"/>
          <w:szCs w:val="24"/>
          <w14:ligatures w14:val="none"/>
        </w:rPr>
      </w:pPr>
      <w:r w:rsidRPr="005C6CF5">
        <w:rPr>
          <w:rFonts w:ascii="Cambria" w:eastAsia="Times New Roman" w:hAnsi="Cambria" w:cs="Cambria"/>
          <w:b/>
          <w:bCs/>
          <w:kern w:val="0"/>
          <w:sz w:val="24"/>
          <w:szCs w:val="24"/>
          <w14:ligatures w14:val="none"/>
        </w:rPr>
        <w:t>Sign this syllabus to acknowledge that you have read and understand the above rules and policies for student conduct.</w:t>
      </w:r>
    </w:p>
    <w:p w14:paraId="43A53471" w14:textId="77777777" w:rsidR="000A57DA" w:rsidRPr="005C6CF5" w:rsidRDefault="000A57DA" w:rsidP="000A57DA">
      <w:pPr>
        <w:spacing w:before="100" w:beforeAutospacing="1" w:after="100" w:afterAutospacing="1" w:line="240" w:lineRule="auto"/>
        <w:rPr>
          <w:rFonts w:ascii="Cambria" w:eastAsia="Times New Roman" w:hAnsi="Cambria" w:cs="Cambria"/>
          <w:b/>
          <w:bCs/>
          <w:kern w:val="0"/>
          <w:sz w:val="24"/>
          <w:szCs w:val="24"/>
          <w14:ligatures w14:val="none"/>
        </w:rPr>
      </w:pPr>
      <w:r w:rsidRPr="005C6CF5">
        <w:rPr>
          <w:rFonts w:ascii="Cambria" w:eastAsia="Times New Roman" w:hAnsi="Cambria" w:cs="Cambria"/>
          <w:b/>
          <w:bCs/>
          <w:kern w:val="0"/>
          <w:sz w:val="24"/>
          <w:szCs w:val="24"/>
          <w14:ligatures w14:val="none"/>
        </w:rPr>
        <w:t>______________________________________________                            ____________________________</w:t>
      </w:r>
    </w:p>
    <w:p w14:paraId="33D9B761" w14:textId="77777777" w:rsidR="000A57DA" w:rsidRDefault="000A57DA" w:rsidP="000A57DA">
      <w:pPr>
        <w:spacing w:before="100" w:beforeAutospacing="1" w:after="100" w:afterAutospacing="1" w:line="240" w:lineRule="auto"/>
      </w:pPr>
      <w:r w:rsidRPr="005C6CF5">
        <w:rPr>
          <w:rFonts w:ascii="Cambria" w:eastAsia="Times New Roman" w:hAnsi="Cambria" w:cs="Cambria"/>
          <w:b/>
          <w:bCs/>
          <w:kern w:val="0"/>
          <w:sz w:val="24"/>
          <w:szCs w:val="24"/>
          <w14:ligatures w14:val="none"/>
        </w:rPr>
        <w:t>TDCJ# and NAME</w:t>
      </w:r>
      <w:r w:rsidRPr="005C6CF5">
        <w:rPr>
          <w:rFonts w:ascii="Cambria" w:eastAsia="Times New Roman" w:hAnsi="Cambria" w:cs="Cambria"/>
          <w:b/>
          <w:bCs/>
          <w:kern w:val="0"/>
          <w:sz w:val="24"/>
          <w:szCs w:val="24"/>
          <w14:ligatures w14:val="none"/>
        </w:rPr>
        <w:tab/>
      </w:r>
      <w:r w:rsidRPr="005C6CF5">
        <w:rPr>
          <w:rFonts w:ascii="Cambria" w:eastAsia="Times New Roman" w:hAnsi="Cambria" w:cs="Cambria"/>
          <w:b/>
          <w:bCs/>
          <w:kern w:val="0"/>
          <w:sz w:val="24"/>
          <w:szCs w:val="24"/>
          <w14:ligatures w14:val="none"/>
        </w:rPr>
        <w:tab/>
      </w:r>
      <w:r w:rsidRPr="005C6CF5">
        <w:rPr>
          <w:rFonts w:ascii="Cambria" w:eastAsia="Times New Roman" w:hAnsi="Cambria" w:cs="Cambria"/>
          <w:b/>
          <w:bCs/>
          <w:kern w:val="0"/>
          <w:sz w:val="24"/>
          <w:szCs w:val="24"/>
          <w14:ligatures w14:val="none"/>
        </w:rPr>
        <w:tab/>
      </w:r>
      <w:r w:rsidRPr="005C6CF5">
        <w:rPr>
          <w:rFonts w:ascii="Cambria" w:eastAsia="Times New Roman" w:hAnsi="Cambria" w:cs="Cambria"/>
          <w:b/>
          <w:bCs/>
          <w:kern w:val="0"/>
          <w:sz w:val="24"/>
          <w:szCs w:val="24"/>
          <w14:ligatures w14:val="none"/>
        </w:rPr>
        <w:tab/>
      </w:r>
      <w:r w:rsidRPr="005C6CF5">
        <w:rPr>
          <w:rFonts w:ascii="Cambria" w:eastAsia="Times New Roman" w:hAnsi="Cambria" w:cs="Cambria"/>
          <w:b/>
          <w:bCs/>
          <w:kern w:val="0"/>
          <w:sz w:val="24"/>
          <w:szCs w:val="24"/>
          <w14:ligatures w14:val="none"/>
        </w:rPr>
        <w:tab/>
      </w:r>
      <w:r w:rsidRPr="005C6CF5">
        <w:rPr>
          <w:rFonts w:ascii="Cambria" w:eastAsia="Times New Roman" w:hAnsi="Cambria" w:cs="Cambria"/>
          <w:b/>
          <w:bCs/>
          <w:kern w:val="0"/>
          <w:sz w:val="24"/>
          <w:szCs w:val="24"/>
          <w14:ligatures w14:val="none"/>
        </w:rPr>
        <w:tab/>
        <w:t>DATE</w:t>
      </w:r>
    </w:p>
    <w:p w14:paraId="4213ABB9" w14:textId="77777777" w:rsidR="003247F5" w:rsidRDefault="003247F5"/>
    <w:sectPr w:rsidR="003247F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803E4" w14:textId="77777777" w:rsidR="0089460A" w:rsidRDefault="0089460A" w:rsidP="000A57DA">
      <w:pPr>
        <w:spacing w:after="0" w:line="240" w:lineRule="auto"/>
      </w:pPr>
      <w:r>
        <w:separator/>
      </w:r>
    </w:p>
  </w:endnote>
  <w:endnote w:type="continuationSeparator" w:id="0">
    <w:p w14:paraId="5C4FBA20" w14:textId="77777777" w:rsidR="0089460A" w:rsidRDefault="0089460A" w:rsidP="000A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Condense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6105C" w14:textId="77777777" w:rsidR="0089460A" w:rsidRDefault="0089460A" w:rsidP="000A57DA">
      <w:pPr>
        <w:spacing w:after="0" w:line="240" w:lineRule="auto"/>
      </w:pPr>
      <w:r>
        <w:separator/>
      </w:r>
    </w:p>
  </w:footnote>
  <w:footnote w:type="continuationSeparator" w:id="0">
    <w:p w14:paraId="744BEEB4" w14:textId="77777777" w:rsidR="0089460A" w:rsidRDefault="0089460A" w:rsidP="000A5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46F7" w14:textId="01F4C07A" w:rsidR="000A57DA" w:rsidRDefault="000A57DA">
    <w:pPr>
      <w:pStyle w:val="Header"/>
    </w:pPr>
    <w:r>
      <w:rPr>
        <w:noProof/>
      </w:rPr>
      <w:drawing>
        <wp:inline distT="0" distB="0" distL="0" distR="0" wp14:anchorId="2588CA2F" wp14:editId="0BC139F5">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57E63"/>
    <w:multiLevelType w:val="hybridMultilevel"/>
    <w:tmpl w:val="DD6AA40A"/>
    <w:lvl w:ilvl="0" w:tplc="83780D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556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7DA"/>
    <w:rsid w:val="000A57DA"/>
    <w:rsid w:val="000D03CF"/>
    <w:rsid w:val="0021323A"/>
    <w:rsid w:val="00284090"/>
    <w:rsid w:val="003247F5"/>
    <w:rsid w:val="00564F8C"/>
    <w:rsid w:val="00581CA8"/>
    <w:rsid w:val="0089460A"/>
    <w:rsid w:val="00953E17"/>
    <w:rsid w:val="00AB01AA"/>
    <w:rsid w:val="00BC7B07"/>
    <w:rsid w:val="00CB4A37"/>
    <w:rsid w:val="00CF4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F574"/>
  <w15:chartTrackingRefBased/>
  <w15:docId w15:val="{93E0E461-6D19-428F-894A-A8F2AC0C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7DA"/>
  </w:style>
  <w:style w:type="paragraph" w:styleId="Heading1">
    <w:name w:val="heading 1"/>
    <w:basedOn w:val="Normal"/>
    <w:next w:val="Normal"/>
    <w:link w:val="Heading1Char"/>
    <w:uiPriority w:val="9"/>
    <w:qFormat/>
    <w:rsid w:val="000A5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5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5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57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57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57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57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57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57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7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57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57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57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57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57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57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57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57DA"/>
    <w:rPr>
      <w:rFonts w:eastAsiaTheme="majorEastAsia" w:cstheme="majorBidi"/>
      <w:color w:val="272727" w:themeColor="text1" w:themeTint="D8"/>
    </w:rPr>
  </w:style>
  <w:style w:type="paragraph" w:styleId="Title">
    <w:name w:val="Title"/>
    <w:basedOn w:val="Normal"/>
    <w:next w:val="Normal"/>
    <w:link w:val="TitleChar"/>
    <w:uiPriority w:val="10"/>
    <w:qFormat/>
    <w:rsid w:val="000A57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5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57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5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57DA"/>
    <w:pPr>
      <w:spacing w:before="160"/>
      <w:jc w:val="center"/>
    </w:pPr>
    <w:rPr>
      <w:i/>
      <w:iCs/>
      <w:color w:val="404040" w:themeColor="text1" w:themeTint="BF"/>
    </w:rPr>
  </w:style>
  <w:style w:type="character" w:customStyle="1" w:styleId="QuoteChar">
    <w:name w:val="Quote Char"/>
    <w:basedOn w:val="DefaultParagraphFont"/>
    <w:link w:val="Quote"/>
    <w:uiPriority w:val="29"/>
    <w:rsid w:val="000A57DA"/>
    <w:rPr>
      <w:i/>
      <w:iCs/>
      <w:color w:val="404040" w:themeColor="text1" w:themeTint="BF"/>
    </w:rPr>
  </w:style>
  <w:style w:type="paragraph" w:styleId="ListParagraph">
    <w:name w:val="List Paragraph"/>
    <w:basedOn w:val="Normal"/>
    <w:uiPriority w:val="34"/>
    <w:qFormat/>
    <w:rsid w:val="000A57DA"/>
    <w:pPr>
      <w:ind w:left="720"/>
      <w:contextualSpacing/>
    </w:pPr>
  </w:style>
  <w:style w:type="character" w:styleId="IntenseEmphasis">
    <w:name w:val="Intense Emphasis"/>
    <w:basedOn w:val="DefaultParagraphFont"/>
    <w:uiPriority w:val="21"/>
    <w:qFormat/>
    <w:rsid w:val="000A57DA"/>
    <w:rPr>
      <w:i/>
      <w:iCs/>
      <w:color w:val="0F4761" w:themeColor="accent1" w:themeShade="BF"/>
    </w:rPr>
  </w:style>
  <w:style w:type="paragraph" w:styleId="IntenseQuote">
    <w:name w:val="Intense Quote"/>
    <w:basedOn w:val="Normal"/>
    <w:next w:val="Normal"/>
    <w:link w:val="IntenseQuoteChar"/>
    <w:uiPriority w:val="30"/>
    <w:qFormat/>
    <w:rsid w:val="000A5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57DA"/>
    <w:rPr>
      <w:i/>
      <w:iCs/>
      <w:color w:val="0F4761" w:themeColor="accent1" w:themeShade="BF"/>
    </w:rPr>
  </w:style>
  <w:style w:type="character" w:styleId="IntenseReference">
    <w:name w:val="Intense Reference"/>
    <w:basedOn w:val="DefaultParagraphFont"/>
    <w:uiPriority w:val="32"/>
    <w:qFormat/>
    <w:rsid w:val="000A57DA"/>
    <w:rPr>
      <w:b/>
      <w:bCs/>
      <w:smallCaps/>
      <w:color w:val="0F4761" w:themeColor="accent1" w:themeShade="BF"/>
      <w:spacing w:val="5"/>
    </w:rPr>
  </w:style>
  <w:style w:type="table" w:customStyle="1" w:styleId="TableGrid1">
    <w:name w:val="Table Grid1"/>
    <w:basedOn w:val="TableNormal"/>
    <w:next w:val="TableGrid"/>
    <w:uiPriority w:val="59"/>
    <w:rsid w:val="000A57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A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7DA"/>
  </w:style>
  <w:style w:type="paragraph" w:styleId="Footer">
    <w:name w:val="footer"/>
    <w:basedOn w:val="Normal"/>
    <w:link w:val="FooterChar"/>
    <w:uiPriority w:val="99"/>
    <w:unhideWhenUsed/>
    <w:rsid w:val="000A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7DA"/>
  </w:style>
  <w:style w:type="character" w:styleId="Hyperlink">
    <w:name w:val="Hyperlink"/>
    <w:basedOn w:val="DefaultParagraphFont"/>
    <w:uiPriority w:val="99"/>
    <w:unhideWhenUsed/>
    <w:rsid w:val="00BC7B07"/>
    <w:rPr>
      <w:color w:val="467886" w:themeColor="hyperlink"/>
      <w:u w:val="single"/>
    </w:rPr>
  </w:style>
  <w:style w:type="paragraph" w:customStyle="1" w:styleId="xmsonormal">
    <w:name w:val="x_msonormal"/>
    <w:basedOn w:val="Normal"/>
    <w:rsid w:val="00BC7B0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uman.resources@texarkana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Saffel, Douglas E.</dc:creator>
  <cp:keywords/>
  <dc:description/>
  <cp:lastModifiedBy>Saffel, Douglas E.</cp:lastModifiedBy>
  <cp:revision>3</cp:revision>
  <dcterms:created xsi:type="dcterms:W3CDTF">2024-08-06T17:40:00Z</dcterms:created>
  <dcterms:modified xsi:type="dcterms:W3CDTF">2025-05-08T18:36:00Z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08d77a-d6f1-4229-9eb3-f44b2ca6abac_Enabled">
    <vt:lpwstr>true</vt:lpwstr>
  </property>
  <property fmtid="{D5CDD505-2E9C-101B-9397-08002B2CF9AE}" pid="3" name="MSIP_Label_4008d77a-d6f1-4229-9eb3-f44b2ca6abac_SetDate">
    <vt:lpwstr>2025-05-08T18:36:17Z</vt:lpwstr>
  </property>
  <property fmtid="{D5CDD505-2E9C-101B-9397-08002B2CF9AE}" pid="4" name="MSIP_Label_4008d77a-d6f1-4229-9eb3-f44b2ca6abac_Method">
    <vt:lpwstr>Standard</vt:lpwstr>
  </property>
  <property fmtid="{D5CDD505-2E9C-101B-9397-08002B2CF9AE}" pid="5" name="MSIP_Label_4008d77a-d6f1-4229-9eb3-f44b2ca6abac_Name">
    <vt:lpwstr>Internal</vt:lpwstr>
  </property>
  <property fmtid="{D5CDD505-2E9C-101B-9397-08002B2CF9AE}" pid="6" name="MSIP_Label_4008d77a-d6f1-4229-9eb3-f44b2ca6abac_SiteId">
    <vt:lpwstr>b97b2600-0e8f-48c6-b379-5e00675e4bfd</vt:lpwstr>
  </property>
  <property fmtid="{D5CDD505-2E9C-101B-9397-08002B2CF9AE}" pid="7" name="MSIP_Label_4008d77a-d6f1-4229-9eb3-f44b2ca6abac_ActionId">
    <vt:lpwstr>6361e77d-2d98-4bad-9bf4-bff55905d097</vt:lpwstr>
  </property>
  <property fmtid="{D5CDD505-2E9C-101B-9397-08002B2CF9AE}" pid="8" name="MSIP_Label_4008d77a-d6f1-4229-9eb3-f44b2ca6abac_ContentBits">
    <vt:lpwstr>0</vt:lpwstr>
  </property>
  <property fmtid="{D5CDD505-2E9C-101B-9397-08002B2CF9AE}" pid="9" name="MSIP_Label_4008d77a-d6f1-4229-9eb3-f44b2ca6abac_Tag">
    <vt:lpwstr>10, 3, 0, 1</vt:lpwstr>
  </property>
</Properties>
</file>