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b/>
        </w:rPr>
      </w:pPr>
      <w:bookmarkStart w:id="0" w:name="_GoBack"/>
      <w:bookmarkEnd w:id="0"/>
    </w:p>
    <w:p w:rsidR="00847D2C" w:rsidRDefault="004B2CFB" w:rsidP="004B2CFB">
      <w:pPr>
        <w:rPr>
          <w:b/>
        </w:rPr>
      </w:pPr>
      <w:r w:rsidRPr="00A86C21">
        <w:rPr>
          <w:b/>
        </w:rPr>
        <w:t>Syllabus</w:t>
      </w:r>
    </w:p>
    <w:p w:rsidR="004B2CFB" w:rsidRDefault="00847D2C" w:rsidP="004B2CFB">
      <w:r>
        <w:rPr>
          <w:b/>
        </w:rPr>
        <w:t>Course Name:</w:t>
      </w:r>
      <w:r w:rsidR="004309D5">
        <w:rPr>
          <w:b/>
        </w:rPr>
        <w:t xml:space="preserve"> </w:t>
      </w:r>
      <w:r w:rsidR="003903B5">
        <w:t xml:space="preserve">Integrated Reading and Writing </w:t>
      </w:r>
      <w:r w:rsidR="00F457DF">
        <w:t>I</w:t>
      </w:r>
      <w:r w:rsidR="004309D5" w:rsidRPr="004309D5">
        <w:t xml:space="preserve"> </w:t>
      </w:r>
      <w:r w:rsidR="004B2CFB" w:rsidRPr="004309D5">
        <w:br/>
      </w:r>
      <w:r w:rsidR="004B2CFB" w:rsidRPr="00A86C21">
        <w:rPr>
          <w:b/>
        </w:rPr>
        <w:t>Course Number:</w:t>
      </w:r>
      <w:r w:rsidR="004B2CFB">
        <w:t xml:space="preserve">  </w:t>
      </w:r>
      <w:r w:rsidR="00F457DF">
        <w:t>English 0041</w:t>
      </w:r>
      <w:r w:rsidR="004B2CFB">
        <w:br/>
      </w:r>
      <w:r w:rsidR="004B2CFB" w:rsidRPr="00A86C21">
        <w:rPr>
          <w:b/>
        </w:rPr>
        <w:t>Semester &amp; Year:</w:t>
      </w:r>
      <w:r w:rsidR="004B2CFB">
        <w:t xml:space="preserve">  </w:t>
      </w:r>
      <w:r w:rsidR="00D673F3">
        <w:t>Fall</w:t>
      </w:r>
      <w:r w:rsidR="0033021F">
        <w:t xml:space="preserve"> 2014</w:t>
      </w:r>
    </w:p>
    <w:p w:rsidR="004B2CFB" w:rsidRPr="001773B7" w:rsidRDefault="004B2CFB" w:rsidP="004B2CFB">
      <w:pPr>
        <w:rPr>
          <w:color w:val="FF0000"/>
        </w:rPr>
      </w:pPr>
      <w:r w:rsidRPr="00A86C21">
        <w:rPr>
          <w:b/>
        </w:rPr>
        <w:t>Instructor Information</w:t>
      </w:r>
      <w:r w:rsidR="0010253B">
        <w:rPr>
          <w:b/>
        </w:rPr>
        <w:t>:</w:t>
      </w:r>
      <w:r>
        <w:rPr>
          <w:b/>
        </w:rPr>
        <w:t xml:space="preserve"> </w:t>
      </w:r>
    </w:p>
    <w:p w:rsidR="006A6F66" w:rsidRDefault="004B2CFB" w:rsidP="00CC09FE">
      <w:r>
        <w:tab/>
        <w:t>Name:</w:t>
      </w:r>
      <w:r w:rsidR="004309D5">
        <w:t xml:space="preserve"> </w:t>
      </w:r>
      <w:r w:rsidR="006A6F66">
        <w:t xml:space="preserve">Agnes </w:t>
      </w:r>
      <w:proofErr w:type="spellStart"/>
      <w:r w:rsidR="006A6F66">
        <w:t>Tirrito</w:t>
      </w:r>
      <w:proofErr w:type="spellEnd"/>
    </w:p>
    <w:p w:rsidR="006A6F66" w:rsidRDefault="004B2CFB" w:rsidP="00CC09FE">
      <w:r w:rsidRPr="00E452E1">
        <w:tab/>
        <w:t>Office:</w:t>
      </w:r>
      <w:r w:rsidR="0033021F" w:rsidRPr="00E452E1">
        <w:t xml:space="preserve"> </w:t>
      </w:r>
      <w:r w:rsidR="006A6F66">
        <w:t xml:space="preserve">Humanities Building </w:t>
      </w:r>
    </w:p>
    <w:p w:rsidR="005809D2" w:rsidRDefault="004B2CFB" w:rsidP="00CC09FE">
      <w:r w:rsidRPr="00E452E1">
        <w:tab/>
        <w:t>Telephone:</w:t>
      </w:r>
      <w:r w:rsidR="008D66F6" w:rsidRPr="00E452E1">
        <w:t xml:space="preserve"> </w:t>
      </w:r>
      <w:r w:rsidR="006A6F66">
        <w:rPr>
          <w:highlight w:val="yellow"/>
        </w:rPr>
        <w:t>903-823</w:t>
      </w:r>
      <w:r w:rsidR="008D66F6" w:rsidRPr="00D673F3">
        <w:rPr>
          <w:highlight w:val="yellow"/>
        </w:rPr>
        <w:t>-</w:t>
      </w:r>
      <w:r w:rsidR="006A6F66">
        <w:t>3360</w:t>
      </w:r>
      <w:r w:rsidRPr="00E452E1">
        <w:br/>
      </w:r>
      <w:r w:rsidRPr="00E452E1">
        <w:tab/>
        <w:t>E-mail:</w:t>
      </w:r>
      <w:r w:rsidR="00847D2C" w:rsidRPr="00E452E1">
        <w:t xml:space="preserve"> </w:t>
      </w:r>
      <w:hyperlink r:id="rId8" w:history="1">
        <w:r w:rsidR="006A6F66" w:rsidRPr="00007694">
          <w:rPr>
            <w:rStyle w:val="Hyperlink"/>
            <w:highlight w:val="yellow"/>
          </w:rPr>
          <w:t>agnes.tirrito@texarkanacollege.edu</w:t>
        </w:r>
      </w:hyperlink>
      <w:r w:rsidR="00CC09FE">
        <w:t xml:space="preserve"> </w:t>
      </w:r>
    </w:p>
    <w:p w:rsidR="005809D2" w:rsidRPr="00D673F3" w:rsidRDefault="00CC09FE" w:rsidP="005809D2">
      <w:pPr>
        <w:ind w:left="720"/>
        <w:rPr>
          <w:color w:val="FF0000"/>
          <w:sz w:val="20"/>
        </w:rPr>
      </w:pPr>
      <w:r w:rsidRPr="004A15E1">
        <w:rPr>
          <w:sz w:val="20"/>
        </w:rPr>
        <w:t>(When send</w:t>
      </w:r>
      <w:r w:rsidR="005809D2">
        <w:rPr>
          <w:sz w:val="20"/>
        </w:rPr>
        <w:t xml:space="preserve">ing an email, please be sure to </w:t>
      </w:r>
      <w:r w:rsidRPr="004A15E1">
        <w:rPr>
          <w:sz w:val="20"/>
        </w:rPr>
        <w:t>include your first and last name, as well as your class and section number in the heading.)</w:t>
      </w:r>
      <w:r w:rsidRPr="004A15E1">
        <w:rPr>
          <w:sz w:val="20"/>
        </w:rPr>
        <w:tab/>
      </w:r>
      <w:r w:rsidR="005809D2">
        <w:br/>
      </w:r>
      <w:r w:rsidR="004B2CFB">
        <w:t>Office Hours:</w:t>
      </w:r>
      <w:r w:rsidR="00847D2C">
        <w:t xml:space="preserve"> </w:t>
      </w:r>
      <w:r w:rsidR="006A6F66">
        <w:rPr>
          <w:highlight w:val="yellow"/>
        </w:rPr>
        <w:t>T5:00-5:30p</w:t>
      </w:r>
      <w:r w:rsidR="0028661D" w:rsidRPr="00D673F3">
        <w:rPr>
          <w:highlight w:val="yellow"/>
        </w:rPr>
        <w:t>.m.</w:t>
      </w:r>
    </w:p>
    <w:p w:rsidR="00CC09FE" w:rsidRPr="00CC09FE" w:rsidRDefault="00CC09FE" w:rsidP="005809D2">
      <w:pPr>
        <w:ind w:firstLine="720"/>
        <w:rPr>
          <w:sz w:val="20"/>
          <w:szCs w:val="20"/>
        </w:rPr>
      </w:pPr>
      <w:r w:rsidRPr="00CC09FE">
        <w:rPr>
          <w:sz w:val="20"/>
          <w:szCs w:val="20"/>
        </w:rPr>
        <w:t>(Please call or email for an appointment.)</w:t>
      </w:r>
    </w:p>
    <w:p w:rsidR="006E17E9" w:rsidRDefault="006E17E9" w:rsidP="004B2CFB"/>
    <w:p w:rsidR="004B2CFB" w:rsidRDefault="004B2CFB" w:rsidP="004B2CFB">
      <w:pPr>
        <w:rPr>
          <w:b/>
        </w:rPr>
      </w:pPr>
      <w:r w:rsidRPr="00A86C21">
        <w:rPr>
          <w:b/>
        </w:rPr>
        <w:t>Textbook Information</w:t>
      </w:r>
      <w:r w:rsidR="00847D2C">
        <w:rPr>
          <w:b/>
        </w:rPr>
        <w:t xml:space="preserve">: </w:t>
      </w:r>
    </w:p>
    <w:p w:rsidR="00847D2C" w:rsidRDefault="00745E7E" w:rsidP="00847D2C">
      <w:pPr>
        <w:rPr>
          <w:i/>
          <w:iCs/>
        </w:rPr>
      </w:pPr>
      <w:r>
        <w:rPr>
          <w:i/>
          <w:iCs/>
        </w:rPr>
        <w:t xml:space="preserve">In </w:t>
      </w:r>
      <w:r w:rsidR="00F457DF">
        <w:rPr>
          <w:i/>
          <w:iCs/>
        </w:rPr>
        <w:t>Harmony</w:t>
      </w:r>
      <w:r>
        <w:rPr>
          <w:i/>
          <w:iCs/>
        </w:rPr>
        <w:t>: Reading and Writing</w:t>
      </w:r>
    </w:p>
    <w:p w:rsidR="00745E7E" w:rsidRPr="00AC5102" w:rsidRDefault="00745E7E" w:rsidP="00847D2C">
      <w:proofErr w:type="spellStart"/>
      <w:r>
        <w:rPr>
          <w:iCs/>
        </w:rPr>
        <w:t>MySkillsLab</w:t>
      </w:r>
      <w:proofErr w:type="spellEnd"/>
      <w:r>
        <w:rPr>
          <w:iCs/>
        </w:rPr>
        <w:t>- Pearson Lab</w:t>
      </w:r>
    </w:p>
    <w:p w:rsidR="001C7E94" w:rsidRDefault="001C7E94" w:rsidP="00847D2C"/>
    <w:p w:rsidR="001C7E94" w:rsidRDefault="001C7E94" w:rsidP="001C7E94">
      <w:pPr>
        <w:rPr>
          <w:b/>
        </w:rPr>
      </w:pPr>
      <w:r>
        <w:rPr>
          <w:b/>
        </w:rPr>
        <w:t xml:space="preserve">Materials needed:  </w:t>
      </w:r>
    </w:p>
    <w:p w:rsidR="007E11AE" w:rsidRPr="00031DF5" w:rsidRDefault="00C869A7" w:rsidP="007E11AE">
      <w:pPr>
        <w:rPr>
          <w:sz w:val="22"/>
        </w:rPr>
      </w:pPr>
      <w:r>
        <w:rPr>
          <w:sz w:val="22"/>
        </w:rPr>
        <w:t xml:space="preserve">Package of </w:t>
      </w:r>
      <w:r w:rsidR="007E11AE">
        <w:rPr>
          <w:sz w:val="22"/>
        </w:rPr>
        <w:t>highlighter</w:t>
      </w:r>
      <w:r>
        <w:rPr>
          <w:sz w:val="22"/>
        </w:rPr>
        <w:t>s</w:t>
      </w:r>
      <w:r w:rsidR="007E11AE">
        <w:rPr>
          <w:sz w:val="22"/>
        </w:rPr>
        <w:t>, blue or black pen, pencil,</w:t>
      </w:r>
      <w:r w:rsidR="007E11AE" w:rsidRPr="00031DF5">
        <w:rPr>
          <w:sz w:val="22"/>
        </w:rPr>
        <w:t xml:space="preserve"> </w:t>
      </w:r>
      <w:r w:rsidR="0028661D">
        <w:rPr>
          <w:sz w:val="22"/>
        </w:rPr>
        <w:t>notebook paper</w:t>
      </w:r>
      <w:r w:rsidR="00344062">
        <w:rPr>
          <w:sz w:val="22"/>
        </w:rPr>
        <w:t>; flash drive; earphones</w:t>
      </w:r>
      <w:r w:rsidR="0028661D">
        <w:rPr>
          <w:sz w:val="22"/>
        </w:rPr>
        <w:t>/headphones for lab</w:t>
      </w:r>
      <w:r w:rsidR="00D673F3">
        <w:rPr>
          <w:sz w:val="22"/>
        </w:rPr>
        <w:t xml:space="preserve">; </w:t>
      </w:r>
      <w:proofErr w:type="spellStart"/>
      <w:r w:rsidR="00D673F3">
        <w:rPr>
          <w:sz w:val="22"/>
        </w:rPr>
        <w:t>scantrons</w:t>
      </w:r>
      <w:proofErr w:type="spellEnd"/>
      <w:r w:rsidR="006A6F66">
        <w:rPr>
          <w:sz w:val="22"/>
        </w:rPr>
        <w:t>; writing notebook or journal</w:t>
      </w:r>
    </w:p>
    <w:p w:rsidR="001C7E94" w:rsidRDefault="001C7E94" w:rsidP="00847D2C"/>
    <w:p w:rsidR="00323197" w:rsidRDefault="001C7E94" w:rsidP="00323197">
      <w:r w:rsidRPr="0049187C">
        <w:rPr>
          <w:b/>
        </w:rPr>
        <w:t>Course Description:</w:t>
      </w:r>
      <w:r>
        <w:rPr>
          <w:b/>
        </w:rPr>
        <w:t xml:space="preserve"> </w:t>
      </w:r>
      <w:r w:rsidR="00323197">
        <w:rPr>
          <w:b/>
        </w:rPr>
        <w:t xml:space="preserve"> </w:t>
      </w:r>
      <w:r w:rsidR="00130661">
        <w:t>This is a combined lecture/lab, performance-based course designed to develop students’ critical reading and academic writing skills. The focus of the course will be on applying critical reading skills for organizing, analyzing, and retaining material and developing written work appropriate to the audience, purpose, situation, and length of the assignment. The course integrates preparation in basic academic reading skills with basic skills in writing a variety of academic essays. This is a course with a required lab. This course satisfies the first level of Reading and Writing for TSI.</w:t>
      </w:r>
    </w:p>
    <w:p w:rsidR="00130661" w:rsidRPr="00323197" w:rsidRDefault="00130661" w:rsidP="00323197">
      <w:pPr>
        <w:rPr>
          <w:sz w:val="22"/>
        </w:rPr>
      </w:pPr>
    </w:p>
    <w:p w:rsidR="004B2CFB" w:rsidRDefault="004B2CFB" w:rsidP="004B2CFB">
      <w:pPr>
        <w:rPr>
          <w:b/>
        </w:rPr>
      </w:pPr>
      <w:r>
        <w:rPr>
          <w:b/>
        </w:rPr>
        <w:t xml:space="preserve">Student Learning </w:t>
      </w:r>
      <w:r w:rsidR="00B43FAF">
        <w:rPr>
          <w:b/>
        </w:rPr>
        <w:t>Outcomes</w:t>
      </w:r>
      <w:r w:rsidRPr="00A86C21">
        <w:rPr>
          <w:b/>
        </w:rPr>
        <w:t xml:space="preserve"> for the Course</w:t>
      </w:r>
      <w:r w:rsidR="00847D2C">
        <w:rPr>
          <w:b/>
        </w:rPr>
        <w:t>:</w:t>
      </w:r>
    </w:p>
    <w:p w:rsidR="00F73A99" w:rsidRPr="00F73A99" w:rsidRDefault="006A44BB" w:rsidP="00F73A99">
      <w:pPr>
        <w:rPr>
          <w:rFonts w:eastAsia="Times New Roman" w:cs="Arial"/>
          <w:sz w:val="18"/>
          <w:szCs w:val="18"/>
        </w:rPr>
      </w:pPr>
      <w:r>
        <w:rPr>
          <w:rFonts w:eastAsia="Times New Roman" w:cs="Arial"/>
          <w:sz w:val="18"/>
          <w:szCs w:val="18"/>
        </w:rPr>
        <w:t xml:space="preserve">1 </w:t>
      </w:r>
      <w:r w:rsidR="00F73A99" w:rsidRPr="00F73A99">
        <w:rPr>
          <w:rFonts w:eastAsia="Times New Roman" w:cs="Arial"/>
          <w:sz w:val="18"/>
          <w:szCs w:val="18"/>
        </w:rPr>
        <w:t>Locate exp</w:t>
      </w:r>
      <w:r w:rsidR="008E0139">
        <w:rPr>
          <w:rFonts w:eastAsia="Times New Roman" w:cs="Arial"/>
          <w:sz w:val="18"/>
          <w:szCs w:val="18"/>
        </w:rPr>
        <w:t xml:space="preserve">licit textual information, draw </w:t>
      </w:r>
      <w:r w:rsidR="00F73A99" w:rsidRPr="00F73A99">
        <w:rPr>
          <w:rFonts w:eastAsia="Times New Roman" w:cs="Arial"/>
          <w:sz w:val="18"/>
          <w:szCs w:val="18"/>
        </w:rPr>
        <w:t xml:space="preserve">complex inferences, and describe, analyze, and evaluate the information within and across multiple texts of varying lengths. </w:t>
      </w:r>
    </w:p>
    <w:p w:rsidR="00F73A99" w:rsidRPr="00F73A99" w:rsidRDefault="00F73A99" w:rsidP="00F73A99">
      <w:pPr>
        <w:rPr>
          <w:rFonts w:eastAsia="Times New Roman" w:cs="Arial"/>
          <w:sz w:val="18"/>
          <w:szCs w:val="18"/>
        </w:rPr>
      </w:pPr>
      <w:r w:rsidRPr="00F73A99">
        <w:rPr>
          <w:rFonts w:eastAsia="Times New Roman" w:cs="Arial"/>
          <w:sz w:val="18"/>
          <w:szCs w:val="18"/>
        </w:rPr>
        <w:t>2.</w:t>
      </w:r>
      <w:r>
        <w:rPr>
          <w:rFonts w:eastAsia="Times New Roman" w:cs="Arial"/>
          <w:sz w:val="18"/>
          <w:szCs w:val="18"/>
        </w:rPr>
        <w:t xml:space="preserve"> </w:t>
      </w:r>
      <w:r w:rsidRPr="00F73A99">
        <w:rPr>
          <w:rFonts w:eastAsia="Times New Roman" w:cs="Arial"/>
          <w:sz w:val="18"/>
          <w:szCs w:val="18"/>
        </w:rPr>
        <w:t xml:space="preserve">Comprehend and use vocabulary effectively in oral communication, reading, and writing. </w:t>
      </w:r>
    </w:p>
    <w:p w:rsidR="00F73A99" w:rsidRPr="00F73A99" w:rsidRDefault="00F73A99" w:rsidP="00F73A99">
      <w:pPr>
        <w:rPr>
          <w:rFonts w:eastAsia="Times New Roman" w:cs="Arial"/>
          <w:sz w:val="18"/>
          <w:szCs w:val="18"/>
        </w:rPr>
      </w:pPr>
      <w:r w:rsidRPr="00F73A99">
        <w:rPr>
          <w:rFonts w:eastAsia="Times New Roman" w:cs="Arial"/>
          <w:sz w:val="18"/>
          <w:szCs w:val="18"/>
        </w:rPr>
        <w:t>3.</w:t>
      </w:r>
      <w:r>
        <w:rPr>
          <w:rFonts w:eastAsia="Times New Roman" w:cs="Arial"/>
          <w:sz w:val="18"/>
          <w:szCs w:val="18"/>
        </w:rPr>
        <w:t xml:space="preserve"> </w:t>
      </w:r>
      <w:r w:rsidRPr="00F73A99">
        <w:rPr>
          <w:rFonts w:eastAsia="Times New Roman" w:cs="Arial"/>
          <w:sz w:val="18"/>
          <w:szCs w:val="18"/>
        </w:rPr>
        <w:t>Identify and analyze the audience, purpose,</w:t>
      </w:r>
      <w:r>
        <w:rPr>
          <w:rFonts w:eastAsia="Times New Roman" w:cs="Arial"/>
          <w:sz w:val="18"/>
          <w:szCs w:val="18"/>
        </w:rPr>
        <w:t xml:space="preserve"> </w:t>
      </w:r>
      <w:r w:rsidRPr="00F73A99">
        <w:rPr>
          <w:rFonts w:eastAsia="Times New Roman" w:cs="Arial"/>
          <w:sz w:val="18"/>
          <w:szCs w:val="18"/>
        </w:rPr>
        <w:t xml:space="preserve">and message across a variety of texts. </w:t>
      </w:r>
    </w:p>
    <w:p w:rsidR="00F73A99" w:rsidRPr="00F73A99" w:rsidRDefault="00F73A99" w:rsidP="00F73A99">
      <w:pPr>
        <w:rPr>
          <w:rFonts w:eastAsia="Times New Roman" w:cs="Arial"/>
          <w:sz w:val="18"/>
          <w:szCs w:val="18"/>
        </w:rPr>
      </w:pPr>
      <w:r w:rsidRPr="00F73A99">
        <w:rPr>
          <w:rFonts w:eastAsia="Times New Roman" w:cs="Arial"/>
          <w:sz w:val="18"/>
          <w:szCs w:val="18"/>
        </w:rPr>
        <w:t>4.</w:t>
      </w:r>
      <w:r>
        <w:rPr>
          <w:rFonts w:eastAsia="Times New Roman" w:cs="Arial"/>
          <w:sz w:val="18"/>
          <w:szCs w:val="18"/>
        </w:rPr>
        <w:t xml:space="preserve"> </w:t>
      </w:r>
      <w:r w:rsidRPr="00F73A99">
        <w:rPr>
          <w:rFonts w:eastAsia="Times New Roman" w:cs="Arial"/>
          <w:sz w:val="18"/>
          <w:szCs w:val="18"/>
        </w:rPr>
        <w:t xml:space="preserve">Describe and apply insights gained from reading and writing a variety of texts. </w:t>
      </w:r>
    </w:p>
    <w:p w:rsidR="00F73A99" w:rsidRPr="00F73A99" w:rsidRDefault="00F73A99" w:rsidP="00F73A99">
      <w:pPr>
        <w:rPr>
          <w:rFonts w:eastAsia="Times New Roman" w:cs="Arial"/>
          <w:sz w:val="18"/>
          <w:szCs w:val="18"/>
        </w:rPr>
      </w:pPr>
      <w:r w:rsidRPr="00F73A99">
        <w:rPr>
          <w:rFonts w:eastAsia="Times New Roman" w:cs="Arial"/>
          <w:sz w:val="18"/>
          <w:szCs w:val="18"/>
        </w:rPr>
        <w:t>5.</w:t>
      </w:r>
      <w:r>
        <w:rPr>
          <w:rFonts w:eastAsia="Times New Roman" w:cs="Arial"/>
          <w:sz w:val="18"/>
          <w:szCs w:val="18"/>
        </w:rPr>
        <w:t xml:space="preserve"> </w:t>
      </w:r>
      <w:r w:rsidRPr="00F73A99">
        <w:rPr>
          <w:rFonts w:eastAsia="Times New Roman" w:cs="Arial"/>
          <w:sz w:val="18"/>
          <w:szCs w:val="18"/>
        </w:rPr>
        <w:t xml:space="preserve">Compose a variety of texts that demonstrate reading comprehension, clear focus, logical development of ideas, and use of appropriate language that advance the writer’s purpose. </w:t>
      </w:r>
    </w:p>
    <w:p w:rsidR="00F73A99" w:rsidRPr="00F73A99" w:rsidRDefault="00F73A99" w:rsidP="00F73A99">
      <w:pPr>
        <w:rPr>
          <w:rFonts w:eastAsia="Times New Roman" w:cs="Arial"/>
          <w:sz w:val="18"/>
          <w:szCs w:val="18"/>
        </w:rPr>
      </w:pPr>
      <w:r w:rsidRPr="00F73A99">
        <w:rPr>
          <w:rFonts w:eastAsia="Times New Roman" w:cs="Arial"/>
          <w:sz w:val="18"/>
          <w:szCs w:val="18"/>
        </w:rPr>
        <w:t>6.</w:t>
      </w:r>
      <w:r>
        <w:rPr>
          <w:rFonts w:eastAsia="Times New Roman" w:cs="Arial"/>
          <w:sz w:val="18"/>
          <w:szCs w:val="18"/>
        </w:rPr>
        <w:t xml:space="preserve"> </w:t>
      </w:r>
      <w:r w:rsidRPr="00F73A99">
        <w:rPr>
          <w:rFonts w:eastAsia="Times New Roman" w:cs="Arial"/>
          <w:sz w:val="18"/>
          <w:szCs w:val="18"/>
        </w:rPr>
        <w:t xml:space="preserve">Determine and use effective approaches and rhetorical strategies for given reading and writing situations. </w:t>
      </w:r>
    </w:p>
    <w:p w:rsidR="00F73A99" w:rsidRPr="00F73A99" w:rsidRDefault="00F73A99" w:rsidP="00F73A99">
      <w:pPr>
        <w:rPr>
          <w:rFonts w:eastAsia="Times New Roman" w:cs="Arial"/>
          <w:sz w:val="18"/>
          <w:szCs w:val="18"/>
        </w:rPr>
      </w:pPr>
      <w:r w:rsidRPr="00F73A99">
        <w:rPr>
          <w:rFonts w:eastAsia="Times New Roman" w:cs="Arial"/>
          <w:sz w:val="18"/>
          <w:szCs w:val="18"/>
        </w:rPr>
        <w:t>7.</w:t>
      </w:r>
      <w:r>
        <w:rPr>
          <w:rFonts w:eastAsia="Times New Roman" w:cs="Arial"/>
          <w:sz w:val="18"/>
          <w:szCs w:val="18"/>
        </w:rPr>
        <w:t xml:space="preserve"> </w:t>
      </w:r>
      <w:r w:rsidRPr="00F73A99">
        <w:rPr>
          <w:rFonts w:eastAsia="Times New Roman" w:cs="Arial"/>
          <w:sz w:val="18"/>
          <w:szCs w:val="18"/>
        </w:rPr>
        <w:t xml:space="preserve">Generate ideas and gather information relevant to the topic and purpose, incorporating the ideas and words of other writers in student writing using established strategies. </w:t>
      </w:r>
    </w:p>
    <w:p w:rsidR="00F73A99" w:rsidRPr="00F73A99" w:rsidRDefault="00F73A99" w:rsidP="00F73A99">
      <w:pPr>
        <w:rPr>
          <w:rFonts w:eastAsia="Times New Roman" w:cs="Arial"/>
          <w:sz w:val="18"/>
          <w:szCs w:val="18"/>
        </w:rPr>
      </w:pPr>
      <w:r w:rsidRPr="00F73A99">
        <w:rPr>
          <w:rFonts w:eastAsia="Times New Roman" w:cs="Arial"/>
          <w:sz w:val="18"/>
          <w:szCs w:val="18"/>
        </w:rPr>
        <w:t>8.</w:t>
      </w:r>
      <w:r>
        <w:rPr>
          <w:rFonts w:eastAsia="Times New Roman" w:cs="Arial"/>
          <w:sz w:val="18"/>
          <w:szCs w:val="18"/>
        </w:rPr>
        <w:t xml:space="preserve"> </w:t>
      </w:r>
      <w:r w:rsidRPr="00F73A99">
        <w:rPr>
          <w:rFonts w:eastAsia="Times New Roman" w:cs="Arial"/>
          <w:sz w:val="18"/>
          <w:szCs w:val="18"/>
        </w:rPr>
        <w:t xml:space="preserve">Evaluate relevance and quality of ideas and information in recognizing, formulating, and developing a claim. </w:t>
      </w:r>
    </w:p>
    <w:p w:rsidR="00F73A99" w:rsidRPr="00F73A99" w:rsidRDefault="00F73A99" w:rsidP="00F73A99">
      <w:pPr>
        <w:rPr>
          <w:rFonts w:eastAsia="Times New Roman" w:cs="Arial"/>
          <w:sz w:val="18"/>
          <w:szCs w:val="18"/>
        </w:rPr>
      </w:pPr>
      <w:r w:rsidRPr="00F73A99">
        <w:rPr>
          <w:rFonts w:eastAsia="Times New Roman" w:cs="Arial"/>
          <w:sz w:val="18"/>
          <w:szCs w:val="18"/>
        </w:rPr>
        <w:t>9.</w:t>
      </w:r>
      <w:r>
        <w:rPr>
          <w:rFonts w:eastAsia="Times New Roman" w:cs="Arial"/>
          <w:sz w:val="18"/>
          <w:szCs w:val="18"/>
        </w:rPr>
        <w:t xml:space="preserve"> </w:t>
      </w:r>
      <w:r w:rsidRPr="00F73A99">
        <w:rPr>
          <w:rFonts w:eastAsia="Times New Roman" w:cs="Arial"/>
          <w:sz w:val="18"/>
          <w:szCs w:val="18"/>
        </w:rPr>
        <w:t xml:space="preserve">Develop and use effective reading and revision strategies to strengthen the writer’s ability to compose college-level writing assignments. </w:t>
      </w:r>
    </w:p>
    <w:p w:rsidR="00F73A99" w:rsidRPr="00F73A99" w:rsidRDefault="00F73A99" w:rsidP="00F73A99">
      <w:pPr>
        <w:rPr>
          <w:rFonts w:eastAsia="Times New Roman" w:cs="Arial"/>
          <w:sz w:val="18"/>
          <w:szCs w:val="18"/>
        </w:rPr>
      </w:pPr>
      <w:r w:rsidRPr="00F73A99">
        <w:rPr>
          <w:rFonts w:eastAsia="Times New Roman" w:cs="Arial"/>
          <w:sz w:val="18"/>
          <w:szCs w:val="18"/>
        </w:rPr>
        <w:t>10</w:t>
      </w:r>
      <w:proofErr w:type="gramStart"/>
      <w:r w:rsidRPr="00F73A99">
        <w:rPr>
          <w:rFonts w:eastAsia="Times New Roman" w:cs="Arial"/>
          <w:sz w:val="18"/>
          <w:szCs w:val="18"/>
        </w:rPr>
        <w:t>.Recognize</w:t>
      </w:r>
      <w:proofErr w:type="gramEnd"/>
      <w:r w:rsidRPr="00F73A99">
        <w:rPr>
          <w:rFonts w:eastAsia="Times New Roman" w:cs="Arial"/>
          <w:sz w:val="18"/>
          <w:szCs w:val="18"/>
        </w:rPr>
        <w:t xml:space="preserve"> and apply the conventions of standard English in reading and writing. </w:t>
      </w:r>
    </w:p>
    <w:p w:rsidR="005809D2" w:rsidRDefault="005809D2" w:rsidP="0032049F">
      <w:pPr>
        <w:rPr>
          <w:b/>
        </w:rPr>
      </w:pPr>
    </w:p>
    <w:p w:rsidR="00CC4DD5" w:rsidRDefault="00CC4DD5" w:rsidP="0032049F">
      <w:pPr>
        <w:rPr>
          <w:b/>
        </w:rPr>
      </w:pPr>
    </w:p>
    <w:p w:rsidR="00681966" w:rsidRDefault="00681966" w:rsidP="0032049F">
      <w:pPr>
        <w:rPr>
          <w:b/>
        </w:rPr>
      </w:pPr>
    </w:p>
    <w:p w:rsidR="0032049F" w:rsidRDefault="0032049F" w:rsidP="0032049F">
      <w:pPr>
        <w:rPr>
          <w:b/>
        </w:rPr>
      </w:pPr>
      <w:r w:rsidRPr="00A86C21">
        <w:rPr>
          <w:b/>
        </w:rPr>
        <w:lastRenderedPageBreak/>
        <w:t>Student Requirements for Completion of the Course</w:t>
      </w:r>
      <w:r>
        <w:rPr>
          <w:b/>
        </w:rPr>
        <w:t>:</w:t>
      </w:r>
    </w:p>
    <w:p w:rsidR="0002426C" w:rsidRDefault="0002426C" w:rsidP="0002426C">
      <w:pPr>
        <w:rPr>
          <w:sz w:val="22"/>
        </w:rPr>
      </w:pPr>
      <w:r w:rsidRPr="007C4790">
        <w:rPr>
          <w:sz w:val="22"/>
        </w:rPr>
        <w:t>A student must have a C or better in the course and have completed the assigned lab work</w:t>
      </w:r>
      <w:r w:rsidR="007C4790" w:rsidRPr="007C4790">
        <w:rPr>
          <w:sz w:val="22"/>
        </w:rPr>
        <w:t xml:space="preserve"> and hours.</w:t>
      </w:r>
    </w:p>
    <w:p w:rsidR="009E061B" w:rsidRPr="009E061B" w:rsidRDefault="009E061B" w:rsidP="0002426C">
      <w:pPr>
        <w:rPr>
          <w:sz w:val="22"/>
        </w:rPr>
      </w:pPr>
      <w:r>
        <w:rPr>
          <w:sz w:val="22"/>
        </w:rPr>
        <w:t>Required assignments are listed on the assessment chart</w:t>
      </w:r>
      <w:r w:rsidR="005129EC">
        <w:rPr>
          <w:sz w:val="22"/>
        </w:rPr>
        <w:t xml:space="preserve"> and schedule</w:t>
      </w:r>
      <w:r>
        <w:rPr>
          <w:sz w:val="22"/>
        </w:rPr>
        <w:t xml:space="preserve"> below.</w:t>
      </w:r>
    </w:p>
    <w:p w:rsidR="0002426C" w:rsidRPr="007C4790" w:rsidRDefault="0002426C" w:rsidP="0032049F"/>
    <w:p w:rsidR="008B4D7A" w:rsidRDefault="008B4D7A" w:rsidP="008B4D7A">
      <w:pPr>
        <w:rPr>
          <w:b/>
          <w:sz w:val="22"/>
          <w:szCs w:val="22"/>
          <w:u w:val="single"/>
        </w:rPr>
      </w:pPr>
      <w:r>
        <w:rPr>
          <w:b/>
          <w:sz w:val="22"/>
          <w:szCs w:val="22"/>
          <w:u w:val="single"/>
        </w:rPr>
        <w:t>MANDA</w:t>
      </w:r>
      <w:r w:rsidRPr="00715853">
        <w:rPr>
          <w:b/>
          <w:sz w:val="22"/>
          <w:szCs w:val="22"/>
          <w:u w:val="single"/>
        </w:rPr>
        <w:t>TORY LAB</w:t>
      </w:r>
      <w:r>
        <w:rPr>
          <w:b/>
          <w:sz w:val="22"/>
          <w:szCs w:val="22"/>
          <w:u w:val="single"/>
        </w:rPr>
        <w:t xml:space="preserve"> WO</w:t>
      </w:r>
      <w:r w:rsidR="00344062">
        <w:rPr>
          <w:b/>
          <w:sz w:val="22"/>
          <w:szCs w:val="22"/>
          <w:u w:val="single"/>
        </w:rPr>
        <w:t xml:space="preserve">RK IN DEVELOPMENTAL </w:t>
      </w:r>
      <w:r>
        <w:rPr>
          <w:b/>
          <w:sz w:val="22"/>
          <w:szCs w:val="22"/>
          <w:u w:val="single"/>
        </w:rPr>
        <w:t>ENGLISH COURSES</w:t>
      </w:r>
    </w:p>
    <w:p w:rsidR="008B4D7A" w:rsidRDefault="008B4D7A" w:rsidP="008B4D7A">
      <w:pPr>
        <w:rPr>
          <w:sz w:val="22"/>
          <w:szCs w:val="22"/>
        </w:rPr>
      </w:pPr>
    </w:p>
    <w:p w:rsidR="008B4D7A" w:rsidRPr="00D7731E" w:rsidRDefault="008B4D7A" w:rsidP="008B4D7A">
      <w:pPr>
        <w:rPr>
          <w:b/>
          <w:i/>
          <w:sz w:val="22"/>
          <w:szCs w:val="22"/>
        </w:rPr>
      </w:pPr>
      <w:r>
        <w:rPr>
          <w:b/>
          <w:i/>
          <w:sz w:val="22"/>
          <w:szCs w:val="22"/>
        </w:rPr>
        <w:t>ATTENTION</w:t>
      </w:r>
      <w:r w:rsidRPr="00715853">
        <w:rPr>
          <w:b/>
          <w:i/>
          <w:sz w:val="22"/>
          <w:szCs w:val="22"/>
        </w:rPr>
        <w:t xml:space="preserve">:  Failure to </w:t>
      </w:r>
      <w:r w:rsidR="00344062">
        <w:rPr>
          <w:b/>
          <w:i/>
          <w:sz w:val="22"/>
          <w:szCs w:val="22"/>
        </w:rPr>
        <w:t xml:space="preserve">complete </w:t>
      </w:r>
      <w:r w:rsidRPr="00715853">
        <w:rPr>
          <w:b/>
          <w:i/>
          <w:sz w:val="22"/>
          <w:szCs w:val="22"/>
        </w:rPr>
        <w:t xml:space="preserve">required lab </w:t>
      </w:r>
      <w:r w:rsidR="00344062">
        <w:rPr>
          <w:b/>
          <w:i/>
          <w:sz w:val="22"/>
          <w:szCs w:val="22"/>
        </w:rPr>
        <w:t>assignments</w:t>
      </w:r>
      <w:r>
        <w:rPr>
          <w:b/>
          <w:i/>
          <w:sz w:val="22"/>
          <w:szCs w:val="22"/>
        </w:rPr>
        <w:t xml:space="preserve"> can</w:t>
      </w:r>
      <w:r w:rsidRPr="00715853">
        <w:rPr>
          <w:b/>
          <w:i/>
          <w:sz w:val="22"/>
          <w:szCs w:val="22"/>
        </w:rPr>
        <w:t xml:space="preserve"> result in the student being dropped from the course</w:t>
      </w:r>
      <w:r>
        <w:rPr>
          <w:b/>
          <w:i/>
          <w:sz w:val="22"/>
          <w:szCs w:val="22"/>
        </w:rPr>
        <w:t xml:space="preserve"> at anytime during the semester and will result in failure of the course. </w:t>
      </w:r>
      <w:r w:rsidR="00344062">
        <w:rPr>
          <w:b/>
          <w:i/>
          <w:sz w:val="22"/>
          <w:szCs w:val="22"/>
        </w:rPr>
        <w:t xml:space="preserve">The </w:t>
      </w:r>
      <w:r w:rsidRPr="00D7731E">
        <w:rPr>
          <w:b/>
          <w:i/>
          <w:sz w:val="22"/>
          <w:szCs w:val="22"/>
        </w:rPr>
        <w:t xml:space="preserve">lab </w:t>
      </w:r>
      <w:r w:rsidR="00344062">
        <w:rPr>
          <w:b/>
          <w:i/>
          <w:sz w:val="22"/>
          <w:szCs w:val="22"/>
        </w:rPr>
        <w:t>assignments</w:t>
      </w:r>
      <w:r w:rsidRPr="00D7731E">
        <w:rPr>
          <w:b/>
          <w:i/>
          <w:sz w:val="22"/>
          <w:szCs w:val="22"/>
        </w:rPr>
        <w:t xml:space="preserve"> are 20% of the student’s overall average</w:t>
      </w:r>
      <w:r>
        <w:rPr>
          <w:b/>
          <w:i/>
          <w:sz w:val="22"/>
          <w:szCs w:val="22"/>
        </w:rPr>
        <w:t>.</w:t>
      </w:r>
    </w:p>
    <w:p w:rsidR="008B4D7A" w:rsidRPr="00D7731E" w:rsidRDefault="008B4D7A" w:rsidP="008B4D7A">
      <w:pPr>
        <w:rPr>
          <w:b/>
          <w:i/>
          <w:sz w:val="22"/>
          <w:szCs w:val="22"/>
        </w:rPr>
      </w:pPr>
    </w:p>
    <w:p w:rsidR="008B4D7A" w:rsidRPr="008D66F6" w:rsidRDefault="008B4D7A" w:rsidP="008B4D7A">
      <w:pPr>
        <w:rPr>
          <w:b/>
          <w:sz w:val="22"/>
          <w:szCs w:val="22"/>
        </w:rPr>
      </w:pPr>
      <w:r w:rsidRPr="008D66F6">
        <w:rPr>
          <w:b/>
          <w:sz w:val="22"/>
          <w:szCs w:val="22"/>
        </w:rPr>
        <w:t>Lab Assignments</w:t>
      </w:r>
    </w:p>
    <w:p w:rsidR="008B4D7A" w:rsidRDefault="008B4D7A" w:rsidP="008B4D7A">
      <w:pPr>
        <w:rPr>
          <w:sz w:val="22"/>
          <w:szCs w:val="22"/>
        </w:rPr>
      </w:pPr>
      <w:r w:rsidRPr="007C4790">
        <w:rPr>
          <w:sz w:val="22"/>
          <w:szCs w:val="22"/>
        </w:rPr>
        <w:t>Each studen</w:t>
      </w:r>
      <w:r>
        <w:rPr>
          <w:sz w:val="22"/>
          <w:szCs w:val="22"/>
        </w:rPr>
        <w:t>t must</w:t>
      </w:r>
      <w:r w:rsidRPr="007C4790">
        <w:rPr>
          <w:sz w:val="22"/>
          <w:szCs w:val="22"/>
        </w:rPr>
        <w:t xml:space="preserve"> complete assigned lab work</w:t>
      </w:r>
      <w:r>
        <w:rPr>
          <w:sz w:val="22"/>
          <w:szCs w:val="22"/>
        </w:rPr>
        <w:t xml:space="preserve"> and make a </w:t>
      </w:r>
      <w:r w:rsidRPr="0092402B">
        <w:rPr>
          <w:b/>
          <w:sz w:val="22"/>
          <w:szCs w:val="22"/>
        </w:rPr>
        <w:t>70% average or better</w:t>
      </w:r>
      <w:r>
        <w:rPr>
          <w:sz w:val="22"/>
          <w:szCs w:val="22"/>
        </w:rPr>
        <w:t xml:space="preserve"> on the lab work</w:t>
      </w:r>
      <w:r w:rsidRPr="007C4790">
        <w:rPr>
          <w:sz w:val="22"/>
          <w:szCs w:val="22"/>
        </w:rPr>
        <w:t xml:space="preserve"> to pass the course.  Students will be required to complete weekly assignments in the lab.</w:t>
      </w:r>
      <w:r>
        <w:rPr>
          <w:sz w:val="22"/>
          <w:szCs w:val="22"/>
        </w:rPr>
        <w:t xml:space="preserve"> </w:t>
      </w:r>
      <w:r w:rsidRPr="007C4790">
        <w:rPr>
          <w:sz w:val="22"/>
          <w:szCs w:val="22"/>
        </w:rPr>
        <w:t xml:space="preserve">Lab work </w:t>
      </w:r>
      <w:r>
        <w:rPr>
          <w:sz w:val="22"/>
          <w:szCs w:val="22"/>
        </w:rPr>
        <w:t xml:space="preserve">is completed via computer on </w:t>
      </w:r>
      <w:r w:rsidRPr="007C4790">
        <w:rPr>
          <w:sz w:val="22"/>
          <w:szCs w:val="22"/>
        </w:rPr>
        <w:t>the</w:t>
      </w:r>
      <w:r>
        <w:rPr>
          <w:sz w:val="22"/>
          <w:szCs w:val="22"/>
        </w:rPr>
        <w:t xml:space="preserve"> textbook company website</w:t>
      </w:r>
      <w:r w:rsidRPr="007C4790">
        <w:rPr>
          <w:sz w:val="22"/>
          <w:szCs w:val="22"/>
        </w:rPr>
        <w:t xml:space="preserve">.  </w:t>
      </w:r>
      <w:r>
        <w:rPr>
          <w:sz w:val="22"/>
          <w:szCs w:val="22"/>
        </w:rPr>
        <w:t>Information about how to access the lab, as well as a weekly lab work schedule, will be provided by the professor.</w:t>
      </w:r>
    </w:p>
    <w:p w:rsidR="008B4D7A" w:rsidRDefault="008B4D7A" w:rsidP="008B4D7A">
      <w:pPr>
        <w:rPr>
          <w:sz w:val="22"/>
          <w:szCs w:val="22"/>
        </w:rPr>
      </w:pPr>
    </w:p>
    <w:p w:rsidR="008B4D7A" w:rsidRDefault="008B4D7A" w:rsidP="008B4D7A">
      <w:pPr>
        <w:rPr>
          <w:sz w:val="22"/>
          <w:szCs w:val="22"/>
        </w:rPr>
      </w:pPr>
    </w:p>
    <w:p w:rsidR="00847D2C" w:rsidRDefault="00C57977" w:rsidP="00847D2C">
      <w:pPr>
        <w:rPr>
          <w:b/>
        </w:rPr>
      </w:pPr>
      <w:r>
        <w:rPr>
          <w:b/>
        </w:rPr>
        <w:t>S</w:t>
      </w:r>
      <w:r w:rsidR="00847D2C" w:rsidRPr="00A86C21">
        <w:rPr>
          <w:b/>
        </w:rPr>
        <w:t>tudent Assessment</w:t>
      </w:r>
      <w:r w:rsidR="00847D2C">
        <w:rPr>
          <w:b/>
        </w:rPr>
        <w:t>:</w:t>
      </w:r>
    </w:p>
    <w:p w:rsidR="00745E7E" w:rsidRPr="0015285A" w:rsidRDefault="00745E7E" w:rsidP="00847D2C"/>
    <w:tbl>
      <w:tblPr>
        <w:tblW w:w="613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270"/>
        <w:gridCol w:w="1867"/>
      </w:tblGrid>
      <w:tr w:rsidR="0015285A" w:rsidRPr="00745E7E" w:rsidTr="00C869A7">
        <w:trPr>
          <w:trHeight w:val="463"/>
          <w:jc w:val="center"/>
        </w:trPr>
        <w:tc>
          <w:tcPr>
            <w:tcW w:w="4270" w:type="dxa"/>
          </w:tcPr>
          <w:p w:rsidR="0015285A" w:rsidRPr="00745E7E" w:rsidRDefault="0015285A" w:rsidP="00847D2C">
            <w:pPr>
              <w:rPr>
                <w:rFonts w:eastAsia="Times New Roman" w:cstheme="minorHAnsi"/>
                <w:b/>
                <w:sz w:val="22"/>
                <w:szCs w:val="22"/>
              </w:rPr>
            </w:pPr>
            <w:r w:rsidRPr="00745E7E">
              <w:rPr>
                <w:rFonts w:eastAsia="Times New Roman" w:cstheme="minorHAnsi"/>
                <w:b/>
                <w:sz w:val="22"/>
                <w:szCs w:val="22"/>
              </w:rPr>
              <w:t>Assignments and Assessments</w:t>
            </w:r>
          </w:p>
        </w:tc>
        <w:tc>
          <w:tcPr>
            <w:tcW w:w="1867" w:type="dxa"/>
          </w:tcPr>
          <w:p w:rsidR="0015285A" w:rsidRPr="00745E7E" w:rsidRDefault="0015285A" w:rsidP="00847D2C">
            <w:pPr>
              <w:rPr>
                <w:rFonts w:eastAsia="Times New Roman" w:cstheme="minorHAnsi"/>
                <w:b/>
                <w:sz w:val="22"/>
                <w:szCs w:val="22"/>
              </w:rPr>
            </w:pPr>
            <w:r w:rsidRPr="00745E7E">
              <w:rPr>
                <w:rFonts w:eastAsia="Times New Roman" w:cstheme="minorHAnsi"/>
                <w:b/>
                <w:sz w:val="22"/>
                <w:szCs w:val="22"/>
              </w:rPr>
              <w:t>Percentage of overall grade</w:t>
            </w:r>
          </w:p>
        </w:tc>
      </w:tr>
      <w:tr w:rsidR="0015285A" w:rsidRPr="00745E7E" w:rsidTr="00C869A7">
        <w:trPr>
          <w:trHeight w:val="360"/>
          <w:jc w:val="center"/>
        </w:trPr>
        <w:tc>
          <w:tcPr>
            <w:tcW w:w="4270" w:type="dxa"/>
          </w:tcPr>
          <w:p w:rsidR="0015285A" w:rsidRPr="00745E7E" w:rsidRDefault="00745E7E" w:rsidP="007E11AE">
            <w:pPr>
              <w:rPr>
                <w:b/>
                <w:sz w:val="22"/>
                <w:szCs w:val="22"/>
              </w:rPr>
            </w:pPr>
            <w:r w:rsidRPr="00745E7E">
              <w:rPr>
                <w:b/>
                <w:sz w:val="22"/>
                <w:szCs w:val="22"/>
              </w:rPr>
              <w:t>Tests</w:t>
            </w:r>
          </w:p>
          <w:p w:rsidR="00745E7E" w:rsidRDefault="00745E7E" w:rsidP="00C869A7">
            <w:pPr>
              <w:rPr>
                <w:sz w:val="22"/>
                <w:szCs w:val="22"/>
              </w:rPr>
            </w:pPr>
            <w:r w:rsidRPr="00745E7E">
              <w:rPr>
                <w:sz w:val="22"/>
                <w:szCs w:val="22"/>
              </w:rPr>
              <w:t xml:space="preserve">   </w:t>
            </w:r>
            <w:r w:rsidR="00C869A7">
              <w:rPr>
                <w:sz w:val="22"/>
                <w:szCs w:val="22"/>
              </w:rPr>
              <w:t>Chapters 1,3, 4, Parts of Speech</w:t>
            </w:r>
          </w:p>
          <w:p w:rsidR="00C869A7" w:rsidRDefault="00C869A7" w:rsidP="00C869A7">
            <w:pPr>
              <w:rPr>
                <w:sz w:val="22"/>
                <w:szCs w:val="22"/>
              </w:rPr>
            </w:pPr>
            <w:r>
              <w:rPr>
                <w:sz w:val="22"/>
                <w:szCs w:val="22"/>
              </w:rPr>
              <w:t xml:space="preserve">   Chapters 5-9, Parts of Sentences</w:t>
            </w:r>
          </w:p>
          <w:p w:rsidR="00C869A7" w:rsidRDefault="00C869A7" w:rsidP="00C869A7">
            <w:pPr>
              <w:rPr>
                <w:sz w:val="22"/>
                <w:szCs w:val="22"/>
              </w:rPr>
            </w:pPr>
            <w:r>
              <w:rPr>
                <w:sz w:val="22"/>
                <w:szCs w:val="22"/>
              </w:rPr>
              <w:t xml:space="preserve">   Chapters 10-11, Correct Sentences</w:t>
            </w:r>
          </w:p>
          <w:p w:rsidR="00C869A7" w:rsidRDefault="00C869A7" w:rsidP="00C869A7">
            <w:pPr>
              <w:rPr>
                <w:sz w:val="22"/>
                <w:szCs w:val="22"/>
              </w:rPr>
            </w:pPr>
            <w:r>
              <w:rPr>
                <w:sz w:val="22"/>
                <w:szCs w:val="22"/>
              </w:rPr>
              <w:t xml:space="preserve">   Chapters 2, 12-13, Punctuation</w:t>
            </w:r>
          </w:p>
          <w:p w:rsidR="00C869A7" w:rsidRPr="00745E7E" w:rsidRDefault="00C869A7" w:rsidP="00C869A7">
            <w:pPr>
              <w:rPr>
                <w:sz w:val="22"/>
                <w:szCs w:val="22"/>
              </w:rPr>
            </w:pPr>
            <w:r>
              <w:rPr>
                <w:sz w:val="22"/>
                <w:szCs w:val="22"/>
              </w:rPr>
              <w:t xml:space="preserve">   Chapters 15-16, Mechanics and Spelling</w:t>
            </w:r>
          </w:p>
          <w:p w:rsidR="0015285A" w:rsidRPr="00745E7E" w:rsidRDefault="00745E7E" w:rsidP="00847D2C">
            <w:pPr>
              <w:rPr>
                <w:sz w:val="22"/>
                <w:szCs w:val="22"/>
              </w:rPr>
            </w:pPr>
            <w:r w:rsidRPr="00745E7E">
              <w:rPr>
                <w:sz w:val="22"/>
                <w:szCs w:val="22"/>
              </w:rPr>
              <w:t xml:space="preserve">   Final Exam</w:t>
            </w:r>
          </w:p>
        </w:tc>
        <w:tc>
          <w:tcPr>
            <w:tcW w:w="1867" w:type="dxa"/>
          </w:tcPr>
          <w:p w:rsidR="0015285A" w:rsidRPr="00745E7E" w:rsidRDefault="00745E7E" w:rsidP="00847D2C">
            <w:pPr>
              <w:jc w:val="center"/>
              <w:rPr>
                <w:rFonts w:eastAsia="Times New Roman" w:cstheme="minorHAnsi"/>
                <w:sz w:val="22"/>
                <w:szCs w:val="22"/>
              </w:rPr>
            </w:pPr>
            <w:r w:rsidRPr="00745E7E">
              <w:rPr>
                <w:rFonts w:eastAsia="Times New Roman" w:cstheme="minorHAnsi"/>
                <w:sz w:val="22"/>
                <w:szCs w:val="22"/>
              </w:rPr>
              <w:t>35%</w:t>
            </w:r>
          </w:p>
        </w:tc>
      </w:tr>
      <w:tr w:rsidR="0015285A" w:rsidRPr="00745E7E" w:rsidTr="00C869A7">
        <w:trPr>
          <w:trHeight w:val="237"/>
          <w:jc w:val="center"/>
        </w:trPr>
        <w:tc>
          <w:tcPr>
            <w:tcW w:w="4270" w:type="dxa"/>
          </w:tcPr>
          <w:p w:rsidR="00745E7E" w:rsidRPr="00745E7E" w:rsidRDefault="00745E7E" w:rsidP="007E11AE">
            <w:pPr>
              <w:rPr>
                <w:b/>
                <w:sz w:val="22"/>
                <w:szCs w:val="22"/>
              </w:rPr>
            </w:pPr>
            <w:r w:rsidRPr="00745E7E">
              <w:rPr>
                <w:b/>
                <w:sz w:val="22"/>
                <w:szCs w:val="22"/>
              </w:rPr>
              <w:t>Writing</w:t>
            </w:r>
          </w:p>
          <w:p w:rsidR="0015285A" w:rsidRDefault="00C869A7" w:rsidP="00635A71">
            <w:pPr>
              <w:rPr>
                <w:sz w:val="22"/>
                <w:szCs w:val="22"/>
              </w:rPr>
            </w:pPr>
            <w:r>
              <w:rPr>
                <w:sz w:val="22"/>
                <w:szCs w:val="22"/>
              </w:rPr>
              <w:t xml:space="preserve">   Narration Paragraph</w:t>
            </w:r>
          </w:p>
          <w:p w:rsidR="00C869A7" w:rsidRDefault="00C869A7" w:rsidP="00635A71">
            <w:pPr>
              <w:rPr>
                <w:sz w:val="22"/>
                <w:szCs w:val="22"/>
              </w:rPr>
            </w:pPr>
            <w:r>
              <w:rPr>
                <w:sz w:val="22"/>
                <w:szCs w:val="22"/>
              </w:rPr>
              <w:t xml:space="preserve">   </w:t>
            </w:r>
            <w:r w:rsidR="002C3305">
              <w:rPr>
                <w:sz w:val="22"/>
                <w:szCs w:val="22"/>
              </w:rPr>
              <w:t>Process</w:t>
            </w:r>
            <w:r>
              <w:rPr>
                <w:sz w:val="22"/>
                <w:szCs w:val="22"/>
              </w:rPr>
              <w:t xml:space="preserve"> Paragraph</w:t>
            </w:r>
          </w:p>
          <w:p w:rsidR="00C869A7" w:rsidRDefault="002C3305" w:rsidP="00635A71">
            <w:pPr>
              <w:rPr>
                <w:sz w:val="22"/>
                <w:szCs w:val="22"/>
              </w:rPr>
            </w:pPr>
            <w:r>
              <w:rPr>
                <w:sz w:val="22"/>
                <w:szCs w:val="22"/>
              </w:rPr>
              <w:t xml:space="preserve">   Explanatory</w:t>
            </w:r>
            <w:r w:rsidR="00C869A7">
              <w:rPr>
                <w:sz w:val="22"/>
                <w:szCs w:val="22"/>
              </w:rPr>
              <w:t xml:space="preserve"> Paragraph</w:t>
            </w:r>
          </w:p>
          <w:p w:rsidR="00C869A7" w:rsidRDefault="00C869A7" w:rsidP="00635A71">
            <w:pPr>
              <w:rPr>
                <w:sz w:val="22"/>
                <w:szCs w:val="22"/>
              </w:rPr>
            </w:pPr>
            <w:r>
              <w:rPr>
                <w:sz w:val="22"/>
                <w:szCs w:val="22"/>
              </w:rPr>
              <w:t xml:space="preserve">   Compare and Contrast Paragraph</w:t>
            </w:r>
          </w:p>
          <w:p w:rsidR="00C869A7" w:rsidRPr="00745E7E" w:rsidRDefault="00C869A7" w:rsidP="0028661D">
            <w:pPr>
              <w:rPr>
                <w:sz w:val="22"/>
                <w:szCs w:val="22"/>
              </w:rPr>
            </w:pPr>
            <w:r>
              <w:rPr>
                <w:sz w:val="22"/>
                <w:szCs w:val="22"/>
              </w:rPr>
              <w:t xml:space="preserve">   Summary of Article</w:t>
            </w:r>
          </w:p>
        </w:tc>
        <w:tc>
          <w:tcPr>
            <w:tcW w:w="1867" w:type="dxa"/>
          </w:tcPr>
          <w:p w:rsidR="0015285A" w:rsidRPr="00745E7E" w:rsidRDefault="00745E7E" w:rsidP="00847D2C">
            <w:pPr>
              <w:jc w:val="center"/>
              <w:rPr>
                <w:rFonts w:eastAsia="Times New Roman" w:cstheme="minorHAnsi"/>
                <w:sz w:val="22"/>
                <w:szCs w:val="22"/>
              </w:rPr>
            </w:pPr>
            <w:r w:rsidRPr="00745E7E">
              <w:rPr>
                <w:rFonts w:eastAsia="Times New Roman" w:cstheme="minorHAnsi"/>
                <w:sz w:val="22"/>
                <w:szCs w:val="22"/>
              </w:rPr>
              <w:t>35</w:t>
            </w:r>
            <w:r w:rsidR="0015285A" w:rsidRPr="00745E7E">
              <w:rPr>
                <w:rFonts w:eastAsia="Times New Roman" w:cstheme="minorHAnsi"/>
                <w:sz w:val="22"/>
                <w:szCs w:val="22"/>
              </w:rPr>
              <w:t>%</w:t>
            </w:r>
          </w:p>
        </w:tc>
      </w:tr>
      <w:tr w:rsidR="0015285A" w:rsidRPr="00745E7E" w:rsidTr="00C869A7">
        <w:trPr>
          <w:trHeight w:val="463"/>
          <w:jc w:val="center"/>
        </w:trPr>
        <w:tc>
          <w:tcPr>
            <w:tcW w:w="4270" w:type="dxa"/>
          </w:tcPr>
          <w:p w:rsidR="00745E7E" w:rsidRPr="00745E7E" w:rsidRDefault="00745E7E" w:rsidP="004D68CA">
            <w:pPr>
              <w:rPr>
                <w:rFonts w:eastAsia="Times New Roman" w:cstheme="minorHAnsi"/>
                <w:sz w:val="22"/>
                <w:szCs w:val="22"/>
              </w:rPr>
            </w:pPr>
            <w:r w:rsidRPr="00745E7E">
              <w:rPr>
                <w:rFonts w:eastAsia="Times New Roman" w:cstheme="minorHAnsi"/>
                <w:sz w:val="22"/>
                <w:szCs w:val="22"/>
              </w:rPr>
              <w:t>Class Assignments and Activities</w:t>
            </w:r>
            <w:r w:rsidR="002C3305">
              <w:rPr>
                <w:rFonts w:eastAsia="Times New Roman" w:cstheme="minorHAnsi"/>
                <w:sz w:val="22"/>
                <w:szCs w:val="22"/>
              </w:rPr>
              <w:t>, Journals</w:t>
            </w:r>
          </w:p>
        </w:tc>
        <w:tc>
          <w:tcPr>
            <w:tcW w:w="1867" w:type="dxa"/>
          </w:tcPr>
          <w:p w:rsidR="0015285A" w:rsidRPr="00745E7E" w:rsidRDefault="00745E7E" w:rsidP="00847D2C">
            <w:pPr>
              <w:jc w:val="center"/>
              <w:rPr>
                <w:rFonts w:eastAsia="Times New Roman" w:cstheme="minorHAnsi"/>
                <w:sz w:val="22"/>
                <w:szCs w:val="22"/>
              </w:rPr>
            </w:pPr>
            <w:r w:rsidRPr="00745E7E">
              <w:rPr>
                <w:rFonts w:eastAsia="Times New Roman" w:cstheme="minorHAnsi"/>
                <w:sz w:val="22"/>
                <w:szCs w:val="22"/>
              </w:rPr>
              <w:t>10%</w:t>
            </w:r>
          </w:p>
        </w:tc>
      </w:tr>
      <w:tr w:rsidR="00745E7E" w:rsidRPr="00745E7E" w:rsidTr="00C869A7">
        <w:trPr>
          <w:trHeight w:val="463"/>
          <w:jc w:val="center"/>
        </w:trPr>
        <w:tc>
          <w:tcPr>
            <w:tcW w:w="4270" w:type="dxa"/>
          </w:tcPr>
          <w:p w:rsidR="00745E7E" w:rsidRPr="00745E7E" w:rsidRDefault="00745E7E" w:rsidP="00133812">
            <w:pPr>
              <w:rPr>
                <w:rFonts w:eastAsia="Times New Roman" w:cstheme="minorHAnsi"/>
                <w:sz w:val="22"/>
                <w:szCs w:val="22"/>
              </w:rPr>
            </w:pPr>
            <w:proofErr w:type="spellStart"/>
            <w:r w:rsidRPr="00745E7E">
              <w:rPr>
                <w:rFonts w:eastAsia="Times New Roman" w:cstheme="minorHAnsi"/>
                <w:sz w:val="22"/>
                <w:szCs w:val="22"/>
              </w:rPr>
              <w:t>MySkillsLab</w:t>
            </w:r>
            <w:proofErr w:type="spellEnd"/>
            <w:r w:rsidRPr="00745E7E">
              <w:rPr>
                <w:rFonts w:eastAsia="Times New Roman" w:cstheme="minorHAnsi"/>
                <w:sz w:val="22"/>
                <w:szCs w:val="22"/>
              </w:rPr>
              <w:t xml:space="preserve"> Assignments</w:t>
            </w:r>
          </w:p>
        </w:tc>
        <w:tc>
          <w:tcPr>
            <w:tcW w:w="1867" w:type="dxa"/>
          </w:tcPr>
          <w:p w:rsidR="00745E7E" w:rsidRPr="00745E7E" w:rsidRDefault="00745E7E" w:rsidP="00133812">
            <w:pPr>
              <w:jc w:val="center"/>
              <w:rPr>
                <w:rFonts w:eastAsia="Times New Roman" w:cstheme="minorHAnsi"/>
                <w:sz w:val="22"/>
                <w:szCs w:val="22"/>
              </w:rPr>
            </w:pPr>
            <w:r w:rsidRPr="00745E7E">
              <w:rPr>
                <w:rFonts w:eastAsia="Times New Roman" w:cstheme="minorHAnsi"/>
                <w:sz w:val="22"/>
                <w:szCs w:val="22"/>
              </w:rPr>
              <w:t>20%</w:t>
            </w:r>
          </w:p>
        </w:tc>
      </w:tr>
    </w:tbl>
    <w:p w:rsidR="00BD7116" w:rsidRPr="00681966" w:rsidRDefault="004B2CFB" w:rsidP="004B2CFB">
      <w:pPr>
        <w:rPr>
          <w:b/>
          <w:sz w:val="18"/>
          <w:szCs w:val="18"/>
        </w:rPr>
      </w:pPr>
      <w:r w:rsidRPr="00681966">
        <w:rPr>
          <w:b/>
          <w:sz w:val="18"/>
          <w:szCs w:val="18"/>
        </w:rPr>
        <w:t>Grading Scale</w:t>
      </w:r>
      <w:r w:rsidR="007E11AE" w:rsidRPr="00681966">
        <w:rPr>
          <w:b/>
          <w:sz w:val="18"/>
          <w:szCs w:val="18"/>
        </w:rPr>
        <w:t>:</w:t>
      </w:r>
    </w:p>
    <w:p w:rsidR="007E11AE" w:rsidRPr="00681966" w:rsidRDefault="007E11AE" w:rsidP="004B2CFB">
      <w:pPr>
        <w:rPr>
          <w:color w:val="FF0000"/>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139"/>
      </w:tblGrid>
      <w:tr w:rsidR="004B2CFB" w:rsidRPr="00681966" w:rsidTr="008907DD">
        <w:tc>
          <w:tcPr>
            <w:tcW w:w="0" w:type="auto"/>
          </w:tcPr>
          <w:p w:rsidR="004B2CFB" w:rsidRPr="00681966" w:rsidRDefault="004B2CFB" w:rsidP="008907DD">
            <w:pPr>
              <w:spacing w:after="75"/>
              <w:ind w:left="45" w:right="75"/>
              <w:jc w:val="center"/>
              <w:rPr>
                <w:rFonts w:ascii="Century Gothic" w:eastAsia="Times New Roman" w:hAnsi="Century Gothic" w:cs="Arial"/>
                <w:b/>
                <w:bCs/>
                <w:color w:val="000000"/>
                <w:sz w:val="18"/>
                <w:szCs w:val="18"/>
              </w:rPr>
            </w:pPr>
            <w:r w:rsidRPr="00681966">
              <w:rPr>
                <w:rFonts w:ascii="Century Gothic" w:eastAsia="Times New Roman" w:hAnsi="Century Gothic" w:cs="Arial"/>
                <w:b/>
                <w:bCs/>
                <w:color w:val="000000"/>
                <w:sz w:val="18"/>
                <w:szCs w:val="18"/>
              </w:rPr>
              <w:t xml:space="preserve">Grade </w:t>
            </w:r>
          </w:p>
        </w:tc>
        <w:tc>
          <w:tcPr>
            <w:tcW w:w="0" w:type="auto"/>
          </w:tcPr>
          <w:p w:rsidR="004B2CFB" w:rsidRPr="00681966" w:rsidRDefault="004B2CFB" w:rsidP="008907DD">
            <w:pPr>
              <w:spacing w:after="75"/>
              <w:ind w:left="45" w:right="75"/>
              <w:jc w:val="center"/>
              <w:rPr>
                <w:rFonts w:ascii="Century Gothic" w:eastAsia="Times New Roman" w:hAnsi="Century Gothic" w:cs="Arial"/>
                <w:b/>
                <w:bCs/>
                <w:color w:val="000000"/>
                <w:sz w:val="18"/>
                <w:szCs w:val="18"/>
              </w:rPr>
            </w:pPr>
          </w:p>
        </w:tc>
      </w:tr>
      <w:tr w:rsidR="004B2CFB" w:rsidRPr="00681966" w:rsidTr="008907DD">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b/>
                <w:bCs/>
                <w:color w:val="000000"/>
                <w:sz w:val="18"/>
                <w:szCs w:val="18"/>
              </w:rPr>
              <w:t>A</w:t>
            </w:r>
          </w:p>
        </w:tc>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color w:val="000000"/>
                <w:sz w:val="18"/>
                <w:szCs w:val="18"/>
              </w:rPr>
              <w:t>90-100</w:t>
            </w:r>
          </w:p>
        </w:tc>
      </w:tr>
      <w:tr w:rsidR="004B2CFB" w:rsidRPr="00681966" w:rsidTr="008907DD">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b/>
                <w:bCs/>
                <w:color w:val="000000"/>
                <w:sz w:val="18"/>
                <w:szCs w:val="18"/>
              </w:rPr>
              <w:t>B</w:t>
            </w:r>
          </w:p>
        </w:tc>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color w:val="000000"/>
                <w:sz w:val="18"/>
                <w:szCs w:val="18"/>
              </w:rPr>
              <w:t>80-89</w:t>
            </w:r>
          </w:p>
        </w:tc>
      </w:tr>
      <w:tr w:rsidR="004B2CFB" w:rsidRPr="00681966" w:rsidTr="008907DD">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b/>
                <w:bCs/>
                <w:color w:val="000000"/>
                <w:sz w:val="18"/>
                <w:szCs w:val="18"/>
              </w:rPr>
              <w:t>C</w:t>
            </w:r>
          </w:p>
        </w:tc>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color w:val="000000"/>
                <w:sz w:val="18"/>
                <w:szCs w:val="18"/>
              </w:rPr>
              <w:t>70-79</w:t>
            </w:r>
          </w:p>
        </w:tc>
      </w:tr>
      <w:tr w:rsidR="004B2CFB" w:rsidRPr="00681966" w:rsidTr="008907DD">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b/>
                <w:bCs/>
                <w:color w:val="000000"/>
                <w:sz w:val="18"/>
                <w:szCs w:val="18"/>
              </w:rPr>
              <w:t>D</w:t>
            </w:r>
          </w:p>
        </w:tc>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color w:val="000000"/>
                <w:sz w:val="18"/>
                <w:szCs w:val="18"/>
              </w:rPr>
              <w:t>60-69</w:t>
            </w:r>
          </w:p>
        </w:tc>
      </w:tr>
      <w:tr w:rsidR="004B2CFB" w:rsidRPr="00681966" w:rsidTr="008907DD">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b/>
                <w:bCs/>
                <w:color w:val="000000"/>
                <w:sz w:val="18"/>
                <w:szCs w:val="18"/>
              </w:rPr>
              <w:t>F</w:t>
            </w:r>
          </w:p>
        </w:tc>
        <w:tc>
          <w:tcPr>
            <w:tcW w:w="0" w:type="auto"/>
          </w:tcPr>
          <w:p w:rsidR="004B2CFB" w:rsidRPr="00681966" w:rsidRDefault="004B2CFB" w:rsidP="008907DD">
            <w:pPr>
              <w:spacing w:after="75"/>
              <w:ind w:left="45" w:right="75"/>
              <w:jc w:val="center"/>
              <w:rPr>
                <w:rFonts w:ascii="Century Gothic" w:eastAsia="Times New Roman" w:hAnsi="Century Gothic" w:cs="Arial"/>
                <w:color w:val="000000"/>
                <w:sz w:val="18"/>
                <w:szCs w:val="18"/>
              </w:rPr>
            </w:pPr>
            <w:r w:rsidRPr="00681966">
              <w:rPr>
                <w:rFonts w:ascii="Century Gothic" w:eastAsia="Times New Roman" w:hAnsi="Century Gothic" w:cs="Arial"/>
                <w:color w:val="000000"/>
                <w:sz w:val="18"/>
                <w:szCs w:val="18"/>
              </w:rPr>
              <w:t>59-below</w:t>
            </w:r>
          </w:p>
        </w:tc>
      </w:tr>
    </w:tbl>
    <w:p w:rsidR="004F15F3" w:rsidRDefault="004F15F3" w:rsidP="002C3305">
      <w:pPr>
        <w:rPr>
          <w:b/>
        </w:rPr>
      </w:pPr>
    </w:p>
    <w:p w:rsidR="002C3305" w:rsidRDefault="002C3305" w:rsidP="002C3305">
      <w:pPr>
        <w:rPr>
          <w:b/>
        </w:rPr>
      </w:pPr>
      <w:r>
        <w:rPr>
          <w:b/>
        </w:rPr>
        <w:lastRenderedPageBreak/>
        <w:t xml:space="preserve">0041 Class Schedule: </w:t>
      </w:r>
    </w:p>
    <w:p w:rsidR="002C3305" w:rsidRDefault="002C3305" w:rsidP="002C3305">
      <w:pPr>
        <w:rPr>
          <w:b/>
        </w:rPr>
      </w:pPr>
    </w:p>
    <w:tbl>
      <w:tblPr>
        <w:tblStyle w:val="TableGrid"/>
        <w:tblW w:w="9648" w:type="dxa"/>
        <w:tblLook w:val="04A0" w:firstRow="1" w:lastRow="0" w:firstColumn="1" w:lastColumn="0" w:noHBand="0" w:noVBand="1"/>
      </w:tblPr>
      <w:tblGrid>
        <w:gridCol w:w="2718"/>
        <w:gridCol w:w="3690"/>
        <w:gridCol w:w="3240"/>
      </w:tblGrid>
      <w:tr w:rsidR="002C3305" w:rsidRPr="00FB08C0" w:rsidTr="009E7CFF">
        <w:tc>
          <w:tcPr>
            <w:tcW w:w="2718" w:type="dxa"/>
            <w:shd w:val="clear" w:color="auto" w:fill="D9D9D9" w:themeFill="background1" w:themeFillShade="D9"/>
          </w:tcPr>
          <w:p w:rsidR="002C3305" w:rsidRPr="00FB08C0" w:rsidRDefault="002C3305" w:rsidP="009E7CFF">
            <w:pPr>
              <w:rPr>
                <w:b/>
              </w:rPr>
            </w:pPr>
            <w:r>
              <w:rPr>
                <w:b/>
              </w:rPr>
              <w:t>Week/Day</w:t>
            </w:r>
          </w:p>
        </w:tc>
        <w:tc>
          <w:tcPr>
            <w:tcW w:w="3690" w:type="dxa"/>
            <w:shd w:val="clear" w:color="auto" w:fill="D9D9D9" w:themeFill="background1" w:themeFillShade="D9"/>
          </w:tcPr>
          <w:p w:rsidR="002C3305" w:rsidRPr="00F34F32" w:rsidRDefault="002C3305" w:rsidP="009E7CFF">
            <w:pPr>
              <w:rPr>
                <w:b/>
              </w:rPr>
            </w:pPr>
            <w:r w:rsidRPr="00F34F32">
              <w:rPr>
                <w:b/>
              </w:rPr>
              <w:t xml:space="preserve">Class </w:t>
            </w:r>
          </w:p>
        </w:tc>
        <w:tc>
          <w:tcPr>
            <w:tcW w:w="3240" w:type="dxa"/>
            <w:shd w:val="clear" w:color="auto" w:fill="D9D9D9" w:themeFill="background1" w:themeFillShade="D9"/>
          </w:tcPr>
          <w:p w:rsidR="002C3305" w:rsidRPr="00F34F32" w:rsidRDefault="002C3305" w:rsidP="009E7CFF">
            <w:pPr>
              <w:rPr>
                <w:b/>
              </w:rPr>
            </w:pPr>
            <w:r w:rsidRPr="00F34F32">
              <w:rPr>
                <w:b/>
              </w:rPr>
              <w:t>Assignments</w:t>
            </w:r>
          </w:p>
        </w:tc>
      </w:tr>
      <w:tr w:rsidR="002C3305" w:rsidRPr="00FB08C0" w:rsidTr="009E7CFF">
        <w:tc>
          <w:tcPr>
            <w:tcW w:w="2718" w:type="dxa"/>
          </w:tcPr>
          <w:p w:rsidR="002C3305" w:rsidRPr="00FB08C0" w:rsidRDefault="002C3305" w:rsidP="009E7CFF">
            <w:pPr>
              <w:rPr>
                <w:b/>
              </w:rPr>
            </w:pPr>
            <w:r w:rsidRPr="00FB08C0">
              <w:rPr>
                <w:b/>
              </w:rPr>
              <w:t xml:space="preserve">Week 1 – </w:t>
            </w:r>
            <w:r>
              <w:rPr>
                <w:b/>
              </w:rPr>
              <w:t>Aug. 25-29</w:t>
            </w:r>
          </w:p>
          <w:p w:rsidR="002C3305" w:rsidRDefault="002C3305" w:rsidP="009E7CFF">
            <w:r>
              <w:t>T – 26</w:t>
            </w:r>
          </w:p>
          <w:p w:rsidR="002C3305" w:rsidRDefault="002C3305" w:rsidP="009E7CFF"/>
          <w:p w:rsidR="002C3305" w:rsidRPr="00FB08C0" w:rsidRDefault="002C3305" w:rsidP="009E7CFF"/>
          <w:p w:rsidR="002C3305" w:rsidRDefault="002C3305" w:rsidP="009E7CFF"/>
          <w:p w:rsidR="002C3305" w:rsidRPr="00FB08C0" w:rsidRDefault="002C3305" w:rsidP="009E7CFF"/>
        </w:tc>
        <w:tc>
          <w:tcPr>
            <w:tcW w:w="3690" w:type="dxa"/>
          </w:tcPr>
          <w:p w:rsidR="002C3305" w:rsidRDefault="002C3305" w:rsidP="009E7CFF"/>
          <w:p w:rsidR="002C3305" w:rsidRDefault="002C3305" w:rsidP="009E7CFF">
            <w:r>
              <w:t>Course Information</w:t>
            </w:r>
          </w:p>
          <w:p w:rsidR="002C3305" w:rsidRDefault="002C3305" w:rsidP="009E7CFF"/>
          <w:p w:rsidR="002C3305" w:rsidRDefault="002C3305" w:rsidP="009E7CFF">
            <w:r>
              <w:t>BASE Groups, Keys to Success</w:t>
            </w:r>
          </w:p>
          <w:p w:rsidR="002C3305" w:rsidRDefault="002C3305" w:rsidP="009E7CFF"/>
          <w:p w:rsidR="002C3305" w:rsidRDefault="002C3305" w:rsidP="009E7CFF">
            <w:r>
              <w:t>Chapter 1 – Reading Process</w:t>
            </w:r>
          </w:p>
          <w:p w:rsidR="002C3305" w:rsidRPr="00FB08C0" w:rsidRDefault="002C3305" w:rsidP="009E7CFF">
            <w:r>
              <w:t>Chapter 15 – SQ3R</w:t>
            </w:r>
          </w:p>
        </w:tc>
        <w:tc>
          <w:tcPr>
            <w:tcW w:w="3240" w:type="dxa"/>
          </w:tcPr>
          <w:p w:rsidR="002C3305" w:rsidRDefault="002C3305" w:rsidP="009E7CFF"/>
          <w:p w:rsidR="002C3305" w:rsidRDefault="002C3305" w:rsidP="009E7CFF">
            <w:r>
              <w:t>Writing Assignment over Keys to Success</w:t>
            </w:r>
          </w:p>
          <w:p w:rsidR="002C3305" w:rsidRDefault="002C3305" w:rsidP="009E7CFF"/>
          <w:p w:rsidR="002C3305" w:rsidRDefault="002C3305" w:rsidP="009E7CFF">
            <w:r>
              <w:t>Read “Liking and Loving: Interpersonal Attraction” pgs. 50-53</w:t>
            </w:r>
          </w:p>
          <w:p w:rsidR="002C3305" w:rsidRDefault="002C3305" w:rsidP="009E7CFF">
            <w:r>
              <w:t>Journal 1 p55 Paragraph Options #3</w:t>
            </w:r>
          </w:p>
          <w:p w:rsidR="002C3305" w:rsidRDefault="002C3305" w:rsidP="009E7CFF"/>
          <w:p w:rsidR="002C3305" w:rsidRPr="00FB08C0" w:rsidRDefault="002C3305" w:rsidP="009E7CFF">
            <w:r>
              <w:t>Chapter 1 and SQ3R Practice</w:t>
            </w:r>
          </w:p>
        </w:tc>
      </w:tr>
      <w:tr w:rsidR="002C3305" w:rsidRPr="00FB08C0" w:rsidTr="009E7CFF">
        <w:tc>
          <w:tcPr>
            <w:tcW w:w="2718" w:type="dxa"/>
          </w:tcPr>
          <w:p w:rsidR="002C3305" w:rsidRPr="00FB08C0" w:rsidRDefault="002C3305" w:rsidP="009E7CFF">
            <w:pPr>
              <w:rPr>
                <w:b/>
              </w:rPr>
            </w:pPr>
            <w:r w:rsidRPr="00FB08C0">
              <w:rPr>
                <w:b/>
              </w:rPr>
              <w:t xml:space="preserve">Week 2 – </w:t>
            </w:r>
            <w:r>
              <w:rPr>
                <w:b/>
              </w:rPr>
              <w:t>Sept. 1-5</w:t>
            </w:r>
          </w:p>
          <w:p w:rsidR="002C3305" w:rsidRDefault="002C3305" w:rsidP="009E7CFF">
            <w:r>
              <w:t>T – 2</w:t>
            </w:r>
          </w:p>
          <w:p w:rsidR="002C3305" w:rsidRPr="00FB08C0" w:rsidRDefault="002C3305" w:rsidP="009E7CFF"/>
          <w:p w:rsidR="002C3305" w:rsidRDefault="002C3305" w:rsidP="009E7CFF"/>
          <w:p w:rsidR="002C3305" w:rsidRPr="00FB08C0" w:rsidRDefault="002C3305" w:rsidP="009E7CFF"/>
          <w:p w:rsidR="002C3305" w:rsidRPr="00FB08C0" w:rsidRDefault="002C3305" w:rsidP="009E7CFF"/>
        </w:tc>
        <w:tc>
          <w:tcPr>
            <w:tcW w:w="3690" w:type="dxa"/>
          </w:tcPr>
          <w:p w:rsidR="002C3305" w:rsidRDefault="002C3305" w:rsidP="009E7CFF"/>
          <w:p w:rsidR="002C3305" w:rsidRDefault="002C3305" w:rsidP="009E7CFF">
            <w:r>
              <w:t>Lab Registration, Pre-test</w:t>
            </w:r>
          </w:p>
          <w:p w:rsidR="002C3305" w:rsidRPr="00FB08C0" w:rsidRDefault="002C3305" w:rsidP="009E7CFF"/>
          <w:p w:rsidR="002C3305" w:rsidRDefault="002C3305" w:rsidP="009E7CFF">
            <w:r>
              <w:t xml:space="preserve">Chapter 3 Vocabulary </w:t>
            </w:r>
          </w:p>
          <w:p w:rsidR="002C3305" w:rsidRDefault="002C3305" w:rsidP="009E7CFF"/>
          <w:p w:rsidR="002C3305" w:rsidRDefault="002C3305" w:rsidP="009E7CFF">
            <w:r>
              <w:t>Parts of Speech A1-A8</w:t>
            </w:r>
          </w:p>
          <w:p w:rsidR="002C3305" w:rsidRPr="00FB08C0" w:rsidRDefault="002C3305" w:rsidP="009E7CFF"/>
        </w:tc>
        <w:tc>
          <w:tcPr>
            <w:tcW w:w="3240" w:type="dxa"/>
          </w:tcPr>
          <w:p w:rsidR="002C3305" w:rsidRDefault="002C3305" w:rsidP="009E7CFF"/>
          <w:p w:rsidR="002C3305" w:rsidRDefault="002C3305" w:rsidP="009E7CFF">
            <w:r>
              <w:t>Read “The Power of Words” pgs. 109-111</w:t>
            </w:r>
          </w:p>
          <w:p w:rsidR="002C3305" w:rsidRDefault="002C3305" w:rsidP="009E7CFF">
            <w:r>
              <w:t>Journal 2 p113 Paragraph Options #2</w:t>
            </w:r>
          </w:p>
          <w:p w:rsidR="002C3305" w:rsidRDefault="002C3305" w:rsidP="009E7CFF"/>
          <w:p w:rsidR="002C3305" w:rsidRPr="00FB08C0" w:rsidRDefault="002C3305" w:rsidP="009E7CFF">
            <w:r>
              <w:t>Chapter 3 Practice</w:t>
            </w:r>
          </w:p>
          <w:p w:rsidR="002C3305" w:rsidRPr="00FB08C0" w:rsidRDefault="002C3305" w:rsidP="009E7CFF"/>
        </w:tc>
      </w:tr>
      <w:tr w:rsidR="002C3305" w:rsidRPr="00FB08C0" w:rsidTr="009E7CFF">
        <w:tc>
          <w:tcPr>
            <w:tcW w:w="2718" w:type="dxa"/>
          </w:tcPr>
          <w:p w:rsidR="002C3305" w:rsidRPr="00FB08C0" w:rsidRDefault="002C3305" w:rsidP="009E7CFF">
            <w:pPr>
              <w:rPr>
                <w:b/>
              </w:rPr>
            </w:pPr>
            <w:r w:rsidRPr="00FB08C0">
              <w:rPr>
                <w:b/>
              </w:rPr>
              <w:t xml:space="preserve">Week 3 – </w:t>
            </w:r>
            <w:r>
              <w:rPr>
                <w:b/>
              </w:rPr>
              <w:t>Sept. 8-12</w:t>
            </w:r>
          </w:p>
          <w:p w:rsidR="002C3305" w:rsidRDefault="002C3305" w:rsidP="009E7CFF">
            <w:r>
              <w:t>T- 9</w:t>
            </w:r>
          </w:p>
          <w:p w:rsidR="002C3305" w:rsidRPr="00FB08C0" w:rsidRDefault="002C3305" w:rsidP="009E7CFF"/>
          <w:p w:rsidR="002C3305" w:rsidRDefault="002C3305" w:rsidP="009E7CFF"/>
          <w:p w:rsidR="002C3305" w:rsidRPr="00FB08C0" w:rsidRDefault="002C3305" w:rsidP="009E7CFF"/>
          <w:p w:rsidR="002C3305" w:rsidRPr="00FB08C0" w:rsidRDefault="002C3305" w:rsidP="009E7CFF"/>
        </w:tc>
        <w:tc>
          <w:tcPr>
            <w:tcW w:w="3690" w:type="dxa"/>
          </w:tcPr>
          <w:p w:rsidR="002C3305" w:rsidRDefault="002C3305" w:rsidP="009E7CFF"/>
          <w:p w:rsidR="002C3305" w:rsidRDefault="002C3305" w:rsidP="009E7CFF">
            <w:r>
              <w:t>Lexile Locator; Assignments</w:t>
            </w:r>
          </w:p>
          <w:p w:rsidR="002C3305" w:rsidRDefault="002C3305" w:rsidP="009E7CFF"/>
          <w:p w:rsidR="002C3305" w:rsidRDefault="002C3305" w:rsidP="009E7CFF">
            <w:r>
              <w:t>Chapter 4 Vocabulary</w:t>
            </w:r>
          </w:p>
          <w:p w:rsidR="002C3305" w:rsidRDefault="002C3305" w:rsidP="009E7CFF"/>
          <w:p w:rsidR="002C3305" w:rsidRDefault="002C3305" w:rsidP="009E7CFF">
            <w:r>
              <w:t>Parts of Speech A1-A8</w:t>
            </w:r>
          </w:p>
          <w:p w:rsidR="002C3305" w:rsidRPr="00FB08C0" w:rsidRDefault="002C3305" w:rsidP="009E7CFF"/>
        </w:tc>
        <w:tc>
          <w:tcPr>
            <w:tcW w:w="3240" w:type="dxa"/>
          </w:tcPr>
          <w:p w:rsidR="002C3305" w:rsidRDefault="002C3305" w:rsidP="009E7CFF"/>
          <w:p w:rsidR="002C3305" w:rsidRDefault="002C3305" w:rsidP="009E7CFF">
            <w:r>
              <w:t>Read “Talking to Koko the Gorilla” pgs. 145-148</w:t>
            </w:r>
          </w:p>
          <w:p w:rsidR="002C3305" w:rsidRDefault="002C3305" w:rsidP="009E7CFF">
            <w:r>
              <w:t>Journal 3 p150 Essay Options #5</w:t>
            </w:r>
          </w:p>
          <w:p w:rsidR="002C3305" w:rsidRDefault="002C3305" w:rsidP="009E7CFF"/>
          <w:p w:rsidR="002C3305" w:rsidRDefault="002C3305" w:rsidP="009E7CFF">
            <w:r>
              <w:t>Chapter 4 Practice</w:t>
            </w:r>
          </w:p>
          <w:p w:rsidR="002C3305" w:rsidRDefault="002C3305" w:rsidP="009E7CFF"/>
          <w:p w:rsidR="002C3305" w:rsidRDefault="002C3305" w:rsidP="009E7CFF">
            <w:r>
              <w:t>Lab Assignments</w:t>
            </w:r>
          </w:p>
          <w:p w:rsidR="002C3305" w:rsidRPr="00FB08C0" w:rsidRDefault="002C3305" w:rsidP="009E7CFF"/>
        </w:tc>
      </w:tr>
      <w:tr w:rsidR="002C3305" w:rsidRPr="00FB08C0" w:rsidTr="009E7CFF">
        <w:tc>
          <w:tcPr>
            <w:tcW w:w="2718" w:type="dxa"/>
          </w:tcPr>
          <w:p w:rsidR="002C3305" w:rsidRPr="00FB08C0" w:rsidRDefault="002C3305" w:rsidP="009E7CFF">
            <w:pPr>
              <w:rPr>
                <w:b/>
              </w:rPr>
            </w:pPr>
            <w:r>
              <w:rPr>
                <w:b/>
              </w:rPr>
              <w:t>Week 4 – Sept. 15-19</w:t>
            </w:r>
          </w:p>
          <w:p w:rsidR="002C3305" w:rsidRDefault="002C3305" w:rsidP="009E7CFF">
            <w:r>
              <w:t>T- 16</w:t>
            </w:r>
          </w:p>
          <w:p w:rsidR="002C3305" w:rsidRDefault="002C3305" w:rsidP="009E7CFF"/>
          <w:p w:rsidR="002C3305" w:rsidRDefault="002C3305" w:rsidP="009E7CFF"/>
          <w:p w:rsidR="002C3305" w:rsidRPr="00FB08C0" w:rsidRDefault="002C3305" w:rsidP="009E7CFF"/>
          <w:p w:rsidR="002C3305" w:rsidRPr="00FB08C0" w:rsidRDefault="002C3305" w:rsidP="009E7CFF"/>
        </w:tc>
        <w:tc>
          <w:tcPr>
            <w:tcW w:w="3690" w:type="dxa"/>
          </w:tcPr>
          <w:p w:rsidR="002C3305" w:rsidRDefault="002C3305" w:rsidP="009E7CFF"/>
          <w:p w:rsidR="002C3305" w:rsidRDefault="002C3305" w:rsidP="009E7CFF">
            <w:r>
              <w:t>Lab Assignments</w:t>
            </w:r>
          </w:p>
          <w:p w:rsidR="002C3305" w:rsidRDefault="002C3305" w:rsidP="009E7CFF"/>
          <w:p w:rsidR="002C3305" w:rsidRPr="00480C69" w:rsidRDefault="002C3305" w:rsidP="009E7CFF">
            <w:r w:rsidRPr="00595D40">
              <w:rPr>
                <w:b/>
              </w:rPr>
              <w:t>Test Chapters 1, 3-4; Parts of Speech</w:t>
            </w:r>
          </w:p>
          <w:p w:rsidR="002C3305" w:rsidRDefault="002C3305" w:rsidP="009E7CFF"/>
          <w:p w:rsidR="002C3305" w:rsidRDefault="002C3305" w:rsidP="009E7CFF">
            <w:r>
              <w:t>Chapter 5 Complete Sentences; B1-B7 Parts of a Sentence</w:t>
            </w:r>
          </w:p>
          <w:p w:rsidR="002C3305" w:rsidRPr="00FB08C0" w:rsidRDefault="002C3305" w:rsidP="009E7CFF"/>
        </w:tc>
        <w:tc>
          <w:tcPr>
            <w:tcW w:w="3240" w:type="dxa"/>
          </w:tcPr>
          <w:p w:rsidR="002C3305" w:rsidRPr="00FB08C0" w:rsidRDefault="002C3305" w:rsidP="009E7CFF"/>
          <w:p w:rsidR="002C3305" w:rsidRDefault="002C3305" w:rsidP="009E7CFF">
            <w:r>
              <w:t>Study for Test</w:t>
            </w:r>
          </w:p>
          <w:p w:rsidR="002C3305" w:rsidRDefault="002C3305" w:rsidP="009E7CFF"/>
          <w:p w:rsidR="002C3305" w:rsidRDefault="002C3305" w:rsidP="009E7CFF">
            <w:r>
              <w:t>Read “</w:t>
            </w:r>
            <w:proofErr w:type="spellStart"/>
            <w:r>
              <w:t>Norteno</w:t>
            </w:r>
            <w:proofErr w:type="spellEnd"/>
            <w:r>
              <w:t xml:space="preserve"> in Manhattan” pgs. 178-179</w:t>
            </w:r>
          </w:p>
          <w:p w:rsidR="002C3305" w:rsidRDefault="002C3305" w:rsidP="009E7CFF">
            <w:r>
              <w:t>Journal 4 p 181 Paragraph Options #2</w:t>
            </w:r>
          </w:p>
          <w:p w:rsidR="002C3305" w:rsidRDefault="002C3305" w:rsidP="009E7CFF"/>
          <w:p w:rsidR="002C3305" w:rsidRDefault="002C3305" w:rsidP="009E7CFF">
            <w:r>
              <w:t>Chapter 5 Practice</w:t>
            </w:r>
          </w:p>
          <w:p w:rsidR="002C3305" w:rsidRDefault="002C3305" w:rsidP="009E7CFF"/>
          <w:p w:rsidR="002C3305" w:rsidRPr="00FB08C0" w:rsidRDefault="002C3305" w:rsidP="009E7CFF">
            <w:r>
              <w:t>Lab Assignments</w:t>
            </w:r>
          </w:p>
        </w:tc>
      </w:tr>
      <w:tr w:rsidR="002C3305" w:rsidRPr="00FB08C0" w:rsidTr="009E7CFF">
        <w:tc>
          <w:tcPr>
            <w:tcW w:w="2718" w:type="dxa"/>
          </w:tcPr>
          <w:p w:rsidR="002C3305" w:rsidRPr="00FB08C0" w:rsidRDefault="002C3305" w:rsidP="009E7CFF">
            <w:pPr>
              <w:rPr>
                <w:b/>
              </w:rPr>
            </w:pPr>
            <w:r w:rsidRPr="00FB08C0">
              <w:rPr>
                <w:b/>
              </w:rPr>
              <w:t>Week 5</w:t>
            </w:r>
            <w:r>
              <w:rPr>
                <w:b/>
              </w:rPr>
              <w:t xml:space="preserve"> – Sept. 22-26</w:t>
            </w:r>
          </w:p>
          <w:p w:rsidR="002C3305" w:rsidRDefault="002C3305" w:rsidP="009E7CFF">
            <w:r>
              <w:t>T- 23</w:t>
            </w:r>
          </w:p>
          <w:p w:rsidR="002C3305" w:rsidRDefault="002C3305" w:rsidP="009E7CFF"/>
          <w:p w:rsidR="002C3305" w:rsidRDefault="002C3305" w:rsidP="009E7CFF"/>
          <w:p w:rsidR="002C3305" w:rsidRDefault="002C3305" w:rsidP="009E7CFF"/>
          <w:p w:rsidR="002C3305" w:rsidRPr="00FB08C0" w:rsidRDefault="002C3305" w:rsidP="009E7CFF"/>
          <w:p w:rsidR="002C3305" w:rsidRDefault="002C3305" w:rsidP="009E7CFF"/>
          <w:p w:rsidR="002C3305" w:rsidRPr="00FB08C0" w:rsidRDefault="002C3305" w:rsidP="009E7CFF"/>
        </w:tc>
        <w:tc>
          <w:tcPr>
            <w:tcW w:w="3690" w:type="dxa"/>
          </w:tcPr>
          <w:p w:rsidR="002C3305" w:rsidRDefault="002C3305" w:rsidP="009E7CFF"/>
          <w:p w:rsidR="002C3305" w:rsidRDefault="002C3305" w:rsidP="009E7CFF">
            <w:r>
              <w:t>Lab Assignments</w:t>
            </w:r>
          </w:p>
          <w:p w:rsidR="002C3305" w:rsidRDefault="002C3305" w:rsidP="009E7CFF"/>
          <w:p w:rsidR="002C3305" w:rsidRPr="00FB08C0" w:rsidRDefault="002C3305" w:rsidP="009E7CFF">
            <w:r>
              <w:t xml:space="preserve">Chapter 6 – </w:t>
            </w:r>
            <w:r w:rsidRPr="0049355A">
              <w:t>Sentence Problems</w:t>
            </w:r>
            <w:r>
              <w:t>; Parts of Sentences B1-B7</w:t>
            </w:r>
          </w:p>
          <w:p w:rsidR="002C3305" w:rsidRPr="00FB08C0" w:rsidRDefault="002C3305" w:rsidP="009E7CFF"/>
          <w:p w:rsidR="002C3305" w:rsidRPr="00FB08C0" w:rsidRDefault="002C3305" w:rsidP="009E7CFF">
            <w:r>
              <w:lastRenderedPageBreak/>
              <w:t>Chapter 7 - Verbs</w:t>
            </w:r>
          </w:p>
        </w:tc>
        <w:tc>
          <w:tcPr>
            <w:tcW w:w="3240" w:type="dxa"/>
          </w:tcPr>
          <w:p w:rsidR="002C3305" w:rsidRDefault="002C3305" w:rsidP="009E7CFF"/>
          <w:p w:rsidR="002C3305" w:rsidRPr="00FB08C0" w:rsidRDefault="002C3305" w:rsidP="009E7CFF">
            <w:r>
              <w:t>Lab Assignments</w:t>
            </w:r>
          </w:p>
          <w:p w:rsidR="002C3305" w:rsidRDefault="002C3305" w:rsidP="009E7CFF"/>
          <w:p w:rsidR="002C3305" w:rsidRDefault="002C3305" w:rsidP="009E7CFF">
            <w:r>
              <w:t>Read “Scenes from a Service-Dog Graduation” pgs. 229-232</w:t>
            </w:r>
          </w:p>
          <w:p w:rsidR="002C3305" w:rsidRDefault="002C3305" w:rsidP="009E7CFF">
            <w:r>
              <w:lastRenderedPageBreak/>
              <w:t>Journal 5 p234 Thinking Critically #2</w:t>
            </w:r>
          </w:p>
          <w:p w:rsidR="002C3305" w:rsidRDefault="002C3305" w:rsidP="009E7CFF"/>
          <w:p w:rsidR="002C3305" w:rsidRDefault="002C3305" w:rsidP="009E7CFF">
            <w:r>
              <w:t>Chapter 6 Practice</w:t>
            </w:r>
          </w:p>
          <w:p w:rsidR="002C3305" w:rsidRDefault="002C3305" w:rsidP="009E7CFF">
            <w:r>
              <w:t>Chapter 7 Practice</w:t>
            </w:r>
          </w:p>
          <w:p w:rsidR="002C3305" w:rsidRDefault="002C3305" w:rsidP="009E7CFF"/>
          <w:p w:rsidR="002C3305" w:rsidRPr="00FB08C0" w:rsidRDefault="002C3305" w:rsidP="009E7CFF">
            <w:r>
              <w:t>Lab Assignments</w:t>
            </w:r>
          </w:p>
        </w:tc>
      </w:tr>
      <w:tr w:rsidR="002C3305" w:rsidRPr="00FB08C0" w:rsidTr="009E7CFF">
        <w:tc>
          <w:tcPr>
            <w:tcW w:w="2718" w:type="dxa"/>
          </w:tcPr>
          <w:p w:rsidR="002C3305" w:rsidRPr="00FB08C0" w:rsidRDefault="002C3305" w:rsidP="009E7CFF">
            <w:pPr>
              <w:rPr>
                <w:b/>
              </w:rPr>
            </w:pPr>
            <w:r>
              <w:rPr>
                <w:b/>
              </w:rPr>
              <w:lastRenderedPageBreak/>
              <w:t>Week 6 – Sept. 29-Oct. 3</w:t>
            </w:r>
          </w:p>
          <w:p w:rsidR="002C3305" w:rsidRDefault="002C3305" w:rsidP="009E7CFF">
            <w:r>
              <w:t>T- 30</w:t>
            </w:r>
          </w:p>
          <w:p w:rsidR="002C3305" w:rsidRPr="00FB08C0" w:rsidRDefault="002C3305" w:rsidP="009E7CFF"/>
          <w:p w:rsidR="002C3305" w:rsidRDefault="002C3305" w:rsidP="009E7CFF"/>
          <w:p w:rsidR="002C3305" w:rsidRDefault="002C3305" w:rsidP="009E7CFF"/>
          <w:p w:rsidR="002C3305" w:rsidRPr="00FB08C0" w:rsidRDefault="002C3305" w:rsidP="009E7CFF"/>
          <w:p w:rsidR="002C3305" w:rsidRPr="00FB08C0" w:rsidRDefault="002C3305" w:rsidP="009E7CFF"/>
        </w:tc>
        <w:tc>
          <w:tcPr>
            <w:tcW w:w="3690" w:type="dxa"/>
          </w:tcPr>
          <w:p w:rsidR="002C3305" w:rsidRDefault="002C3305" w:rsidP="009E7CFF"/>
          <w:p w:rsidR="002C3305" w:rsidRDefault="002C3305" w:rsidP="009E7CFF">
            <w:r>
              <w:t>Lab Assignments</w:t>
            </w:r>
          </w:p>
          <w:p w:rsidR="002C3305" w:rsidRDefault="002C3305" w:rsidP="009E7CFF"/>
          <w:p w:rsidR="002C3305" w:rsidRDefault="002C3305" w:rsidP="009E7CFF">
            <w:r>
              <w:t>Chapter 8 – Independent and Dependent Clauses</w:t>
            </w:r>
          </w:p>
          <w:p w:rsidR="002C3305" w:rsidRDefault="002C3305" w:rsidP="009E7CFF">
            <w:r>
              <w:t xml:space="preserve">Parts of Sentences </w:t>
            </w:r>
          </w:p>
          <w:p w:rsidR="002C3305" w:rsidRDefault="002C3305" w:rsidP="009E7CFF"/>
          <w:p w:rsidR="002C3305" w:rsidRDefault="002C3305" w:rsidP="009E7CFF">
            <w:r>
              <w:t>Chapter 9 – Revising Sentences</w:t>
            </w:r>
          </w:p>
          <w:p w:rsidR="002C3305" w:rsidRDefault="002C3305" w:rsidP="009E7CFF">
            <w:r>
              <w:t>Parts of Sentences</w:t>
            </w:r>
          </w:p>
          <w:p w:rsidR="002C3305" w:rsidRPr="00FB08C0" w:rsidRDefault="002C3305" w:rsidP="009E7CFF"/>
        </w:tc>
        <w:tc>
          <w:tcPr>
            <w:tcW w:w="3240" w:type="dxa"/>
          </w:tcPr>
          <w:p w:rsidR="002C3305" w:rsidRDefault="002C3305" w:rsidP="009E7CFF"/>
          <w:p w:rsidR="002C3305" w:rsidRDefault="002C3305" w:rsidP="009E7CFF">
            <w:r>
              <w:t>Read “What is a Sustainable Food System?” pgs. 322-324</w:t>
            </w:r>
          </w:p>
          <w:p w:rsidR="002C3305" w:rsidRDefault="002C3305" w:rsidP="009E7CFF">
            <w:r>
              <w:t>Journal 6 pg. 327 Paragraph Options #1</w:t>
            </w:r>
          </w:p>
          <w:p w:rsidR="002C3305" w:rsidRDefault="002C3305" w:rsidP="009E7CFF"/>
          <w:p w:rsidR="002C3305" w:rsidRDefault="002C3305" w:rsidP="009E7CFF">
            <w:r>
              <w:t>Chapter 8 Practice</w:t>
            </w:r>
          </w:p>
          <w:p w:rsidR="002C3305" w:rsidRDefault="002C3305" w:rsidP="009E7CFF">
            <w:r>
              <w:t>Chapter 9 Practice</w:t>
            </w:r>
          </w:p>
          <w:p w:rsidR="002C3305" w:rsidRDefault="002C3305" w:rsidP="009E7CFF"/>
          <w:p w:rsidR="002C3305" w:rsidRDefault="002C3305" w:rsidP="009E7CFF">
            <w:r>
              <w:t>Lab Assignments</w:t>
            </w:r>
          </w:p>
          <w:p w:rsidR="002C3305" w:rsidRPr="00FB08C0" w:rsidRDefault="002C3305" w:rsidP="009E7CFF"/>
        </w:tc>
      </w:tr>
      <w:tr w:rsidR="002C3305" w:rsidRPr="00FB08C0" w:rsidTr="009E7CFF">
        <w:tc>
          <w:tcPr>
            <w:tcW w:w="2718" w:type="dxa"/>
            <w:tcBorders>
              <w:bottom w:val="single" w:sz="4" w:space="0" w:color="auto"/>
            </w:tcBorders>
          </w:tcPr>
          <w:p w:rsidR="002C3305" w:rsidRPr="00FB08C0" w:rsidRDefault="002C3305" w:rsidP="009E7CFF">
            <w:pPr>
              <w:rPr>
                <w:b/>
              </w:rPr>
            </w:pPr>
            <w:r w:rsidRPr="00FB08C0">
              <w:rPr>
                <w:b/>
              </w:rPr>
              <w:t>Week 7</w:t>
            </w:r>
            <w:r>
              <w:rPr>
                <w:b/>
              </w:rPr>
              <w:t xml:space="preserve"> – Oct. 6-10</w:t>
            </w:r>
          </w:p>
          <w:p w:rsidR="002C3305" w:rsidRDefault="002C3305" w:rsidP="009E7CFF">
            <w:r>
              <w:t>T-7</w:t>
            </w:r>
          </w:p>
          <w:p w:rsidR="002C3305" w:rsidRPr="00FB08C0" w:rsidRDefault="002C3305" w:rsidP="009E7CFF"/>
          <w:p w:rsidR="002C3305" w:rsidRDefault="002C3305" w:rsidP="009E7CFF"/>
          <w:p w:rsidR="002C3305" w:rsidRPr="00FB08C0" w:rsidRDefault="002C3305" w:rsidP="009E7CFF"/>
          <w:p w:rsidR="002C3305" w:rsidRDefault="002C3305" w:rsidP="009E7CFF"/>
          <w:p w:rsidR="002C3305" w:rsidRPr="00FB08C0" w:rsidRDefault="002C3305" w:rsidP="009E7CFF"/>
        </w:tc>
        <w:tc>
          <w:tcPr>
            <w:tcW w:w="3690" w:type="dxa"/>
            <w:tcBorders>
              <w:bottom w:val="single" w:sz="4" w:space="0" w:color="auto"/>
            </w:tcBorders>
          </w:tcPr>
          <w:p w:rsidR="002C3305" w:rsidRDefault="002C3305" w:rsidP="009E7CFF">
            <w:pPr>
              <w:rPr>
                <w:b/>
              </w:rPr>
            </w:pPr>
          </w:p>
          <w:p w:rsidR="002C3305" w:rsidRDefault="002C3305" w:rsidP="009E7CFF">
            <w:r w:rsidRPr="0047733C">
              <w:t>Lab Assignments</w:t>
            </w:r>
          </w:p>
          <w:p w:rsidR="002C3305" w:rsidRPr="0047733C" w:rsidRDefault="002C3305" w:rsidP="009E7CFF"/>
          <w:p w:rsidR="002C3305" w:rsidRPr="0049355A" w:rsidRDefault="002C3305" w:rsidP="009E7CFF">
            <w:pPr>
              <w:rPr>
                <w:b/>
              </w:rPr>
            </w:pPr>
            <w:r w:rsidRPr="0049355A">
              <w:rPr>
                <w:b/>
              </w:rPr>
              <w:t>Chapters 5-9; Parts of Sentences Test</w:t>
            </w:r>
          </w:p>
          <w:p w:rsidR="002C3305" w:rsidRDefault="002C3305" w:rsidP="009E7CFF"/>
          <w:p w:rsidR="002C3305" w:rsidRDefault="002C3305" w:rsidP="009E7CFF">
            <w:r>
              <w:t>Chapter 10 – Main Idea, Topic Sentences</w:t>
            </w:r>
          </w:p>
          <w:p w:rsidR="002C3305" w:rsidRPr="00FB08C0" w:rsidRDefault="002C3305" w:rsidP="009E7CFF"/>
        </w:tc>
        <w:tc>
          <w:tcPr>
            <w:tcW w:w="3240" w:type="dxa"/>
            <w:tcBorders>
              <w:bottom w:val="single" w:sz="4" w:space="0" w:color="auto"/>
            </w:tcBorders>
          </w:tcPr>
          <w:p w:rsidR="002C3305" w:rsidRDefault="002C3305" w:rsidP="009E7CFF"/>
          <w:p w:rsidR="002C3305" w:rsidRDefault="002C3305" w:rsidP="009E7CFF">
            <w:r>
              <w:t>Study for Test</w:t>
            </w:r>
          </w:p>
          <w:p w:rsidR="002C3305" w:rsidRDefault="002C3305" w:rsidP="009E7CFF"/>
          <w:p w:rsidR="002C3305" w:rsidRDefault="002C3305" w:rsidP="009E7CFF">
            <w:r>
              <w:t>Read “Wireless Interference: The Health Risks” pgs. 367-370</w:t>
            </w:r>
          </w:p>
          <w:p w:rsidR="002C3305" w:rsidRDefault="002C3305" w:rsidP="009E7CFF">
            <w:r>
              <w:t>Journal 7 pg. 372 Paragraph Options #1</w:t>
            </w:r>
          </w:p>
          <w:p w:rsidR="002C3305" w:rsidRDefault="002C3305" w:rsidP="009E7CFF"/>
          <w:p w:rsidR="002C3305" w:rsidRDefault="002C3305" w:rsidP="009E7CFF">
            <w:r>
              <w:t>Chapter 10 Practice</w:t>
            </w:r>
          </w:p>
          <w:p w:rsidR="002C3305" w:rsidRDefault="002C3305" w:rsidP="009E7CFF"/>
          <w:p w:rsidR="002C3305" w:rsidRPr="00FB08C0" w:rsidRDefault="002C3305" w:rsidP="009E7CFF">
            <w:r>
              <w:t>Lab Assignments</w:t>
            </w:r>
          </w:p>
        </w:tc>
      </w:tr>
      <w:tr w:rsidR="002C3305" w:rsidRPr="00FB08C0" w:rsidTr="009E7CFF">
        <w:tc>
          <w:tcPr>
            <w:tcW w:w="2718" w:type="dxa"/>
            <w:shd w:val="clear" w:color="auto" w:fill="auto"/>
          </w:tcPr>
          <w:p w:rsidR="002C3305" w:rsidRDefault="002C3305" w:rsidP="009E7CFF">
            <w:pPr>
              <w:rPr>
                <w:b/>
              </w:rPr>
            </w:pPr>
            <w:r w:rsidRPr="00304B2A">
              <w:rPr>
                <w:b/>
              </w:rPr>
              <w:t xml:space="preserve">Week 8 – </w:t>
            </w:r>
            <w:r>
              <w:rPr>
                <w:b/>
              </w:rPr>
              <w:t>Oct. 13-17</w:t>
            </w:r>
          </w:p>
          <w:p w:rsidR="002C3305" w:rsidRDefault="002C3305" w:rsidP="009E7CFF">
            <w:r>
              <w:t>T – 14</w:t>
            </w:r>
          </w:p>
          <w:p w:rsidR="002C3305" w:rsidRPr="00595D40" w:rsidRDefault="002C3305" w:rsidP="009E7CFF"/>
          <w:p w:rsidR="002C3305" w:rsidRDefault="002C3305" w:rsidP="009E7CFF"/>
          <w:p w:rsidR="002C3305" w:rsidRDefault="002C3305" w:rsidP="009E7CFF"/>
          <w:p w:rsidR="002C3305" w:rsidRPr="00595D40" w:rsidRDefault="002C3305" w:rsidP="009E7CFF"/>
          <w:p w:rsidR="002C3305" w:rsidRDefault="002C3305" w:rsidP="009E7CFF"/>
          <w:p w:rsidR="002C3305" w:rsidRDefault="002C3305" w:rsidP="009E7CFF"/>
          <w:p w:rsidR="002C3305" w:rsidRDefault="002C3305" w:rsidP="009E7CFF"/>
          <w:p w:rsidR="002C3305" w:rsidRPr="00FB08C0" w:rsidRDefault="002C3305" w:rsidP="009E7CFF">
            <w:pPr>
              <w:rPr>
                <w:b/>
              </w:rPr>
            </w:pPr>
            <w:r>
              <w:t>(Midterm)</w:t>
            </w:r>
          </w:p>
        </w:tc>
        <w:tc>
          <w:tcPr>
            <w:tcW w:w="3690" w:type="dxa"/>
            <w:shd w:val="clear" w:color="auto" w:fill="auto"/>
          </w:tcPr>
          <w:p w:rsidR="002C3305" w:rsidRDefault="002C3305" w:rsidP="009E7CFF"/>
          <w:p w:rsidR="002C3305" w:rsidRDefault="002C3305" w:rsidP="009E7CFF">
            <w:r>
              <w:t>Lab Assignments</w:t>
            </w:r>
          </w:p>
          <w:p w:rsidR="002C3305" w:rsidRDefault="002C3305" w:rsidP="009E7CFF"/>
          <w:p w:rsidR="002C3305" w:rsidRDefault="002C3305" w:rsidP="009E7CFF">
            <w:r>
              <w:t>Chapter 11 – Details, Implied Main Ideas, Transitions; Correct Sentences</w:t>
            </w:r>
          </w:p>
          <w:p w:rsidR="002C3305" w:rsidRDefault="002C3305" w:rsidP="009E7CFF"/>
          <w:p w:rsidR="002C3305" w:rsidRPr="00FB08C0" w:rsidRDefault="002C3305" w:rsidP="009E7CFF">
            <w:r>
              <w:t>Correct Sentences C1-C7</w:t>
            </w:r>
          </w:p>
          <w:p w:rsidR="002C3305" w:rsidRPr="00595D40" w:rsidRDefault="002C3305" w:rsidP="009E7CFF">
            <w:pPr>
              <w:rPr>
                <w:b/>
              </w:rPr>
            </w:pPr>
          </w:p>
        </w:tc>
        <w:tc>
          <w:tcPr>
            <w:tcW w:w="3240" w:type="dxa"/>
            <w:shd w:val="clear" w:color="auto" w:fill="auto"/>
          </w:tcPr>
          <w:p w:rsidR="002C3305" w:rsidRDefault="002C3305" w:rsidP="009E7CFF"/>
          <w:p w:rsidR="002C3305" w:rsidRDefault="002C3305" w:rsidP="009E7CFF">
            <w:r>
              <w:t>Read “Ransom Notes: Serial Kidnapping in Mexico” pgs. 399-404</w:t>
            </w:r>
          </w:p>
          <w:p w:rsidR="002C3305" w:rsidRDefault="002C3305" w:rsidP="009E7CFF">
            <w:r>
              <w:t>Journal 8 pg. 406 Reacting to Ideas #2</w:t>
            </w:r>
          </w:p>
          <w:p w:rsidR="002C3305" w:rsidRDefault="002C3305" w:rsidP="009E7CFF"/>
          <w:p w:rsidR="002C3305" w:rsidRDefault="002C3305" w:rsidP="009E7CFF">
            <w:r>
              <w:t>Chapter 11 Practice</w:t>
            </w:r>
          </w:p>
          <w:p w:rsidR="002C3305" w:rsidRDefault="002C3305" w:rsidP="009E7CFF"/>
          <w:p w:rsidR="002C3305" w:rsidRDefault="002C3305" w:rsidP="009E7CFF">
            <w:r>
              <w:t>Lab Assignments</w:t>
            </w:r>
          </w:p>
          <w:p w:rsidR="002C3305" w:rsidRPr="00FB08C0" w:rsidRDefault="002C3305" w:rsidP="009E7CFF"/>
        </w:tc>
      </w:tr>
      <w:tr w:rsidR="002C3305" w:rsidRPr="00FB08C0" w:rsidTr="009E7CFF">
        <w:tc>
          <w:tcPr>
            <w:tcW w:w="2718" w:type="dxa"/>
          </w:tcPr>
          <w:p w:rsidR="002C3305" w:rsidRPr="00FB08C0" w:rsidRDefault="002C3305" w:rsidP="009E7CFF">
            <w:pPr>
              <w:rPr>
                <w:b/>
              </w:rPr>
            </w:pPr>
            <w:r>
              <w:rPr>
                <w:b/>
              </w:rPr>
              <w:t>Week 9 – Oct. 20-24</w:t>
            </w:r>
          </w:p>
          <w:p w:rsidR="002C3305" w:rsidRDefault="006A6F66" w:rsidP="009E7CFF">
            <w:r>
              <w:t>T- 21</w:t>
            </w:r>
          </w:p>
          <w:p w:rsidR="002C3305" w:rsidRPr="00FB08C0" w:rsidRDefault="002C3305" w:rsidP="009E7CFF"/>
          <w:p w:rsidR="002C3305" w:rsidRDefault="002C3305" w:rsidP="009E7CFF"/>
          <w:p w:rsidR="002C3305" w:rsidRPr="00FB08C0" w:rsidRDefault="002C3305" w:rsidP="009E7CFF"/>
        </w:tc>
        <w:tc>
          <w:tcPr>
            <w:tcW w:w="3690" w:type="dxa"/>
          </w:tcPr>
          <w:p w:rsidR="002C3305" w:rsidRDefault="002C3305" w:rsidP="009E7CFF"/>
          <w:p w:rsidR="002C3305" w:rsidRDefault="002C3305" w:rsidP="009E7CFF">
            <w:r>
              <w:t>Lab Assignments</w:t>
            </w:r>
          </w:p>
          <w:p w:rsidR="002C3305" w:rsidRDefault="002C3305" w:rsidP="009E7CFF"/>
          <w:p w:rsidR="002C3305" w:rsidRDefault="002C3305" w:rsidP="009E7CFF">
            <w:r>
              <w:t>Review for C10-11, Correct Sentences Test</w:t>
            </w:r>
          </w:p>
          <w:p w:rsidR="002C3305" w:rsidRDefault="002C3305" w:rsidP="009E7CFF"/>
          <w:p w:rsidR="002C3305" w:rsidRPr="0049355A" w:rsidRDefault="002C3305" w:rsidP="009E7CFF">
            <w:pPr>
              <w:rPr>
                <w:b/>
              </w:rPr>
            </w:pPr>
            <w:r w:rsidRPr="0049355A">
              <w:rPr>
                <w:b/>
              </w:rPr>
              <w:t>Chapters 10-11, Correct Sentences Test</w:t>
            </w:r>
          </w:p>
        </w:tc>
        <w:tc>
          <w:tcPr>
            <w:tcW w:w="3240" w:type="dxa"/>
          </w:tcPr>
          <w:p w:rsidR="002C3305" w:rsidRDefault="002C3305" w:rsidP="009E7CFF"/>
          <w:p w:rsidR="002C3305" w:rsidRDefault="002C3305" w:rsidP="009E7CFF">
            <w:r>
              <w:t>Read “Finding a Mate: Not the Same as It Used to Be” pgs. 475-476</w:t>
            </w:r>
          </w:p>
          <w:p w:rsidR="002C3305" w:rsidRDefault="002C3305" w:rsidP="009E7CFF">
            <w:r>
              <w:t>Journal 9 pg. Thinking Critically #1</w:t>
            </w:r>
          </w:p>
          <w:p w:rsidR="002C3305" w:rsidRDefault="002C3305" w:rsidP="009E7CFF"/>
          <w:p w:rsidR="002C3305" w:rsidRDefault="002C3305" w:rsidP="009E7CFF">
            <w:r>
              <w:t>Lab Assignments</w:t>
            </w:r>
          </w:p>
          <w:p w:rsidR="002C3305" w:rsidRPr="00FB08C0" w:rsidRDefault="002C3305" w:rsidP="009E7CFF"/>
        </w:tc>
      </w:tr>
      <w:tr w:rsidR="002C3305" w:rsidRPr="00FB08C0" w:rsidTr="009E7CFF">
        <w:tc>
          <w:tcPr>
            <w:tcW w:w="2718" w:type="dxa"/>
          </w:tcPr>
          <w:p w:rsidR="002C3305" w:rsidRPr="00FB08C0" w:rsidRDefault="002C3305" w:rsidP="009E7CFF">
            <w:pPr>
              <w:rPr>
                <w:b/>
              </w:rPr>
            </w:pPr>
            <w:r w:rsidRPr="00FB08C0">
              <w:rPr>
                <w:b/>
              </w:rPr>
              <w:lastRenderedPageBreak/>
              <w:t xml:space="preserve">Week 10- </w:t>
            </w:r>
            <w:r>
              <w:rPr>
                <w:b/>
              </w:rPr>
              <w:t>Oct. 27-31</w:t>
            </w:r>
          </w:p>
          <w:p w:rsidR="002C3305" w:rsidRPr="00FB08C0" w:rsidRDefault="002C3305" w:rsidP="009E7CFF">
            <w:r>
              <w:t>T-28</w:t>
            </w:r>
          </w:p>
          <w:p w:rsidR="002C3305" w:rsidRDefault="002C3305" w:rsidP="009E7CFF"/>
          <w:p w:rsidR="002C3305" w:rsidRDefault="002C3305" w:rsidP="009E7CFF"/>
          <w:p w:rsidR="002C3305" w:rsidRDefault="002C3305" w:rsidP="009E7CFF"/>
          <w:p w:rsidR="002C3305" w:rsidRPr="00FB08C0" w:rsidRDefault="002C3305" w:rsidP="009E7CFF"/>
          <w:p w:rsidR="002C3305" w:rsidRPr="00FB08C0" w:rsidRDefault="002C3305" w:rsidP="009E7CFF"/>
        </w:tc>
        <w:tc>
          <w:tcPr>
            <w:tcW w:w="3690" w:type="dxa"/>
          </w:tcPr>
          <w:p w:rsidR="002C3305" w:rsidRDefault="002C3305" w:rsidP="009E7CFF"/>
          <w:p w:rsidR="002C3305" w:rsidRDefault="002C3305" w:rsidP="009E7CFF">
            <w:r>
              <w:t>Lab Assignments</w:t>
            </w:r>
          </w:p>
          <w:p w:rsidR="002C3305" w:rsidRDefault="002C3305" w:rsidP="009E7CFF"/>
          <w:p w:rsidR="002C3305" w:rsidRDefault="002C3305" w:rsidP="009E7CFF">
            <w:r>
              <w:t>Chapter 2 – Writing Process Chapter 12 – Patterns</w:t>
            </w:r>
          </w:p>
          <w:p w:rsidR="002C3305" w:rsidRDefault="002C3305" w:rsidP="009E7CFF"/>
          <w:p w:rsidR="002C3305" w:rsidRDefault="002C3305" w:rsidP="009E7CFF">
            <w:r>
              <w:t>Narrative Paragraph Assignment</w:t>
            </w:r>
          </w:p>
          <w:p w:rsidR="002C3305" w:rsidRDefault="002C3305" w:rsidP="009E7CFF">
            <w:r>
              <w:t>Punctuation D1-D5</w:t>
            </w:r>
          </w:p>
          <w:p w:rsidR="002C3305" w:rsidRPr="00FB08C0" w:rsidRDefault="002C3305" w:rsidP="009E7CFF"/>
        </w:tc>
        <w:tc>
          <w:tcPr>
            <w:tcW w:w="3240" w:type="dxa"/>
          </w:tcPr>
          <w:p w:rsidR="002C3305" w:rsidRDefault="002C3305" w:rsidP="009E7CFF"/>
          <w:p w:rsidR="002C3305" w:rsidRDefault="002C3305" w:rsidP="009E7CFF">
            <w:r>
              <w:t>Read “The Role of Sports in Our Lives” pgs. 202-204</w:t>
            </w:r>
          </w:p>
          <w:p w:rsidR="002C3305" w:rsidRDefault="002C3305" w:rsidP="009E7CFF">
            <w:r>
              <w:t>Answer Checking Your Comprehension p204 #1-5</w:t>
            </w:r>
          </w:p>
          <w:p w:rsidR="002C3305" w:rsidRDefault="002C3305" w:rsidP="009E7CFF"/>
          <w:p w:rsidR="002C3305" w:rsidRDefault="002C3305" w:rsidP="009E7CFF">
            <w:r>
              <w:t>Chapter 12 Practice</w:t>
            </w:r>
          </w:p>
          <w:p w:rsidR="002C3305" w:rsidRDefault="002C3305" w:rsidP="009E7CFF"/>
          <w:p w:rsidR="002C3305" w:rsidRDefault="002C3305" w:rsidP="009E7CFF">
            <w:r>
              <w:t>Work on Paragraph</w:t>
            </w:r>
          </w:p>
          <w:p w:rsidR="002C3305" w:rsidRDefault="002C3305" w:rsidP="009E7CFF"/>
          <w:p w:rsidR="002C3305" w:rsidRDefault="002C3305" w:rsidP="009E7CFF">
            <w:r>
              <w:t>Lab Assignments</w:t>
            </w:r>
          </w:p>
          <w:p w:rsidR="002C3305" w:rsidRPr="00FB08C0" w:rsidRDefault="002C3305" w:rsidP="009E7CFF"/>
        </w:tc>
      </w:tr>
      <w:tr w:rsidR="002C3305" w:rsidRPr="00FB08C0" w:rsidTr="009E7CFF">
        <w:tc>
          <w:tcPr>
            <w:tcW w:w="2718" w:type="dxa"/>
          </w:tcPr>
          <w:p w:rsidR="002C3305" w:rsidRPr="00FB08C0" w:rsidRDefault="002C3305" w:rsidP="009E7CFF">
            <w:pPr>
              <w:rPr>
                <w:b/>
              </w:rPr>
            </w:pPr>
            <w:r>
              <w:rPr>
                <w:b/>
              </w:rPr>
              <w:t>Week 11 –Nov. 3-7</w:t>
            </w:r>
          </w:p>
          <w:p w:rsidR="002C3305" w:rsidRDefault="002C3305" w:rsidP="009E7CFF">
            <w:r>
              <w:t>T-4</w:t>
            </w:r>
          </w:p>
          <w:p w:rsidR="002C3305" w:rsidRDefault="002C3305" w:rsidP="009E7CFF"/>
          <w:p w:rsidR="002C3305" w:rsidRPr="00FB08C0" w:rsidRDefault="002C3305" w:rsidP="009E7CFF"/>
          <w:p w:rsidR="002C3305" w:rsidRDefault="002C3305" w:rsidP="009E7CFF"/>
          <w:p w:rsidR="002C3305" w:rsidRPr="00FB08C0" w:rsidRDefault="002C3305" w:rsidP="009E7CFF"/>
          <w:p w:rsidR="002C3305" w:rsidRDefault="002C3305" w:rsidP="009E7CFF"/>
          <w:p w:rsidR="002C3305" w:rsidRPr="00FB08C0" w:rsidRDefault="002C3305" w:rsidP="009E7CFF"/>
        </w:tc>
        <w:tc>
          <w:tcPr>
            <w:tcW w:w="3690" w:type="dxa"/>
          </w:tcPr>
          <w:p w:rsidR="002C3305" w:rsidRDefault="002C3305" w:rsidP="009E7CFF"/>
          <w:p w:rsidR="002C3305" w:rsidRDefault="002C3305" w:rsidP="009E7CFF">
            <w:r>
              <w:t>Lab Assignments; Edit Narrative Paragraph</w:t>
            </w:r>
          </w:p>
          <w:p w:rsidR="002C3305" w:rsidRDefault="002C3305" w:rsidP="009E7CFF"/>
          <w:p w:rsidR="002C3305" w:rsidRDefault="002C3305" w:rsidP="009E7CFF">
            <w:pPr>
              <w:rPr>
                <w:b/>
              </w:rPr>
            </w:pPr>
            <w:r w:rsidRPr="00133812">
              <w:rPr>
                <w:b/>
              </w:rPr>
              <w:t>Final Narrative Paragraph due</w:t>
            </w:r>
          </w:p>
          <w:p w:rsidR="002C3305" w:rsidRPr="009F0B27" w:rsidRDefault="002C3305" w:rsidP="009E7CFF">
            <w:r w:rsidRPr="009F0B27">
              <w:t>Process Paragraph Assignment</w:t>
            </w:r>
          </w:p>
          <w:p w:rsidR="002C3305" w:rsidRDefault="002C3305" w:rsidP="009E7CFF"/>
          <w:p w:rsidR="002C3305" w:rsidRDefault="002C3305" w:rsidP="009E7CFF">
            <w:r>
              <w:t>Work on Process Paragraph; Punctuation D1-D5</w:t>
            </w:r>
          </w:p>
          <w:p w:rsidR="002C3305" w:rsidRPr="00FB08C0" w:rsidRDefault="002C3305" w:rsidP="009E7CFF">
            <w:r>
              <w:t xml:space="preserve"> </w:t>
            </w:r>
          </w:p>
        </w:tc>
        <w:tc>
          <w:tcPr>
            <w:tcW w:w="3240" w:type="dxa"/>
          </w:tcPr>
          <w:p w:rsidR="002C3305" w:rsidRDefault="002C3305" w:rsidP="009E7CFF"/>
          <w:p w:rsidR="002C3305" w:rsidRDefault="002C3305" w:rsidP="009E7CFF">
            <w:r>
              <w:t>Read “Computer Technology, Large Organizations, and the Assault on Privacy” pgs. 288-290</w:t>
            </w:r>
          </w:p>
          <w:p w:rsidR="002C3305" w:rsidRDefault="002C3305" w:rsidP="009E7CFF">
            <w:r>
              <w:t>Answer Checking Your Comprehension p290 #1-6</w:t>
            </w:r>
          </w:p>
          <w:p w:rsidR="002C3305" w:rsidRDefault="002C3305" w:rsidP="009E7CFF"/>
          <w:p w:rsidR="002C3305" w:rsidRPr="00FB08C0" w:rsidRDefault="002C3305" w:rsidP="009E7CFF">
            <w:r>
              <w:t>Work on Paragraph</w:t>
            </w:r>
          </w:p>
          <w:p w:rsidR="002C3305" w:rsidRDefault="002C3305" w:rsidP="009E7CFF"/>
          <w:p w:rsidR="002C3305" w:rsidRPr="00FB08C0" w:rsidRDefault="002C3305" w:rsidP="009E7CFF">
            <w:r>
              <w:t>Lab Assignments</w:t>
            </w:r>
          </w:p>
        </w:tc>
      </w:tr>
      <w:tr w:rsidR="002C3305" w:rsidRPr="00FB08C0" w:rsidTr="009E7CFF">
        <w:tc>
          <w:tcPr>
            <w:tcW w:w="2718" w:type="dxa"/>
          </w:tcPr>
          <w:p w:rsidR="002C3305" w:rsidRPr="000F5565" w:rsidRDefault="002C3305" w:rsidP="009E7CFF">
            <w:pPr>
              <w:rPr>
                <w:b/>
              </w:rPr>
            </w:pPr>
            <w:r w:rsidRPr="000F5565">
              <w:rPr>
                <w:b/>
              </w:rPr>
              <w:t xml:space="preserve">Week 12 – </w:t>
            </w:r>
            <w:r>
              <w:rPr>
                <w:b/>
              </w:rPr>
              <w:t>Nov. 10-14</w:t>
            </w:r>
          </w:p>
          <w:p w:rsidR="002C3305" w:rsidRDefault="002C3305" w:rsidP="009E7CFF">
            <w:r>
              <w:t>T-11</w:t>
            </w:r>
          </w:p>
          <w:p w:rsidR="002C3305" w:rsidRDefault="002C3305" w:rsidP="009E7CFF"/>
          <w:p w:rsidR="002C3305" w:rsidRPr="00FB08C0" w:rsidRDefault="002C3305" w:rsidP="009E7CFF"/>
          <w:p w:rsidR="002C3305" w:rsidRDefault="002C3305" w:rsidP="009E7CFF"/>
          <w:p w:rsidR="002C3305" w:rsidRPr="00FB08C0" w:rsidRDefault="002C3305" w:rsidP="009E7CFF"/>
          <w:p w:rsidR="002C3305" w:rsidRDefault="002C3305" w:rsidP="009E7CFF"/>
          <w:p w:rsidR="002C3305" w:rsidRDefault="002C3305" w:rsidP="009E7CFF"/>
          <w:p w:rsidR="002C3305" w:rsidRPr="00FB08C0" w:rsidRDefault="002C3305" w:rsidP="009E7CFF"/>
        </w:tc>
        <w:tc>
          <w:tcPr>
            <w:tcW w:w="3690" w:type="dxa"/>
          </w:tcPr>
          <w:p w:rsidR="002C3305" w:rsidRDefault="002C3305" w:rsidP="009E7CFF"/>
          <w:p w:rsidR="002C3305" w:rsidRDefault="002C3305" w:rsidP="009E7CFF">
            <w:r>
              <w:t>Lab Assignments; Edit Process Paragraph</w:t>
            </w:r>
          </w:p>
          <w:p w:rsidR="002C3305" w:rsidRDefault="002C3305" w:rsidP="009E7CFF"/>
          <w:p w:rsidR="002C3305" w:rsidRPr="009F0B27" w:rsidRDefault="002C3305" w:rsidP="009E7CFF">
            <w:pPr>
              <w:rPr>
                <w:b/>
              </w:rPr>
            </w:pPr>
            <w:r w:rsidRPr="009F0B27">
              <w:rPr>
                <w:b/>
              </w:rPr>
              <w:t>Process Paragraph due</w:t>
            </w:r>
          </w:p>
          <w:p w:rsidR="002C3305" w:rsidRDefault="002C3305" w:rsidP="009E7CFF">
            <w:r>
              <w:t>Explanatory Paragraph Assignment</w:t>
            </w:r>
          </w:p>
          <w:p w:rsidR="002C3305" w:rsidRDefault="002C3305" w:rsidP="009E7CFF"/>
          <w:p w:rsidR="002C3305" w:rsidRPr="00FB08C0" w:rsidRDefault="002C3305" w:rsidP="009E7CFF">
            <w:r>
              <w:t>Work on Explanatory Paragraph; Punctuation D1-D5</w:t>
            </w:r>
          </w:p>
        </w:tc>
        <w:tc>
          <w:tcPr>
            <w:tcW w:w="3240" w:type="dxa"/>
          </w:tcPr>
          <w:p w:rsidR="002C3305" w:rsidRDefault="002C3305" w:rsidP="009E7CFF"/>
          <w:p w:rsidR="002C3305" w:rsidRDefault="002C3305" w:rsidP="009E7CFF">
            <w:r>
              <w:t>Read “The Benefits of Listening to Music” pgs. 443-445</w:t>
            </w:r>
          </w:p>
          <w:p w:rsidR="002C3305" w:rsidRDefault="002C3305" w:rsidP="009E7CFF">
            <w:r>
              <w:t>Answer Checking Your Comprehension p445 #1-6</w:t>
            </w:r>
          </w:p>
          <w:p w:rsidR="002C3305" w:rsidRDefault="002C3305" w:rsidP="009E7CFF"/>
          <w:p w:rsidR="002C3305" w:rsidRDefault="002C3305" w:rsidP="009E7CFF">
            <w:r>
              <w:t>Work on Paragraph</w:t>
            </w:r>
          </w:p>
          <w:p w:rsidR="002C3305" w:rsidRDefault="002C3305" w:rsidP="009E7CFF"/>
          <w:p w:rsidR="002C3305" w:rsidRPr="00FB08C0" w:rsidRDefault="002C3305" w:rsidP="009E7CFF">
            <w:r>
              <w:t>Lab Assignments</w:t>
            </w:r>
          </w:p>
        </w:tc>
      </w:tr>
      <w:tr w:rsidR="002C3305" w:rsidRPr="00FB08C0" w:rsidTr="009E7CFF">
        <w:tc>
          <w:tcPr>
            <w:tcW w:w="2718" w:type="dxa"/>
          </w:tcPr>
          <w:p w:rsidR="002C3305" w:rsidRPr="000F5565" w:rsidRDefault="002C3305" w:rsidP="009E7CFF">
            <w:pPr>
              <w:rPr>
                <w:b/>
              </w:rPr>
            </w:pPr>
            <w:r w:rsidRPr="000F5565">
              <w:rPr>
                <w:b/>
              </w:rPr>
              <w:t xml:space="preserve">Week 13 – </w:t>
            </w:r>
            <w:r>
              <w:rPr>
                <w:b/>
              </w:rPr>
              <w:t>Nov. 17-21</w:t>
            </w:r>
          </w:p>
          <w:p w:rsidR="002C3305" w:rsidRDefault="002C3305" w:rsidP="009E7CFF">
            <w:r>
              <w:t>T-18</w:t>
            </w:r>
          </w:p>
          <w:p w:rsidR="002C3305" w:rsidRDefault="002C3305" w:rsidP="009E7CFF"/>
          <w:p w:rsidR="002C3305" w:rsidRPr="00FB08C0" w:rsidRDefault="002C3305" w:rsidP="009E7CFF"/>
          <w:p w:rsidR="002C3305" w:rsidRDefault="002C3305" w:rsidP="009E7CFF"/>
          <w:p w:rsidR="002C3305" w:rsidRDefault="002C3305" w:rsidP="009E7CFF"/>
          <w:p w:rsidR="002C3305" w:rsidRPr="00FB08C0" w:rsidRDefault="002C3305" w:rsidP="009E7CFF"/>
          <w:p w:rsidR="002C3305" w:rsidRDefault="002C3305" w:rsidP="009E7CFF"/>
          <w:p w:rsidR="002C3305" w:rsidRDefault="002C3305" w:rsidP="009E7CFF"/>
          <w:p w:rsidR="002C3305" w:rsidRPr="00FB08C0" w:rsidRDefault="002C3305" w:rsidP="009E7CFF">
            <w:r>
              <w:t>(Drop Date Nov. 21)</w:t>
            </w:r>
          </w:p>
        </w:tc>
        <w:tc>
          <w:tcPr>
            <w:tcW w:w="3690" w:type="dxa"/>
          </w:tcPr>
          <w:p w:rsidR="002C3305" w:rsidRDefault="002C3305" w:rsidP="009E7CFF"/>
          <w:p w:rsidR="002C3305" w:rsidRDefault="002C3305" w:rsidP="009E7CFF">
            <w:r>
              <w:t>Lab Assignments; Edit Explanatory Paragraph</w:t>
            </w:r>
          </w:p>
          <w:p w:rsidR="002C3305" w:rsidRDefault="002C3305" w:rsidP="009E7CFF"/>
          <w:p w:rsidR="002C3305" w:rsidRDefault="002C3305" w:rsidP="009E7CFF">
            <w:r w:rsidRPr="009F0B27">
              <w:rPr>
                <w:b/>
              </w:rPr>
              <w:t>Explanatory Paragraph due</w:t>
            </w:r>
            <w:r>
              <w:t>; Chapter 13 – Patterns</w:t>
            </w:r>
          </w:p>
          <w:p w:rsidR="002C3305" w:rsidRDefault="002C3305" w:rsidP="009E7CFF"/>
          <w:p w:rsidR="002C3305" w:rsidRPr="00FB08C0" w:rsidRDefault="002C3305" w:rsidP="009E7CFF">
            <w:r>
              <w:t>Compare and Contrast Paragraph Assignment</w:t>
            </w:r>
          </w:p>
          <w:p w:rsidR="002C3305" w:rsidRPr="00FB08C0" w:rsidRDefault="002C3305" w:rsidP="009E7CFF"/>
        </w:tc>
        <w:tc>
          <w:tcPr>
            <w:tcW w:w="3240" w:type="dxa"/>
          </w:tcPr>
          <w:p w:rsidR="002C3305" w:rsidRDefault="002C3305" w:rsidP="009E7CFF"/>
          <w:p w:rsidR="002C3305" w:rsidRDefault="002C3305" w:rsidP="009E7CFF">
            <w:r>
              <w:t>Read “Saying ‘Adios’ to Spanglish” pgs. 256-258</w:t>
            </w:r>
          </w:p>
          <w:p w:rsidR="002C3305" w:rsidRDefault="002C3305" w:rsidP="009E7CFF">
            <w:r>
              <w:t>Answer Checking Your Comprehension p258 #1-5</w:t>
            </w:r>
          </w:p>
          <w:p w:rsidR="002C3305" w:rsidRDefault="002C3305" w:rsidP="009E7CFF"/>
          <w:p w:rsidR="002C3305" w:rsidRDefault="002C3305" w:rsidP="009E7CFF">
            <w:r>
              <w:t>Work on Paragraph</w:t>
            </w:r>
          </w:p>
          <w:p w:rsidR="002C3305" w:rsidRDefault="002C3305" w:rsidP="009E7CFF"/>
          <w:p w:rsidR="002C3305" w:rsidRDefault="002C3305" w:rsidP="009E7CFF">
            <w:r>
              <w:t>Chapter 13 Practice</w:t>
            </w:r>
          </w:p>
          <w:p w:rsidR="002C3305" w:rsidRDefault="002C3305" w:rsidP="009E7CFF"/>
          <w:p w:rsidR="002C3305" w:rsidRPr="00FB08C0" w:rsidRDefault="002C3305" w:rsidP="009E7CFF">
            <w:r>
              <w:t>Lab Assignments</w:t>
            </w:r>
          </w:p>
          <w:p w:rsidR="002C3305" w:rsidRPr="00FB08C0" w:rsidRDefault="002C3305" w:rsidP="009E7CFF"/>
        </w:tc>
      </w:tr>
      <w:tr w:rsidR="002C3305" w:rsidRPr="00FB08C0" w:rsidTr="009E7CFF">
        <w:tc>
          <w:tcPr>
            <w:tcW w:w="2718" w:type="dxa"/>
            <w:shd w:val="clear" w:color="auto" w:fill="D9D9D9" w:themeFill="background1" w:themeFillShade="D9"/>
          </w:tcPr>
          <w:p w:rsidR="002C3305" w:rsidRPr="000F5565" w:rsidRDefault="002C3305" w:rsidP="009E7CFF">
            <w:pPr>
              <w:jc w:val="center"/>
              <w:rPr>
                <w:b/>
              </w:rPr>
            </w:pPr>
            <w:r>
              <w:rPr>
                <w:b/>
              </w:rPr>
              <w:t>Nov. 24 – 28 Thanksgiving Holidays</w:t>
            </w:r>
          </w:p>
        </w:tc>
        <w:tc>
          <w:tcPr>
            <w:tcW w:w="3690" w:type="dxa"/>
            <w:shd w:val="clear" w:color="auto" w:fill="D9D9D9" w:themeFill="background1" w:themeFillShade="D9"/>
          </w:tcPr>
          <w:p w:rsidR="002C3305" w:rsidRDefault="002C3305" w:rsidP="009E7CFF"/>
        </w:tc>
        <w:tc>
          <w:tcPr>
            <w:tcW w:w="3240" w:type="dxa"/>
            <w:shd w:val="clear" w:color="auto" w:fill="D9D9D9" w:themeFill="background1" w:themeFillShade="D9"/>
          </w:tcPr>
          <w:p w:rsidR="002C3305" w:rsidRDefault="002C3305" w:rsidP="009E7CFF"/>
        </w:tc>
      </w:tr>
      <w:tr w:rsidR="002C3305" w:rsidRPr="00FB08C0" w:rsidTr="009E7CFF">
        <w:tc>
          <w:tcPr>
            <w:tcW w:w="2718" w:type="dxa"/>
          </w:tcPr>
          <w:p w:rsidR="002C3305" w:rsidRPr="000F5565" w:rsidRDefault="002C3305" w:rsidP="009E7CFF">
            <w:pPr>
              <w:rPr>
                <w:b/>
              </w:rPr>
            </w:pPr>
            <w:r>
              <w:rPr>
                <w:b/>
              </w:rPr>
              <w:t>Week 14</w:t>
            </w:r>
            <w:r w:rsidRPr="000F5565">
              <w:rPr>
                <w:b/>
              </w:rPr>
              <w:t xml:space="preserve"> – </w:t>
            </w:r>
            <w:r>
              <w:rPr>
                <w:b/>
              </w:rPr>
              <w:t xml:space="preserve">Dec. 1-5 </w:t>
            </w:r>
          </w:p>
          <w:p w:rsidR="002C3305" w:rsidRDefault="002C3305" w:rsidP="009E7CFF">
            <w:r>
              <w:t>T- 2</w:t>
            </w:r>
          </w:p>
          <w:p w:rsidR="002C3305" w:rsidRDefault="002C3305" w:rsidP="009E7CFF"/>
          <w:p w:rsidR="002C3305" w:rsidRDefault="002C3305" w:rsidP="009E7CFF"/>
          <w:p w:rsidR="002C3305" w:rsidRDefault="002C3305" w:rsidP="009E7CFF"/>
          <w:p w:rsidR="002C3305" w:rsidRDefault="002C3305" w:rsidP="009E7CFF"/>
          <w:p w:rsidR="002C3305" w:rsidRDefault="002C3305" w:rsidP="009E7CFF"/>
          <w:p w:rsidR="002C3305" w:rsidRDefault="002C3305" w:rsidP="009E7CFF"/>
          <w:p w:rsidR="002C3305" w:rsidRDefault="002C3305" w:rsidP="009E7CFF"/>
          <w:p w:rsidR="002C3305" w:rsidRPr="00FB08C0" w:rsidRDefault="002C3305" w:rsidP="009E7CFF"/>
          <w:p w:rsidR="002C3305" w:rsidRPr="00FB08C0" w:rsidRDefault="002C3305" w:rsidP="009E7CFF"/>
        </w:tc>
        <w:tc>
          <w:tcPr>
            <w:tcW w:w="3690" w:type="dxa"/>
          </w:tcPr>
          <w:p w:rsidR="002C3305" w:rsidRDefault="002C3305" w:rsidP="009E7CFF"/>
          <w:p w:rsidR="002C3305" w:rsidRPr="009F0B27" w:rsidRDefault="002C3305" w:rsidP="009E7CFF">
            <w:r>
              <w:t xml:space="preserve">Lab Assignments; </w:t>
            </w:r>
            <w:r w:rsidRPr="009F0B27">
              <w:t xml:space="preserve">Edit Compare and Contrast Paragraph </w:t>
            </w:r>
          </w:p>
          <w:p w:rsidR="002C3305" w:rsidRDefault="002C3305" w:rsidP="009E7CFF"/>
          <w:p w:rsidR="002C3305" w:rsidRDefault="002C3305" w:rsidP="009E7CFF">
            <w:r w:rsidRPr="009F0B27">
              <w:rPr>
                <w:b/>
              </w:rPr>
              <w:t>Compare and Contrast Paragraph due</w:t>
            </w:r>
            <w:r>
              <w:t xml:space="preserve">; </w:t>
            </w:r>
          </w:p>
          <w:p w:rsidR="002C3305" w:rsidRDefault="002C3305" w:rsidP="009E7CFF">
            <w:r>
              <w:t>Chapter 15 – Outline, Maps, Paraphrase, Summary</w:t>
            </w:r>
          </w:p>
          <w:p w:rsidR="002C3305" w:rsidRDefault="002C3305" w:rsidP="009E7CFF">
            <w:r>
              <w:t>Summary Writing Assignment</w:t>
            </w:r>
          </w:p>
          <w:p w:rsidR="002C3305" w:rsidRDefault="002C3305" w:rsidP="009E7CFF"/>
          <w:p w:rsidR="002C3305" w:rsidRDefault="002C3305" w:rsidP="009E7CFF">
            <w:r>
              <w:t>Chapter 16 – Inferences, Fact and Opinion, Purpose and Audience</w:t>
            </w:r>
          </w:p>
          <w:p w:rsidR="002C3305" w:rsidRDefault="002C3305" w:rsidP="009E7CFF">
            <w:r>
              <w:t>Work on Summary Assignment</w:t>
            </w:r>
          </w:p>
          <w:p w:rsidR="002C3305" w:rsidRPr="00595D40" w:rsidRDefault="002C3305" w:rsidP="009E7CFF">
            <w:pPr>
              <w:rPr>
                <w:b/>
              </w:rPr>
            </w:pPr>
          </w:p>
        </w:tc>
        <w:tc>
          <w:tcPr>
            <w:tcW w:w="3240" w:type="dxa"/>
          </w:tcPr>
          <w:p w:rsidR="002C3305" w:rsidRDefault="002C3305" w:rsidP="009E7CFF"/>
          <w:p w:rsidR="002C3305" w:rsidRDefault="002C3305" w:rsidP="009E7CFF">
            <w:r>
              <w:t>Read “What Makes a Scary Movie Scary” pgs. 80-83</w:t>
            </w:r>
          </w:p>
          <w:p w:rsidR="002C3305" w:rsidRDefault="002C3305" w:rsidP="009E7CFF">
            <w:r>
              <w:lastRenderedPageBreak/>
              <w:t>Complete Idea Map pg. 84</w:t>
            </w:r>
          </w:p>
          <w:p w:rsidR="002C3305" w:rsidRDefault="002C3305" w:rsidP="009E7CFF"/>
          <w:p w:rsidR="002C3305" w:rsidRPr="00FB08C0" w:rsidRDefault="002C3305" w:rsidP="009E7CFF">
            <w:r>
              <w:t>Work on Paragraph</w:t>
            </w:r>
          </w:p>
          <w:p w:rsidR="002C3305" w:rsidRDefault="002C3305" w:rsidP="009E7CFF"/>
          <w:p w:rsidR="002C3305" w:rsidRDefault="002C3305" w:rsidP="009E7CFF">
            <w:r>
              <w:t>Chapter 15 – 16 Practice</w:t>
            </w:r>
          </w:p>
          <w:p w:rsidR="002C3305" w:rsidRDefault="002C3305" w:rsidP="009E7CFF"/>
          <w:p w:rsidR="002C3305" w:rsidRDefault="002C3305" w:rsidP="009E7CFF">
            <w:r>
              <w:t>Lab Assignments</w:t>
            </w:r>
          </w:p>
          <w:p w:rsidR="002C3305" w:rsidRPr="00FB08C0" w:rsidRDefault="002C3305" w:rsidP="009E7CFF"/>
        </w:tc>
      </w:tr>
      <w:tr w:rsidR="002C3305" w:rsidRPr="00FB08C0" w:rsidTr="009E7CFF">
        <w:tc>
          <w:tcPr>
            <w:tcW w:w="2718" w:type="dxa"/>
          </w:tcPr>
          <w:p w:rsidR="002C3305" w:rsidRPr="000F5565" w:rsidRDefault="002C3305" w:rsidP="009E7CFF">
            <w:pPr>
              <w:rPr>
                <w:b/>
              </w:rPr>
            </w:pPr>
            <w:r>
              <w:rPr>
                <w:b/>
              </w:rPr>
              <w:lastRenderedPageBreak/>
              <w:t>Week 15- Dec. 8-12</w:t>
            </w:r>
          </w:p>
          <w:p w:rsidR="002C3305" w:rsidRDefault="002C3305" w:rsidP="009E7CFF">
            <w:r>
              <w:t>T-9</w:t>
            </w:r>
          </w:p>
          <w:p w:rsidR="002C3305" w:rsidRDefault="002C3305" w:rsidP="009E7CFF"/>
          <w:p w:rsidR="002C3305" w:rsidRPr="00FB08C0" w:rsidRDefault="002C3305" w:rsidP="009E7CFF"/>
          <w:p w:rsidR="002C3305" w:rsidRDefault="002C3305" w:rsidP="009E7CFF"/>
          <w:p w:rsidR="002C3305" w:rsidRDefault="002C3305" w:rsidP="009E7CFF"/>
          <w:p w:rsidR="002C3305" w:rsidRPr="00FB08C0" w:rsidRDefault="002C3305" w:rsidP="009E7CFF"/>
          <w:p w:rsidR="002C3305" w:rsidRPr="00FB08C0" w:rsidRDefault="002C3305" w:rsidP="009E7CFF"/>
        </w:tc>
        <w:tc>
          <w:tcPr>
            <w:tcW w:w="3690" w:type="dxa"/>
          </w:tcPr>
          <w:p w:rsidR="002C3305" w:rsidRDefault="002C3305" w:rsidP="009E7CFF"/>
          <w:p w:rsidR="002C3305" w:rsidRPr="00B51D25" w:rsidRDefault="002C3305" w:rsidP="009E7CFF">
            <w:r w:rsidRPr="00175EA8">
              <w:t>Lab Post-Test</w:t>
            </w:r>
            <w:r>
              <w:rPr>
                <w:b/>
              </w:rPr>
              <w:t xml:space="preserve">; </w:t>
            </w:r>
            <w:r w:rsidRPr="00B51D25">
              <w:t>Edit Summary Paragraph</w:t>
            </w:r>
          </w:p>
          <w:p w:rsidR="002C3305" w:rsidRDefault="002C3305" w:rsidP="009E7CFF">
            <w:pPr>
              <w:rPr>
                <w:b/>
              </w:rPr>
            </w:pPr>
          </w:p>
          <w:p w:rsidR="002C3305" w:rsidRDefault="002C3305" w:rsidP="009E7CFF">
            <w:pPr>
              <w:rPr>
                <w:b/>
              </w:rPr>
            </w:pPr>
            <w:r>
              <w:rPr>
                <w:b/>
              </w:rPr>
              <w:t>Final Summary Paragraph due</w:t>
            </w:r>
          </w:p>
          <w:p w:rsidR="002C3305" w:rsidRPr="00B51D25" w:rsidRDefault="002C3305" w:rsidP="009E7CFF">
            <w:r w:rsidRPr="00B51D25">
              <w:t>Mechanics and Spelling</w:t>
            </w:r>
          </w:p>
          <w:p w:rsidR="002C3305" w:rsidRDefault="002C3305" w:rsidP="009E7CFF">
            <w:pPr>
              <w:rPr>
                <w:b/>
              </w:rPr>
            </w:pPr>
          </w:p>
          <w:p w:rsidR="002C3305" w:rsidRDefault="002C3305" w:rsidP="009E7CFF">
            <w:r w:rsidRPr="00595D40">
              <w:rPr>
                <w:b/>
              </w:rPr>
              <w:t xml:space="preserve">Test Chapters </w:t>
            </w:r>
            <w:r>
              <w:rPr>
                <w:b/>
              </w:rPr>
              <w:t>12-13, 15-16</w:t>
            </w:r>
            <w:r w:rsidRPr="00595D40">
              <w:rPr>
                <w:b/>
              </w:rPr>
              <w:t xml:space="preserve">, </w:t>
            </w:r>
            <w:r>
              <w:rPr>
                <w:b/>
              </w:rPr>
              <w:t xml:space="preserve">Punctuation, </w:t>
            </w:r>
            <w:r w:rsidRPr="00595D40">
              <w:rPr>
                <w:b/>
              </w:rPr>
              <w:t>Mechanics and Spelling</w:t>
            </w:r>
            <w:r>
              <w:t xml:space="preserve"> </w:t>
            </w:r>
          </w:p>
          <w:p w:rsidR="002C3305" w:rsidRPr="00FB08C0" w:rsidRDefault="002C3305" w:rsidP="009E7CFF"/>
        </w:tc>
        <w:tc>
          <w:tcPr>
            <w:tcW w:w="3240" w:type="dxa"/>
          </w:tcPr>
          <w:p w:rsidR="002C3305" w:rsidRDefault="002C3305" w:rsidP="009E7CFF"/>
          <w:p w:rsidR="002C3305" w:rsidRDefault="002C3305" w:rsidP="009E7CFF">
            <w:r>
              <w:t>Work on Summary Paragraph</w:t>
            </w:r>
          </w:p>
          <w:p w:rsidR="002C3305" w:rsidRDefault="002C3305" w:rsidP="009E7CFF"/>
          <w:p w:rsidR="002C3305" w:rsidRDefault="002C3305" w:rsidP="009E7CFF">
            <w:r>
              <w:t>Study for Test</w:t>
            </w:r>
          </w:p>
          <w:p w:rsidR="002C3305" w:rsidRDefault="002C3305" w:rsidP="009E7CFF"/>
          <w:p w:rsidR="002C3305" w:rsidRDefault="002C3305" w:rsidP="009E7CFF">
            <w:r>
              <w:t>Study for Final Exam</w:t>
            </w:r>
          </w:p>
          <w:p w:rsidR="002C3305" w:rsidRDefault="002C3305" w:rsidP="009E7CFF"/>
          <w:p w:rsidR="002C3305" w:rsidRPr="00FB08C0" w:rsidRDefault="002C3305" w:rsidP="009E7CFF">
            <w:r>
              <w:t>Lab Post-Test</w:t>
            </w:r>
          </w:p>
          <w:p w:rsidR="002C3305" w:rsidRPr="00FB08C0" w:rsidRDefault="002C3305" w:rsidP="009E7CFF"/>
        </w:tc>
      </w:tr>
      <w:tr w:rsidR="002C3305" w:rsidRPr="00FB08C0" w:rsidTr="009E7CFF">
        <w:tc>
          <w:tcPr>
            <w:tcW w:w="2718" w:type="dxa"/>
          </w:tcPr>
          <w:p w:rsidR="002C3305" w:rsidRPr="000F5565" w:rsidRDefault="002C3305" w:rsidP="009E7CFF">
            <w:pPr>
              <w:rPr>
                <w:b/>
              </w:rPr>
            </w:pPr>
            <w:r>
              <w:rPr>
                <w:b/>
              </w:rPr>
              <w:t>Week 16</w:t>
            </w:r>
            <w:r w:rsidRPr="000F5565">
              <w:rPr>
                <w:b/>
              </w:rPr>
              <w:t xml:space="preserve"> – </w:t>
            </w:r>
            <w:r>
              <w:rPr>
                <w:b/>
              </w:rPr>
              <w:t>Dec. 15-19</w:t>
            </w:r>
          </w:p>
        </w:tc>
        <w:tc>
          <w:tcPr>
            <w:tcW w:w="3690" w:type="dxa"/>
          </w:tcPr>
          <w:p w:rsidR="002C3305" w:rsidRPr="000C318F" w:rsidRDefault="002C3305" w:rsidP="009E7CFF">
            <w:pPr>
              <w:rPr>
                <w:b/>
              </w:rPr>
            </w:pPr>
            <w:r>
              <w:rPr>
                <w:b/>
              </w:rPr>
              <w:t>Final Exam</w:t>
            </w:r>
          </w:p>
        </w:tc>
        <w:tc>
          <w:tcPr>
            <w:tcW w:w="3240" w:type="dxa"/>
          </w:tcPr>
          <w:p w:rsidR="002C3305" w:rsidRPr="00FB08C0" w:rsidRDefault="002C3305" w:rsidP="009E7CFF"/>
        </w:tc>
      </w:tr>
    </w:tbl>
    <w:p w:rsidR="002C3305" w:rsidRDefault="002C3305" w:rsidP="002C3305"/>
    <w:p w:rsidR="00767778" w:rsidRDefault="00767778" w:rsidP="0032049F">
      <w:pPr>
        <w:rPr>
          <w:b/>
        </w:rPr>
      </w:pPr>
    </w:p>
    <w:p w:rsidR="00200693" w:rsidRDefault="00200693" w:rsidP="00200693">
      <w:pPr>
        <w:autoSpaceDE w:val="0"/>
        <w:autoSpaceDN w:val="0"/>
        <w:adjustRightInd w:val="0"/>
        <w:rPr>
          <w:rFonts w:ascii="DejaVuSans-Bold" w:hAnsi="DejaVuSans-Bold" w:cs="DejaVuSans-Bold"/>
          <w:b/>
          <w:bCs/>
          <w:color w:val="000000"/>
        </w:rPr>
      </w:pPr>
    </w:p>
    <w:p w:rsidR="00200693" w:rsidRPr="00200693" w:rsidRDefault="00200693" w:rsidP="00200693">
      <w:pPr>
        <w:autoSpaceDE w:val="0"/>
        <w:autoSpaceDN w:val="0"/>
        <w:adjustRightInd w:val="0"/>
        <w:rPr>
          <w:rFonts w:ascii="DejaVuSans-Bold" w:hAnsi="DejaVuSans-Bold" w:cs="DejaVuSans-Bold"/>
          <w:b/>
          <w:bCs/>
          <w:color w:val="000000"/>
        </w:rPr>
      </w:pPr>
      <w:r>
        <w:rPr>
          <w:rFonts w:ascii="DejaVuSans-Bold" w:hAnsi="DejaVuSans-Bold" w:cs="DejaVuSans-Bold"/>
          <w:b/>
          <w:bCs/>
          <w:color w:val="000000"/>
        </w:rPr>
        <w:t xml:space="preserve">A Lab Work Schedule will be provided by the professor.  The schedule will detail weekly assignments in the </w:t>
      </w:r>
      <w:proofErr w:type="spellStart"/>
      <w:r>
        <w:rPr>
          <w:rFonts w:ascii="DejaVuSans-Bold" w:hAnsi="DejaVuSans-Bold" w:cs="DejaVuSans-Bold"/>
          <w:b/>
          <w:bCs/>
          <w:color w:val="000000"/>
        </w:rPr>
        <w:t>MySkillsLab</w:t>
      </w:r>
      <w:proofErr w:type="spellEnd"/>
      <w:r>
        <w:rPr>
          <w:rFonts w:ascii="DejaVuSans-Bold" w:hAnsi="DejaVuSans-Bold" w:cs="DejaVuSans-Bold"/>
          <w:b/>
          <w:bCs/>
          <w:color w:val="000000"/>
        </w:rPr>
        <w:t>.</w:t>
      </w:r>
    </w:p>
    <w:p w:rsidR="00A94C52" w:rsidRDefault="00A94C52" w:rsidP="00AA0CE0">
      <w:pPr>
        <w:rPr>
          <w:b/>
        </w:rPr>
      </w:pPr>
    </w:p>
    <w:p w:rsidR="00F35595" w:rsidRDefault="00F35595" w:rsidP="00F35595">
      <w:pPr>
        <w:rPr>
          <w:rFonts w:ascii="Times New Roman" w:hAnsi="Times New Roman" w:cs="Times New Roman"/>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341C2F">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It is the student’s responsibility to check the syllabus for each instructor’s tardy policy.</w:t>
      </w:r>
    </w:p>
    <w:p w:rsidR="00F35595" w:rsidRPr="00EB0887" w:rsidRDefault="00F35595" w:rsidP="00F35595">
      <w:pPr>
        <w:rPr>
          <w:rFonts w:ascii="Times New Roman" w:hAnsi="Times New Roman" w:cs="Times New Roman"/>
          <w:b/>
        </w:rPr>
      </w:pPr>
    </w:p>
    <w:p w:rsidR="00F35595" w:rsidRDefault="00F35595" w:rsidP="00F35595">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F35595" w:rsidRDefault="00F35595" w:rsidP="00F35595">
      <w:pPr>
        <w:rPr>
          <w:rFonts w:ascii="Times New Roman" w:hAnsi="Times New Roman" w:cs="Times New Roman"/>
        </w:rPr>
      </w:pPr>
    </w:p>
    <w:p w:rsidR="00F35595" w:rsidRDefault="00F35595" w:rsidP="00F35595">
      <w:pPr>
        <w:rPr>
          <w:rFonts w:ascii="Times New Roman" w:hAnsi="Times New Roman" w:cs="Times New Roman"/>
        </w:rPr>
      </w:pPr>
      <w:r>
        <w:rPr>
          <w:rFonts w:ascii="Times New Roman" w:hAnsi="Times New Roman" w:cs="Times New Roman"/>
        </w:rPr>
        <w:t xml:space="preserve">Faculty members </w:t>
      </w:r>
      <w:r w:rsidRPr="00341C2F">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F35595" w:rsidRDefault="00F35595" w:rsidP="00F35595">
      <w:pPr>
        <w:rPr>
          <w:rFonts w:ascii="Times New Roman" w:hAnsi="Times New Roman" w:cs="Times New Roman"/>
        </w:rPr>
      </w:pPr>
    </w:p>
    <w:p w:rsidR="00F35595" w:rsidRDefault="00F35595" w:rsidP="00F35595">
      <w:pPr>
        <w:rPr>
          <w:rFonts w:ascii="Times New Roman" w:hAnsi="Times New Roman" w:cs="Times New Roman"/>
        </w:rPr>
      </w:pPr>
      <w:r>
        <w:rPr>
          <w:rFonts w:ascii="Times New Roman" w:hAnsi="Times New Roman" w:cs="Times New Roman"/>
        </w:rPr>
        <w:lastRenderedPageBreak/>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432473">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rsidR="00F35595" w:rsidRDefault="00F35595" w:rsidP="00F35595">
      <w:pPr>
        <w:rPr>
          <w:rFonts w:ascii="Times New Roman" w:hAnsi="Times New Roman" w:cs="Times New Roman"/>
        </w:rPr>
      </w:pPr>
    </w:p>
    <w:p w:rsidR="00F35595" w:rsidRDefault="00F35595" w:rsidP="00F35595">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F35595" w:rsidRDefault="00F35595" w:rsidP="00F35595">
      <w:pPr>
        <w:rPr>
          <w:rFonts w:ascii="Times New Roman" w:hAnsi="Times New Roman" w:cs="Times New Roman"/>
        </w:rPr>
      </w:pPr>
    </w:p>
    <w:p w:rsidR="00F35595" w:rsidRDefault="00F35595" w:rsidP="00F35595">
      <w:pPr>
        <w:rPr>
          <w:rFonts w:ascii="Times New Roman" w:hAnsi="Times New Roman" w:cs="Times New Roman"/>
        </w:rPr>
      </w:pPr>
      <w:r w:rsidRPr="00B82591">
        <w:rPr>
          <w:rFonts w:ascii="Times New Roman" w:hAnsi="Times New Roman" w:cs="Times New Roman"/>
          <w:b/>
        </w:rPr>
        <w:t>EXCUSED ABSENCES</w:t>
      </w:r>
      <w:r>
        <w:rPr>
          <w:rFonts w:ascii="Times New Roman" w:hAnsi="Times New Roman" w:cs="Times New Roman"/>
          <w:b/>
        </w:rPr>
        <w:br/>
      </w:r>
      <w:r>
        <w:rPr>
          <w:rFonts w:ascii="Times New Roman" w:hAnsi="Times New Roman" w:cs="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F35595" w:rsidRDefault="00F35595" w:rsidP="00F35595">
      <w:pPr>
        <w:rPr>
          <w:rFonts w:ascii="Times New Roman" w:hAnsi="Times New Roman" w:cs="Times New Roman"/>
          <w:i/>
        </w:rPr>
      </w:pPr>
      <w:r w:rsidRPr="00D00D70">
        <w:rPr>
          <w:rFonts w:ascii="Times New Roman" w:hAnsi="Times New Roman" w:cs="Times New Roman"/>
          <w:i/>
        </w:rPr>
        <w:t>*Students interested in Health Occupations should check with the division chair prior to entering the program.</w:t>
      </w:r>
    </w:p>
    <w:p w:rsidR="00F35595" w:rsidRPr="00EB0887" w:rsidRDefault="00F35595" w:rsidP="00F35595">
      <w:pPr>
        <w:rPr>
          <w:rFonts w:ascii="Times New Roman" w:hAnsi="Times New Roman" w:cs="Times New Roman"/>
        </w:rPr>
      </w:pPr>
    </w:p>
    <w:p w:rsidR="00F35595" w:rsidRPr="00AF25DC" w:rsidRDefault="00F35595" w:rsidP="00F35595">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D00D70">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767778" w:rsidRDefault="00767778" w:rsidP="00F35595">
      <w:pPr>
        <w:rPr>
          <w:rFonts w:ascii="Times New Roman" w:hAnsi="Times New Roman" w:cs="Times New Roman"/>
          <w:b/>
          <w:u w:val="single"/>
        </w:rPr>
      </w:pPr>
    </w:p>
    <w:p w:rsidR="00F35595" w:rsidRDefault="00F35595" w:rsidP="00F35595">
      <w:pPr>
        <w:rPr>
          <w:rFonts w:ascii="Times New Roman" w:hAnsi="Times New Roman" w:cs="Times New Roman"/>
          <w:b/>
          <w:u w:val="single"/>
        </w:rPr>
      </w:pPr>
      <w:r w:rsidRPr="00B85E2D">
        <w:rPr>
          <w:rFonts w:ascii="Times New Roman" w:hAnsi="Times New Roman" w:cs="Times New Roman"/>
          <w:b/>
          <w:u w:val="single"/>
        </w:rPr>
        <w:t>Academic Classes</w:t>
      </w:r>
    </w:p>
    <w:p w:rsidR="00323197" w:rsidRPr="00B85E2D" w:rsidRDefault="00323197" w:rsidP="00F35595">
      <w:pPr>
        <w:rPr>
          <w:rFonts w:ascii="Times New Roman" w:hAnsi="Times New Roman" w:cs="Times New Roman"/>
          <w:b/>
          <w:u w:val="single"/>
        </w:rPr>
      </w:pPr>
    </w:p>
    <w:tbl>
      <w:tblPr>
        <w:tblStyle w:val="TableGrid"/>
        <w:tblW w:w="0" w:type="auto"/>
        <w:tblLook w:val="04A0" w:firstRow="1" w:lastRow="0" w:firstColumn="1" w:lastColumn="0" w:noHBand="0" w:noVBand="1"/>
      </w:tblPr>
      <w:tblGrid>
        <w:gridCol w:w="4310"/>
        <w:gridCol w:w="4320"/>
      </w:tblGrid>
      <w:tr w:rsidR="00F35595" w:rsidRPr="00B85E2D" w:rsidTr="00D673F3">
        <w:tc>
          <w:tcPr>
            <w:tcW w:w="8856" w:type="dxa"/>
            <w:gridSpan w:val="2"/>
            <w:shd w:val="clear" w:color="auto" w:fill="66CCFF"/>
          </w:tcPr>
          <w:p w:rsidR="00F35595" w:rsidRPr="00B85E2D" w:rsidRDefault="00F35595" w:rsidP="00133812">
            <w:pPr>
              <w:jc w:val="center"/>
              <w:rPr>
                <w:rFonts w:ascii="Times New Roman" w:hAnsi="Times New Roman" w:cs="Times New Roman"/>
                <w:b/>
                <w:szCs w:val="24"/>
              </w:rPr>
            </w:pPr>
            <w:r w:rsidRPr="00B85E2D">
              <w:rPr>
                <w:rFonts w:ascii="Times New Roman" w:hAnsi="Times New Roman" w:cs="Times New Roman"/>
                <w:b/>
                <w:szCs w:val="24"/>
              </w:rPr>
              <w:t>A COURSE THAT MEETS FOR THE FULL 16 WEEK SEMESTER</w:t>
            </w:r>
          </w:p>
        </w:tc>
      </w:tr>
      <w:tr w:rsidR="00F35595" w:rsidRPr="00B85E2D" w:rsidTr="00D673F3">
        <w:trPr>
          <w:trHeight w:val="1187"/>
        </w:trPr>
        <w:tc>
          <w:tcPr>
            <w:tcW w:w="4424" w:type="dxa"/>
          </w:tcPr>
          <w:p w:rsidR="00F35595" w:rsidRDefault="00F35595" w:rsidP="00133812">
            <w:pPr>
              <w:rPr>
                <w:rFonts w:ascii="Times New Roman" w:hAnsi="Times New Roman" w:cs="Times New Roman"/>
                <w:szCs w:val="24"/>
              </w:rPr>
            </w:pPr>
          </w:p>
          <w:p w:rsidR="00F35595" w:rsidRPr="00B85E2D" w:rsidRDefault="00F35595" w:rsidP="00133812">
            <w:pPr>
              <w:rPr>
                <w:rFonts w:ascii="Times New Roman" w:hAnsi="Times New Roman" w:cs="Times New Roman"/>
                <w:szCs w:val="24"/>
              </w:rPr>
            </w:pPr>
            <w:r w:rsidRPr="00B85E2D">
              <w:rPr>
                <w:rFonts w:ascii="Times New Roman" w:hAnsi="Times New Roman" w:cs="Times New Roman"/>
                <w:szCs w:val="24"/>
              </w:rPr>
              <w:t>Class or Lab Meets:</w:t>
            </w:r>
          </w:p>
          <w:p w:rsidR="00F35595" w:rsidRPr="00B85E2D" w:rsidRDefault="00F35595" w:rsidP="00133812">
            <w:pPr>
              <w:rPr>
                <w:rFonts w:ascii="Times New Roman" w:hAnsi="Times New Roman" w:cs="Times New Roman"/>
                <w:szCs w:val="24"/>
              </w:rPr>
            </w:pPr>
          </w:p>
          <w:p w:rsidR="00F35595" w:rsidRPr="00B85E2D" w:rsidRDefault="00F35595" w:rsidP="00133812">
            <w:pPr>
              <w:rPr>
                <w:rFonts w:ascii="Times New Roman" w:hAnsi="Times New Roman" w:cs="Times New Roman"/>
                <w:szCs w:val="24"/>
              </w:rPr>
            </w:pPr>
          </w:p>
          <w:p w:rsidR="00F35595" w:rsidRPr="00B85E2D" w:rsidRDefault="00F35595" w:rsidP="00133812">
            <w:pPr>
              <w:rPr>
                <w:rFonts w:ascii="Times New Roman" w:hAnsi="Times New Roman" w:cs="Times New Roman"/>
                <w:szCs w:val="24"/>
              </w:rPr>
            </w:pPr>
            <w:r w:rsidRPr="00B85E2D">
              <w:rPr>
                <w:rFonts w:ascii="Times New Roman" w:hAnsi="Times New Roman" w:cs="Times New Roman"/>
                <w:szCs w:val="24"/>
              </w:rPr>
              <w:t>Once a week (Night classes or Friday classes)</w:t>
            </w:r>
          </w:p>
          <w:p w:rsidR="00F35595" w:rsidRDefault="00F35595" w:rsidP="00133812">
            <w:pPr>
              <w:rPr>
                <w:rFonts w:ascii="Times New Roman" w:hAnsi="Times New Roman" w:cs="Times New Roman"/>
                <w:szCs w:val="24"/>
              </w:rPr>
            </w:pPr>
            <w:r w:rsidRPr="00B85E2D">
              <w:rPr>
                <w:rFonts w:ascii="Times New Roman" w:hAnsi="Times New Roman" w:cs="Times New Roman"/>
                <w:szCs w:val="24"/>
              </w:rPr>
              <w:t>Twice a week  (MW or TR classes)</w:t>
            </w:r>
          </w:p>
          <w:p w:rsidR="00F35595" w:rsidRDefault="00F35595" w:rsidP="00133812">
            <w:pPr>
              <w:rPr>
                <w:rFonts w:ascii="Times New Roman" w:hAnsi="Times New Roman" w:cs="Times New Roman"/>
                <w:szCs w:val="24"/>
              </w:rPr>
            </w:pPr>
            <w:r>
              <w:rPr>
                <w:rFonts w:ascii="Times New Roman" w:hAnsi="Times New Roman" w:cs="Times New Roman"/>
                <w:szCs w:val="24"/>
              </w:rPr>
              <w:t>Three times a week (MWF or TRF classes)</w:t>
            </w:r>
          </w:p>
          <w:p w:rsidR="00F35595" w:rsidRDefault="00F35595" w:rsidP="00133812">
            <w:pPr>
              <w:rPr>
                <w:rFonts w:ascii="Times New Roman" w:hAnsi="Times New Roman" w:cs="Times New Roman"/>
                <w:szCs w:val="24"/>
              </w:rPr>
            </w:pPr>
            <w:r>
              <w:rPr>
                <w:rFonts w:ascii="Times New Roman" w:hAnsi="Times New Roman" w:cs="Times New Roman"/>
                <w:szCs w:val="24"/>
              </w:rPr>
              <w:t>Four times a week (MTWR classes)</w:t>
            </w:r>
          </w:p>
          <w:p w:rsidR="00F35595" w:rsidRPr="00B85E2D" w:rsidRDefault="00F35595" w:rsidP="00133812">
            <w:pPr>
              <w:rPr>
                <w:rFonts w:ascii="Times New Roman" w:hAnsi="Times New Roman" w:cs="Times New Roman"/>
                <w:szCs w:val="24"/>
              </w:rPr>
            </w:pPr>
          </w:p>
        </w:tc>
        <w:tc>
          <w:tcPr>
            <w:tcW w:w="4432" w:type="dxa"/>
          </w:tcPr>
          <w:p w:rsidR="00F35595" w:rsidRDefault="00F35595" w:rsidP="00133812">
            <w:pPr>
              <w:rPr>
                <w:rFonts w:ascii="Times New Roman" w:hAnsi="Times New Roman" w:cs="Times New Roman"/>
                <w:szCs w:val="24"/>
              </w:rPr>
            </w:pPr>
          </w:p>
          <w:p w:rsidR="00F35595" w:rsidRPr="00B85E2D" w:rsidRDefault="00F35595" w:rsidP="00133812">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F35595" w:rsidRPr="00B85E2D" w:rsidRDefault="00F35595" w:rsidP="00133812">
            <w:pPr>
              <w:rPr>
                <w:rFonts w:ascii="Times New Roman" w:hAnsi="Times New Roman" w:cs="Times New Roman"/>
                <w:szCs w:val="24"/>
              </w:rPr>
            </w:pPr>
          </w:p>
          <w:p w:rsidR="00F35595" w:rsidRPr="00B85E2D" w:rsidRDefault="00F35595" w:rsidP="00133812">
            <w:pPr>
              <w:jc w:val="center"/>
              <w:rPr>
                <w:rFonts w:ascii="Times New Roman" w:hAnsi="Times New Roman" w:cs="Times New Roman"/>
                <w:szCs w:val="24"/>
              </w:rPr>
            </w:pPr>
            <w:r w:rsidRPr="00B85E2D">
              <w:rPr>
                <w:rFonts w:ascii="Times New Roman" w:hAnsi="Times New Roman" w:cs="Times New Roman"/>
                <w:szCs w:val="24"/>
              </w:rPr>
              <w:t>2</w:t>
            </w:r>
          </w:p>
          <w:p w:rsidR="00F35595" w:rsidRDefault="00F35595" w:rsidP="00133812">
            <w:pPr>
              <w:jc w:val="center"/>
              <w:rPr>
                <w:rFonts w:ascii="Times New Roman" w:hAnsi="Times New Roman" w:cs="Times New Roman"/>
                <w:szCs w:val="24"/>
              </w:rPr>
            </w:pPr>
            <w:r w:rsidRPr="00B85E2D">
              <w:rPr>
                <w:rFonts w:ascii="Times New Roman" w:hAnsi="Times New Roman" w:cs="Times New Roman"/>
                <w:szCs w:val="24"/>
              </w:rPr>
              <w:t>4</w:t>
            </w:r>
          </w:p>
          <w:p w:rsidR="00F35595" w:rsidRDefault="00F35595" w:rsidP="00133812">
            <w:pPr>
              <w:jc w:val="center"/>
              <w:rPr>
                <w:rFonts w:ascii="Times New Roman" w:hAnsi="Times New Roman" w:cs="Times New Roman"/>
                <w:szCs w:val="24"/>
              </w:rPr>
            </w:pPr>
            <w:r>
              <w:rPr>
                <w:rFonts w:ascii="Times New Roman" w:hAnsi="Times New Roman" w:cs="Times New Roman"/>
                <w:szCs w:val="24"/>
              </w:rPr>
              <w:t>6</w:t>
            </w:r>
          </w:p>
          <w:p w:rsidR="00F35595" w:rsidRDefault="00F35595" w:rsidP="00133812">
            <w:pPr>
              <w:jc w:val="center"/>
              <w:rPr>
                <w:rFonts w:ascii="Times New Roman" w:hAnsi="Times New Roman" w:cs="Times New Roman"/>
                <w:szCs w:val="24"/>
              </w:rPr>
            </w:pPr>
            <w:r>
              <w:rPr>
                <w:rFonts w:ascii="Times New Roman" w:hAnsi="Times New Roman" w:cs="Times New Roman"/>
                <w:szCs w:val="24"/>
              </w:rPr>
              <w:t>8</w:t>
            </w:r>
          </w:p>
          <w:p w:rsidR="00F35595" w:rsidRPr="00B85E2D" w:rsidRDefault="00F35595" w:rsidP="00133812">
            <w:pPr>
              <w:jc w:val="center"/>
              <w:rPr>
                <w:rFonts w:ascii="Times New Roman" w:hAnsi="Times New Roman" w:cs="Times New Roman"/>
                <w:szCs w:val="24"/>
              </w:rPr>
            </w:pPr>
          </w:p>
          <w:p w:rsidR="00F35595" w:rsidRDefault="00F35595" w:rsidP="00133812">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F35595" w:rsidRPr="00B85E2D" w:rsidRDefault="00F35595" w:rsidP="00133812">
            <w:pPr>
              <w:jc w:val="center"/>
              <w:rPr>
                <w:rFonts w:ascii="Times New Roman" w:hAnsi="Times New Roman" w:cs="Times New Roman"/>
                <w:szCs w:val="24"/>
              </w:rPr>
            </w:pPr>
          </w:p>
        </w:tc>
      </w:tr>
    </w:tbl>
    <w:p w:rsidR="00F35595" w:rsidRDefault="00F35595" w:rsidP="00F35595"/>
    <w:p w:rsidR="00AA0CE0" w:rsidRDefault="00AA0CE0" w:rsidP="00AA0CE0">
      <w:pPr>
        <w:rPr>
          <w:b/>
        </w:rPr>
      </w:pPr>
      <w:r w:rsidRPr="005734D9">
        <w:rPr>
          <w:b/>
        </w:rPr>
        <w:t>Make-up Policy</w:t>
      </w:r>
      <w:r>
        <w:rPr>
          <w:b/>
        </w:rPr>
        <w:t>:</w:t>
      </w:r>
    </w:p>
    <w:p w:rsidR="00AA0CE0" w:rsidRDefault="00AA0CE0" w:rsidP="00AA0CE0">
      <w:r>
        <w:t>If the student is absent, it is the student’s responsibility to make arrangements to complete the assignments</w:t>
      </w:r>
      <w:r w:rsidR="008A2F68">
        <w:t xml:space="preserve"> within one week of the absence.</w:t>
      </w:r>
      <w:r>
        <w:t xml:space="preserve">  </w:t>
      </w:r>
      <w:r w:rsidR="00270D12">
        <w:t xml:space="preserve">If a student misses on </w:t>
      </w:r>
      <w:r w:rsidR="00270D12">
        <w:lastRenderedPageBreak/>
        <w:t xml:space="preserve">test day, the test will be placed in the testing center, and the students will have one week to complete the test. </w:t>
      </w:r>
      <w:r>
        <w:t>If a student is excused for a Texarkana College extra-curricular activity, religious holiday, or military service, the student must receive prior approval from the Dean of Students and the instructor.  Assignments must be completed prior to the excused absence.</w:t>
      </w:r>
    </w:p>
    <w:p w:rsidR="00AA0CE0" w:rsidRDefault="00AA0CE0" w:rsidP="00AA0CE0"/>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sidR="00CE2F4E">
        <w:rPr>
          <w:b/>
        </w:rPr>
        <w:t>/</w:t>
      </w:r>
      <w:r>
        <w:rPr>
          <w:b/>
        </w:rPr>
        <w:t>Academic Integrity Statement</w:t>
      </w:r>
      <w:r w:rsidR="00CE2F4E">
        <w:rPr>
          <w:b/>
        </w:rPr>
        <w:t>:</w:t>
      </w:r>
    </w:p>
    <w:p w:rsidR="009F559B" w:rsidRDefault="009F559B" w:rsidP="009F559B">
      <w:pPr>
        <w:rPr>
          <w:rStyle w:val="A5"/>
          <w:rFonts w:cstheme="minorHAnsi"/>
          <w:sz w:val="24"/>
          <w:szCs w:val="24"/>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9F559B" w:rsidRDefault="009F559B"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1C2178">
        <w:rPr>
          <w:rFonts w:eastAsia="Times New Roman" w:cstheme="minorHAnsi"/>
          <w:b/>
          <w:color w:val="000000" w:themeColor="text1"/>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w:t>
      </w:r>
      <w:r w:rsidR="001C2178">
        <w:rPr>
          <w:rFonts w:eastAsia="Times New Roman" w:cstheme="minorHAnsi"/>
        </w:rPr>
        <w:t xml:space="preserve">vernment. Please check with the </w:t>
      </w:r>
      <w:r w:rsidRPr="00641B65">
        <w:rPr>
          <w:rFonts w:eastAsia="Times New Roman" w:cstheme="minorHAnsi"/>
        </w:rPr>
        <w:t>Financial Aid office before making a decision.</w:t>
      </w:r>
    </w:p>
    <w:p w:rsidR="00CC4DD5" w:rsidRDefault="00CC4DD5" w:rsidP="00CB6BCB">
      <w:pPr>
        <w:rPr>
          <w:b/>
        </w:rPr>
      </w:pPr>
    </w:p>
    <w:p w:rsidR="00CB6BCB" w:rsidRPr="00DE4A5C" w:rsidRDefault="00CB6BCB" w:rsidP="00CB6BCB">
      <w:pPr>
        <w:rPr>
          <w:b/>
        </w:rPr>
      </w:pPr>
      <w:r w:rsidRPr="00DE4A5C">
        <w:rPr>
          <w:b/>
        </w:rPr>
        <w:t>Drop Date:</w:t>
      </w:r>
    </w:p>
    <w:p w:rsidR="00CB6BCB" w:rsidRPr="00DE4A5C" w:rsidRDefault="00CB6BCB" w:rsidP="00CB6BCB">
      <w:r w:rsidRPr="00DE4A5C">
        <w:t xml:space="preserve">The official drop date for the course is </w:t>
      </w:r>
      <w:r w:rsidRPr="00DE4A5C">
        <w:rPr>
          <w:b/>
        </w:rPr>
        <w:t xml:space="preserve">Friday, </w:t>
      </w:r>
      <w:r w:rsidR="00D673F3">
        <w:rPr>
          <w:b/>
        </w:rPr>
        <w:t>Nov. 21</w:t>
      </w:r>
      <w:r w:rsidRPr="00DE4A5C">
        <w:t>, which is the last date</w:t>
      </w:r>
      <w:r w:rsidR="00AD20DF">
        <w:t xml:space="preserve"> for the student </w:t>
      </w:r>
      <w:r w:rsidRPr="00DE4A5C">
        <w:t>to drop this course with a W.</w:t>
      </w:r>
      <w:r w:rsidR="00AD20DF">
        <w:t xml:space="preserve"> The professor may drop the student at any time during the semester.  </w:t>
      </w:r>
    </w:p>
    <w:p w:rsidR="00DE4A5C" w:rsidRDefault="00DE4A5C" w:rsidP="0002426C">
      <w:pPr>
        <w:rPr>
          <w:b/>
        </w:rPr>
      </w:pPr>
    </w:p>
    <w:p w:rsidR="00DE4A5C" w:rsidRDefault="00270D12" w:rsidP="0002426C">
      <w:pPr>
        <w:rPr>
          <w:b/>
        </w:rPr>
      </w:pPr>
      <w:r w:rsidRPr="00DE4A5C">
        <w:rPr>
          <w:b/>
        </w:rPr>
        <w:t>TC Email:</w:t>
      </w:r>
    </w:p>
    <w:p w:rsidR="00270D12" w:rsidRPr="00DE4A5C" w:rsidRDefault="00270D12" w:rsidP="0002426C">
      <w:pPr>
        <w:rPr>
          <w:b/>
        </w:rPr>
      </w:pPr>
      <w:r w:rsidRPr="00DE4A5C">
        <w:t>Students should check their TC Email account on a regular basis to check for general information sent from campus or instructors.  Also, when emailing the instructor, the students should use the TC Email account.</w:t>
      </w:r>
    </w:p>
    <w:p w:rsidR="00767778" w:rsidRDefault="00767778" w:rsidP="00CE2F4E">
      <w:pPr>
        <w:rPr>
          <w:b/>
          <w:u w:val="single"/>
        </w:rPr>
      </w:pPr>
    </w:p>
    <w:p w:rsidR="00782ED2" w:rsidRPr="0001647F" w:rsidRDefault="00782ED2" w:rsidP="00782ED2">
      <w:pPr>
        <w:rPr>
          <w:b/>
        </w:rPr>
      </w:pPr>
      <w:r>
        <w:rPr>
          <w:b/>
        </w:rPr>
        <w:t xml:space="preserve">Student Support, </w:t>
      </w:r>
      <w:r w:rsidRPr="0001647F">
        <w:rPr>
          <w:b/>
        </w:rPr>
        <w:t>Computer Access</w:t>
      </w:r>
      <w:r>
        <w:rPr>
          <w:b/>
        </w:rPr>
        <w:t>, Tutoring</w:t>
      </w:r>
      <w:r w:rsidRPr="0001647F">
        <w:rPr>
          <w:b/>
        </w:rPr>
        <w:t>:</w:t>
      </w:r>
    </w:p>
    <w:p w:rsidR="00782ED2" w:rsidRPr="00F36AC4" w:rsidRDefault="00782ED2" w:rsidP="00782ED2">
      <w:pPr>
        <w:rPr>
          <w:b/>
        </w:rPr>
      </w:pPr>
      <w:r w:rsidRPr="00F36AC4">
        <w:rPr>
          <w:b/>
        </w:rPr>
        <w:t xml:space="preserve">Library  </w:t>
      </w:r>
      <w:r w:rsidRPr="00F36AC4">
        <w:rPr>
          <w:b/>
        </w:rPr>
        <w:tab/>
      </w:r>
    </w:p>
    <w:p w:rsidR="00782ED2" w:rsidRDefault="00782ED2" w:rsidP="00782ED2">
      <w:r>
        <w:t>M-</w:t>
      </w:r>
      <w:proofErr w:type="spellStart"/>
      <w:r>
        <w:t>Th</w:t>
      </w:r>
      <w:proofErr w:type="spellEnd"/>
      <w:r>
        <w:t xml:space="preserve"> 7:30 a.m. – 9 p.m. </w:t>
      </w:r>
      <w:r>
        <w:tab/>
        <w:t>F 7:30 a.m. – 4 p.m.   Sunday 2-9 p.m.</w:t>
      </w:r>
    </w:p>
    <w:p w:rsidR="00782ED2" w:rsidRDefault="00782ED2" w:rsidP="00782ED2"/>
    <w:p w:rsidR="00782ED2" w:rsidRPr="00F36AC4" w:rsidRDefault="00782ED2" w:rsidP="00782ED2">
      <w:pPr>
        <w:rPr>
          <w:b/>
        </w:rPr>
      </w:pPr>
      <w:r w:rsidRPr="00F36AC4">
        <w:rPr>
          <w:b/>
        </w:rPr>
        <w:lastRenderedPageBreak/>
        <w:t xml:space="preserve">Student Support Services (Tutoring) in library first floor </w:t>
      </w:r>
      <w:r w:rsidRPr="00F36AC4">
        <w:rPr>
          <w:b/>
        </w:rPr>
        <w:tab/>
      </w:r>
    </w:p>
    <w:p w:rsidR="00782ED2" w:rsidRDefault="00782ED2" w:rsidP="00782ED2">
      <w:r w:rsidRPr="0004562D">
        <w:rPr>
          <w:highlight w:val="yellow"/>
        </w:rPr>
        <w:t>M-</w:t>
      </w:r>
      <w:proofErr w:type="spellStart"/>
      <w:r w:rsidRPr="0004562D">
        <w:rPr>
          <w:highlight w:val="yellow"/>
        </w:rPr>
        <w:t>Th</w:t>
      </w:r>
      <w:proofErr w:type="spellEnd"/>
      <w:r w:rsidRPr="0004562D">
        <w:rPr>
          <w:highlight w:val="yellow"/>
        </w:rPr>
        <w:t xml:space="preserve"> 8 a.m.-6 p.m. </w:t>
      </w:r>
      <w:r w:rsidRPr="0004562D">
        <w:rPr>
          <w:highlight w:val="yellow"/>
        </w:rPr>
        <w:tab/>
      </w:r>
      <w:r w:rsidRPr="0004562D">
        <w:rPr>
          <w:highlight w:val="yellow"/>
        </w:rPr>
        <w:tab/>
        <w:t xml:space="preserve">  F 8 a.m. -4 p.m.</w:t>
      </w:r>
    </w:p>
    <w:p w:rsidR="00782ED2" w:rsidRDefault="00782ED2" w:rsidP="00782ED2"/>
    <w:p w:rsidR="00782ED2" w:rsidRPr="00F36AC4" w:rsidRDefault="00782ED2" w:rsidP="00782ED2">
      <w:pPr>
        <w:rPr>
          <w:b/>
        </w:rPr>
      </w:pPr>
      <w:r w:rsidRPr="00F36AC4">
        <w:rPr>
          <w:b/>
        </w:rPr>
        <w:t>Humanities Lab Room 225</w:t>
      </w:r>
    </w:p>
    <w:p w:rsidR="00782ED2" w:rsidRDefault="00782ED2" w:rsidP="00782ED2">
      <w:r w:rsidRPr="0004562D">
        <w:rPr>
          <w:highlight w:val="yellow"/>
        </w:rPr>
        <w:t>M 8:30-3:30</w:t>
      </w:r>
      <w:r w:rsidRPr="0004562D">
        <w:rPr>
          <w:highlight w:val="yellow"/>
        </w:rPr>
        <w:tab/>
        <w:t>T-R 13:20-</w:t>
      </w:r>
      <w:proofErr w:type="gramStart"/>
      <w:r w:rsidRPr="0004562D">
        <w:rPr>
          <w:highlight w:val="yellow"/>
        </w:rPr>
        <w:t>3:30  (</w:t>
      </w:r>
      <w:proofErr w:type="gramEnd"/>
      <w:r w:rsidRPr="0004562D">
        <w:rPr>
          <w:highlight w:val="yellow"/>
        </w:rPr>
        <w:t>Check weekly schedule)</w:t>
      </w:r>
    </w:p>
    <w:p w:rsidR="00782ED2" w:rsidRDefault="00782ED2" w:rsidP="00CE2F4E">
      <w:pPr>
        <w:rPr>
          <w:b/>
          <w:u w:val="single"/>
        </w:rPr>
      </w:pPr>
    </w:p>
    <w:p w:rsidR="00CE2F4E" w:rsidRPr="00CE2F4E" w:rsidRDefault="00CE2F4E" w:rsidP="00CE2F4E">
      <w:pPr>
        <w:rPr>
          <w:b/>
          <w:u w:val="single"/>
        </w:rPr>
      </w:pPr>
      <w:r w:rsidRPr="00CE2F4E">
        <w:rPr>
          <w:b/>
          <w:u w:val="single"/>
        </w:rPr>
        <w:t>Assignment Details</w:t>
      </w:r>
    </w:p>
    <w:p w:rsidR="009F559B" w:rsidRDefault="009F559B" w:rsidP="009F559B">
      <w:pPr>
        <w:autoSpaceDE w:val="0"/>
        <w:autoSpaceDN w:val="0"/>
        <w:adjustRightInd w:val="0"/>
        <w:rPr>
          <w:rFonts w:eastAsia="Times New Roman" w:cstheme="minorHAnsi"/>
          <w:color w:val="000000"/>
        </w:rPr>
      </w:pPr>
    </w:p>
    <w:p w:rsidR="00270D12" w:rsidRPr="00CE2F4E" w:rsidRDefault="00270D12" w:rsidP="00270D12">
      <w:pPr>
        <w:rPr>
          <w:b/>
          <w:i/>
          <w:sz w:val="22"/>
        </w:rPr>
      </w:pPr>
      <w:r w:rsidRPr="00CE2F4E">
        <w:rPr>
          <w:b/>
          <w:i/>
          <w:sz w:val="22"/>
        </w:rPr>
        <w:t>Assignment Heading</w:t>
      </w:r>
      <w:r w:rsidR="00CE2F4E" w:rsidRPr="00CE2F4E">
        <w:rPr>
          <w:b/>
          <w:i/>
          <w:sz w:val="22"/>
        </w:rPr>
        <w:t>s</w:t>
      </w:r>
    </w:p>
    <w:p w:rsidR="00270D12" w:rsidRPr="00031DF5" w:rsidRDefault="00270D12" w:rsidP="00270D12">
      <w:pPr>
        <w:rPr>
          <w:sz w:val="22"/>
        </w:rPr>
      </w:pPr>
      <w:r w:rsidRPr="00031DF5">
        <w:rPr>
          <w:sz w:val="22"/>
        </w:rPr>
        <w:t>The following information should be placed in the right corner of each assignment to be turned in:  Name</w:t>
      </w:r>
      <w:r>
        <w:rPr>
          <w:sz w:val="22"/>
        </w:rPr>
        <w:t xml:space="preserve"> (First and last)</w:t>
      </w:r>
    </w:p>
    <w:p w:rsidR="00270D12" w:rsidRPr="00031DF5" w:rsidRDefault="002018C3" w:rsidP="00270D12">
      <w:pPr>
        <w:rPr>
          <w:sz w:val="22"/>
        </w:rPr>
      </w:pPr>
      <w:r>
        <w:rPr>
          <w:sz w:val="22"/>
        </w:rPr>
        <w:t xml:space="preserve">                     004</w:t>
      </w:r>
      <w:r w:rsidR="008A2F68">
        <w:rPr>
          <w:sz w:val="22"/>
        </w:rPr>
        <w:t>1</w:t>
      </w:r>
      <w:r w:rsidR="00270D12" w:rsidRPr="00031DF5">
        <w:rPr>
          <w:sz w:val="22"/>
        </w:rPr>
        <w:t xml:space="preserve"> </w:t>
      </w:r>
      <w:r w:rsidR="00270D12">
        <w:rPr>
          <w:sz w:val="22"/>
        </w:rPr>
        <w:t>(Class day/</w:t>
      </w:r>
      <w:proofErr w:type="gramStart"/>
      <w:r w:rsidR="00270D12">
        <w:rPr>
          <w:sz w:val="22"/>
        </w:rPr>
        <w:t>time )</w:t>
      </w:r>
      <w:proofErr w:type="gramEnd"/>
    </w:p>
    <w:p w:rsidR="00270D12" w:rsidRDefault="00270D12" w:rsidP="00270D12">
      <w:pPr>
        <w:rPr>
          <w:sz w:val="22"/>
        </w:rPr>
      </w:pPr>
      <w:r w:rsidRPr="00031DF5">
        <w:rPr>
          <w:sz w:val="22"/>
        </w:rPr>
        <w:tab/>
        <w:t xml:space="preserve">      Date</w:t>
      </w:r>
    </w:p>
    <w:p w:rsidR="00270D12" w:rsidRPr="00031DF5" w:rsidRDefault="00270D12" w:rsidP="00270D12">
      <w:pPr>
        <w:rPr>
          <w:sz w:val="22"/>
        </w:rPr>
      </w:pPr>
      <w:r>
        <w:rPr>
          <w:sz w:val="22"/>
        </w:rPr>
        <w:t>Also, write the name of the chapter</w:t>
      </w:r>
      <w:r w:rsidR="00DE4A5C">
        <w:rPr>
          <w:sz w:val="22"/>
        </w:rPr>
        <w:t>, assignment title,</w:t>
      </w:r>
      <w:r>
        <w:rPr>
          <w:sz w:val="22"/>
        </w:rPr>
        <w:t xml:space="preserve"> and page number on the page at the top.</w:t>
      </w:r>
    </w:p>
    <w:p w:rsidR="00270D12" w:rsidRPr="00031DF5" w:rsidRDefault="00270D12" w:rsidP="00270D12">
      <w:pPr>
        <w:rPr>
          <w:sz w:val="22"/>
        </w:rPr>
      </w:pPr>
    </w:p>
    <w:p w:rsidR="00270D12" w:rsidRPr="008A7606" w:rsidRDefault="00270D12" w:rsidP="00270D12">
      <w:pPr>
        <w:rPr>
          <w:b/>
          <w:i/>
          <w:sz w:val="22"/>
        </w:rPr>
      </w:pPr>
      <w:r w:rsidRPr="008A7606">
        <w:rPr>
          <w:b/>
          <w:i/>
          <w:sz w:val="22"/>
        </w:rPr>
        <w:t>Tests</w:t>
      </w:r>
    </w:p>
    <w:p w:rsidR="00270D12" w:rsidRDefault="008A2F68" w:rsidP="00270D12">
      <w:pPr>
        <w:rPr>
          <w:sz w:val="22"/>
        </w:rPr>
      </w:pPr>
      <w:r>
        <w:rPr>
          <w:sz w:val="22"/>
        </w:rPr>
        <w:t>Five</w:t>
      </w:r>
      <w:r w:rsidR="00270D12">
        <w:rPr>
          <w:sz w:val="22"/>
        </w:rPr>
        <w:t xml:space="preserve"> tests will be given over material covered in the textbook.  </w:t>
      </w:r>
      <w:r w:rsidR="002018C3">
        <w:rPr>
          <w:sz w:val="22"/>
        </w:rPr>
        <w:t xml:space="preserve">Several chapters will be tested at one time, as indicated on the class schedule. </w:t>
      </w:r>
      <w:r w:rsidR="00270D12">
        <w:rPr>
          <w:sz w:val="22"/>
        </w:rPr>
        <w:t xml:space="preserve">Tests are a combination of multiple-choice and writing.  A </w:t>
      </w:r>
      <w:proofErr w:type="spellStart"/>
      <w:r w:rsidR="00270D12">
        <w:rPr>
          <w:sz w:val="22"/>
        </w:rPr>
        <w:t>scantron</w:t>
      </w:r>
      <w:proofErr w:type="spellEnd"/>
      <w:r w:rsidR="00270D12">
        <w:rPr>
          <w:sz w:val="22"/>
        </w:rPr>
        <w:t xml:space="preserve"> and pencil will be required for each test.  </w:t>
      </w:r>
      <w:r w:rsidR="00270D12" w:rsidRPr="00031DF5">
        <w:rPr>
          <w:sz w:val="22"/>
        </w:rPr>
        <w:t xml:space="preserve">Missed tests can be made up in the testing center.  </w:t>
      </w:r>
      <w:r w:rsidR="00270D12">
        <w:rPr>
          <w:sz w:val="22"/>
        </w:rPr>
        <w:t xml:space="preserve">The testing center is located in the Business and Computer Technology Building.  </w:t>
      </w:r>
      <w:r w:rsidR="00270D12" w:rsidRPr="00031DF5">
        <w:rPr>
          <w:sz w:val="22"/>
        </w:rPr>
        <w:t xml:space="preserve">A student will have </w:t>
      </w:r>
      <w:r w:rsidR="00270D12" w:rsidRPr="00031DF5">
        <w:rPr>
          <w:sz w:val="22"/>
          <w:u w:val="single"/>
        </w:rPr>
        <w:t>one week</w:t>
      </w:r>
      <w:r w:rsidR="00270D12">
        <w:rPr>
          <w:sz w:val="22"/>
        </w:rPr>
        <w:t xml:space="preserve"> to make-up the missed test.  After one week, the student will receive a zero for the test.  </w:t>
      </w:r>
    </w:p>
    <w:p w:rsidR="00270D12" w:rsidRPr="00031DF5" w:rsidRDefault="00270D12" w:rsidP="00270D12">
      <w:pPr>
        <w:rPr>
          <w:sz w:val="22"/>
        </w:rPr>
      </w:pPr>
    </w:p>
    <w:p w:rsidR="00270D12" w:rsidRDefault="00270D12" w:rsidP="00270D12">
      <w:pPr>
        <w:rPr>
          <w:b/>
          <w:i/>
          <w:sz w:val="22"/>
        </w:rPr>
      </w:pPr>
      <w:r>
        <w:rPr>
          <w:b/>
          <w:i/>
          <w:sz w:val="22"/>
        </w:rPr>
        <w:t>Final Exam</w:t>
      </w:r>
    </w:p>
    <w:p w:rsidR="00270D12" w:rsidRDefault="00270D12" w:rsidP="00270D12">
      <w:pPr>
        <w:rPr>
          <w:sz w:val="22"/>
        </w:rPr>
      </w:pPr>
      <w:r w:rsidRPr="00BE14A5">
        <w:rPr>
          <w:sz w:val="22"/>
        </w:rPr>
        <w:t>The final exam will cover all concepts taugh</w:t>
      </w:r>
      <w:r w:rsidR="00460A62">
        <w:rPr>
          <w:sz w:val="22"/>
        </w:rPr>
        <w:t>t during the semester and will be taken during the final week of class.</w:t>
      </w:r>
    </w:p>
    <w:p w:rsidR="009A7AE0" w:rsidRDefault="009A7AE0" w:rsidP="00270D12">
      <w:pPr>
        <w:rPr>
          <w:sz w:val="22"/>
        </w:rPr>
      </w:pPr>
    </w:p>
    <w:p w:rsidR="009A7AE0" w:rsidRPr="009A7AE0" w:rsidRDefault="009A7AE0" w:rsidP="00270D12">
      <w:pPr>
        <w:rPr>
          <w:b/>
          <w:i/>
          <w:sz w:val="22"/>
        </w:rPr>
      </w:pPr>
      <w:r w:rsidRPr="009A7AE0">
        <w:rPr>
          <w:b/>
          <w:i/>
          <w:sz w:val="22"/>
        </w:rPr>
        <w:t>ALL tests must be taken to pass the course.  Failure to take tests can result in being dropped from the course.</w:t>
      </w:r>
    </w:p>
    <w:p w:rsidR="00270D12" w:rsidRDefault="00270D12" w:rsidP="00270D12">
      <w:pPr>
        <w:rPr>
          <w:sz w:val="22"/>
        </w:rPr>
      </w:pPr>
    </w:p>
    <w:p w:rsidR="00270D12" w:rsidRPr="00400AAB" w:rsidRDefault="00270D12" w:rsidP="00270D12">
      <w:pPr>
        <w:rPr>
          <w:b/>
          <w:i/>
          <w:sz w:val="22"/>
        </w:rPr>
      </w:pPr>
      <w:r w:rsidRPr="00400AAB">
        <w:rPr>
          <w:b/>
          <w:i/>
          <w:sz w:val="22"/>
        </w:rPr>
        <w:t xml:space="preserve">Chapter </w:t>
      </w:r>
      <w:r w:rsidR="002018C3">
        <w:rPr>
          <w:b/>
          <w:i/>
          <w:sz w:val="22"/>
        </w:rPr>
        <w:t xml:space="preserve">and Class </w:t>
      </w:r>
      <w:r w:rsidRPr="00400AAB">
        <w:rPr>
          <w:b/>
          <w:i/>
          <w:sz w:val="22"/>
        </w:rPr>
        <w:t>Activities</w:t>
      </w:r>
    </w:p>
    <w:p w:rsidR="00270D12" w:rsidRDefault="00270D12" w:rsidP="00270D12">
      <w:pPr>
        <w:rPr>
          <w:sz w:val="22"/>
        </w:rPr>
      </w:pPr>
      <w:r>
        <w:rPr>
          <w:sz w:val="22"/>
        </w:rPr>
        <w:t>Students will be assigned activities and reading p</w:t>
      </w:r>
      <w:r w:rsidR="002018C3">
        <w:rPr>
          <w:sz w:val="22"/>
        </w:rPr>
        <w:t>ractices from the textbook</w:t>
      </w:r>
      <w:r>
        <w:rPr>
          <w:sz w:val="22"/>
        </w:rPr>
        <w:t>.  These assignments will reinforce readings skills taught in the chapters.  Also, these assignments will prepare students for testing.  Some assignments will be completed during class, and some assignments will be given for homework.</w:t>
      </w:r>
      <w:r w:rsidR="004D68CA">
        <w:rPr>
          <w:sz w:val="22"/>
        </w:rPr>
        <w:t xml:space="preserve"> </w:t>
      </w:r>
      <w:r w:rsidR="002018C3">
        <w:rPr>
          <w:sz w:val="22"/>
        </w:rPr>
        <w:t>Students will be informed of assignments that will be taken for a grade.</w:t>
      </w:r>
    </w:p>
    <w:p w:rsidR="002018C3" w:rsidRDefault="002018C3" w:rsidP="00270D12">
      <w:pPr>
        <w:rPr>
          <w:sz w:val="22"/>
        </w:rPr>
      </w:pPr>
    </w:p>
    <w:p w:rsidR="00F632AA" w:rsidRPr="00516AC6" w:rsidRDefault="00F632AA" w:rsidP="00F632AA">
      <w:pPr>
        <w:rPr>
          <w:b/>
          <w:i/>
          <w:sz w:val="22"/>
        </w:rPr>
      </w:pPr>
      <w:r w:rsidRPr="00516AC6">
        <w:rPr>
          <w:b/>
          <w:i/>
          <w:sz w:val="22"/>
        </w:rPr>
        <w:t>Journals</w:t>
      </w:r>
    </w:p>
    <w:p w:rsidR="00F632AA" w:rsidRDefault="00B64256" w:rsidP="00F632AA">
      <w:pPr>
        <w:rPr>
          <w:sz w:val="22"/>
        </w:rPr>
      </w:pPr>
      <w:r>
        <w:rPr>
          <w:sz w:val="22"/>
        </w:rPr>
        <w:t xml:space="preserve">Students will be assigned </w:t>
      </w:r>
      <w:r w:rsidR="00F632AA">
        <w:rPr>
          <w:sz w:val="22"/>
        </w:rPr>
        <w:t>journal entries.  E</w:t>
      </w:r>
      <w:r w:rsidR="00B67F2A">
        <w:rPr>
          <w:sz w:val="22"/>
        </w:rPr>
        <w:t>ach entry should be at least one half</w:t>
      </w:r>
      <w:r w:rsidR="00F632AA">
        <w:rPr>
          <w:sz w:val="22"/>
        </w:rPr>
        <w:t xml:space="preserve"> page in length.  The journal will be a response to a reading in the </w:t>
      </w:r>
      <w:r>
        <w:rPr>
          <w:sz w:val="22"/>
        </w:rPr>
        <w:t xml:space="preserve">textbook and will help students with reading comprehension, as well as </w:t>
      </w:r>
      <w:r w:rsidR="00F632AA">
        <w:rPr>
          <w:sz w:val="22"/>
        </w:rPr>
        <w:t xml:space="preserve">prepare </w:t>
      </w:r>
      <w:r>
        <w:rPr>
          <w:sz w:val="22"/>
        </w:rPr>
        <w:t xml:space="preserve">students </w:t>
      </w:r>
      <w:r w:rsidR="00F632AA">
        <w:rPr>
          <w:sz w:val="22"/>
        </w:rPr>
        <w:t>for a writing assignment</w:t>
      </w:r>
      <w:r>
        <w:rPr>
          <w:sz w:val="22"/>
        </w:rPr>
        <w:t>s</w:t>
      </w:r>
      <w:r w:rsidR="00F632AA">
        <w:rPr>
          <w:sz w:val="22"/>
        </w:rPr>
        <w:t>.</w:t>
      </w:r>
    </w:p>
    <w:p w:rsidR="00F632AA" w:rsidRDefault="00F632AA" w:rsidP="00270D12">
      <w:pPr>
        <w:rPr>
          <w:sz w:val="22"/>
        </w:rPr>
      </w:pPr>
    </w:p>
    <w:p w:rsidR="002018C3" w:rsidRPr="00C25C59" w:rsidRDefault="002018C3" w:rsidP="00270D12">
      <w:pPr>
        <w:rPr>
          <w:b/>
          <w:i/>
          <w:sz w:val="22"/>
        </w:rPr>
      </w:pPr>
      <w:r w:rsidRPr="00C25C59">
        <w:rPr>
          <w:b/>
          <w:i/>
          <w:sz w:val="22"/>
        </w:rPr>
        <w:t>Paragraphs</w:t>
      </w:r>
    </w:p>
    <w:p w:rsidR="00C25C59" w:rsidRDefault="00C25C59" w:rsidP="00270D12">
      <w:pPr>
        <w:rPr>
          <w:sz w:val="22"/>
        </w:rPr>
      </w:pPr>
      <w:r>
        <w:rPr>
          <w:sz w:val="22"/>
        </w:rPr>
        <w:t xml:space="preserve">Students will write a total of </w:t>
      </w:r>
      <w:r w:rsidR="008A2F68">
        <w:rPr>
          <w:sz w:val="22"/>
        </w:rPr>
        <w:t>five</w:t>
      </w:r>
      <w:r>
        <w:rPr>
          <w:sz w:val="22"/>
        </w:rPr>
        <w:t xml:space="preserve"> paragraphs using the following patterns:  </w:t>
      </w:r>
      <w:r w:rsidR="008A2F68">
        <w:rPr>
          <w:sz w:val="22"/>
        </w:rPr>
        <w:t xml:space="preserve">Narration, </w:t>
      </w:r>
      <w:r w:rsidR="00B64256">
        <w:rPr>
          <w:sz w:val="22"/>
        </w:rPr>
        <w:t>Process, Explanatory</w:t>
      </w:r>
      <w:r w:rsidR="008A2F68">
        <w:rPr>
          <w:sz w:val="22"/>
        </w:rPr>
        <w:t>, Compare and Contrast, and Summary</w:t>
      </w:r>
      <w:r>
        <w:rPr>
          <w:sz w:val="22"/>
        </w:rPr>
        <w:t xml:space="preserve">.  Students will go through the writing process by prewriting, outlining, drafting, editing, and revising each paragraph.  The process will be completed in and outside of class time. The paragraphs will be graded for content, organization, development, grammar, and mechanics.  The final paragraphs must </w:t>
      </w:r>
      <w:r>
        <w:rPr>
          <w:sz w:val="22"/>
        </w:rPr>
        <w:lastRenderedPageBreak/>
        <w:t>be typed in a 14 point font and double spaced.  The document should include a head</w:t>
      </w:r>
      <w:r w:rsidR="008A2F68">
        <w:rPr>
          <w:sz w:val="22"/>
        </w:rPr>
        <w:t>er with the student’s name, 0041</w:t>
      </w:r>
      <w:r>
        <w:rPr>
          <w:sz w:val="22"/>
        </w:rPr>
        <w:t>, and date.  Also, each paragraph should be titled.</w:t>
      </w:r>
    </w:p>
    <w:p w:rsidR="00C25C59" w:rsidRDefault="00C25C59" w:rsidP="00270D12">
      <w:pPr>
        <w:rPr>
          <w:sz w:val="22"/>
        </w:rPr>
      </w:pPr>
    </w:p>
    <w:p w:rsidR="002018C3" w:rsidRPr="00C25C59" w:rsidRDefault="00C25C59" w:rsidP="00270D12">
      <w:pPr>
        <w:rPr>
          <w:b/>
          <w:i/>
          <w:sz w:val="22"/>
        </w:rPr>
      </w:pPr>
      <w:r>
        <w:rPr>
          <w:b/>
          <w:i/>
          <w:sz w:val="22"/>
        </w:rPr>
        <w:t>ALL w</w:t>
      </w:r>
      <w:r w:rsidRPr="00C25C59">
        <w:rPr>
          <w:b/>
          <w:i/>
          <w:sz w:val="22"/>
        </w:rPr>
        <w:t xml:space="preserve">riting assignments must be completed to pass the </w:t>
      </w:r>
      <w:r w:rsidR="008A2F68">
        <w:rPr>
          <w:b/>
          <w:i/>
          <w:sz w:val="22"/>
        </w:rPr>
        <w:t xml:space="preserve">course. If paragraphs </w:t>
      </w:r>
      <w:r w:rsidR="009C0EB7">
        <w:rPr>
          <w:b/>
          <w:i/>
          <w:sz w:val="22"/>
        </w:rPr>
        <w:t>are</w:t>
      </w:r>
      <w:r>
        <w:rPr>
          <w:b/>
          <w:i/>
          <w:sz w:val="22"/>
        </w:rPr>
        <w:t xml:space="preserve"> </w:t>
      </w:r>
      <w:r w:rsidRPr="00C25C59">
        <w:rPr>
          <w:b/>
          <w:i/>
          <w:sz w:val="22"/>
        </w:rPr>
        <w:t xml:space="preserve">turned in late, ten points will be deducted per day. </w:t>
      </w:r>
      <w:r w:rsidR="009A7AE0">
        <w:rPr>
          <w:b/>
          <w:i/>
          <w:sz w:val="22"/>
        </w:rPr>
        <w:t>Failure to complete writing assignments can result i</w:t>
      </w:r>
      <w:r w:rsidR="007B79F4">
        <w:rPr>
          <w:b/>
          <w:i/>
          <w:sz w:val="22"/>
        </w:rPr>
        <w:t>n being dropped from the course and/or failure in the course.</w:t>
      </w:r>
    </w:p>
    <w:p w:rsidR="00270D12" w:rsidRPr="00031DF5" w:rsidRDefault="00270D12" w:rsidP="00270D12">
      <w:pPr>
        <w:rPr>
          <w:sz w:val="22"/>
        </w:rPr>
      </w:pPr>
    </w:p>
    <w:p w:rsidR="009C0EB7" w:rsidRPr="00031DF5" w:rsidRDefault="009C0EB7" w:rsidP="009C0EB7">
      <w:pPr>
        <w:rPr>
          <w:b/>
          <w:sz w:val="22"/>
          <w:u w:val="single"/>
        </w:rPr>
      </w:pPr>
      <w:r w:rsidRPr="00031DF5">
        <w:rPr>
          <w:b/>
          <w:sz w:val="22"/>
          <w:u w:val="single"/>
        </w:rPr>
        <w:t>Communication</w:t>
      </w:r>
    </w:p>
    <w:p w:rsidR="009C0EB7" w:rsidRDefault="009C0EB7" w:rsidP="009C0EB7">
      <w:pPr>
        <w:rPr>
          <w:sz w:val="22"/>
        </w:rPr>
      </w:pPr>
      <w:r>
        <w:rPr>
          <w:sz w:val="22"/>
        </w:rPr>
        <w:t>Reports and grade sheets will be given</w:t>
      </w:r>
      <w:r w:rsidRPr="00031DF5">
        <w:rPr>
          <w:sz w:val="22"/>
        </w:rPr>
        <w:t xml:space="preserve"> to </w:t>
      </w:r>
      <w:r>
        <w:rPr>
          <w:sz w:val="22"/>
        </w:rPr>
        <w:t xml:space="preserve">inform </w:t>
      </w:r>
      <w:r w:rsidRPr="00031DF5">
        <w:rPr>
          <w:sz w:val="22"/>
        </w:rPr>
        <w:t>students</w:t>
      </w:r>
      <w:r>
        <w:rPr>
          <w:sz w:val="22"/>
        </w:rPr>
        <w:t xml:space="preserve"> of progress in the course.</w:t>
      </w:r>
      <w:r w:rsidRPr="00031DF5">
        <w:rPr>
          <w:sz w:val="22"/>
        </w:rPr>
        <w:t xml:space="preserve"> </w:t>
      </w:r>
      <w:r>
        <w:rPr>
          <w:sz w:val="22"/>
        </w:rPr>
        <w:t xml:space="preserve">Students </w:t>
      </w:r>
      <w:r w:rsidRPr="00031DF5">
        <w:rPr>
          <w:sz w:val="22"/>
        </w:rPr>
        <w:t>who fail to complete assignments and</w:t>
      </w:r>
      <w:r>
        <w:rPr>
          <w:sz w:val="22"/>
        </w:rPr>
        <w:t>/or lab</w:t>
      </w:r>
      <w:r w:rsidRPr="00031DF5">
        <w:rPr>
          <w:sz w:val="22"/>
        </w:rPr>
        <w:t xml:space="preserve">, </w:t>
      </w:r>
      <w:r>
        <w:rPr>
          <w:sz w:val="22"/>
        </w:rPr>
        <w:t>have attendance problems</w:t>
      </w:r>
      <w:r w:rsidRPr="00031DF5">
        <w:rPr>
          <w:sz w:val="22"/>
        </w:rPr>
        <w:t>, and have inappropriate classroom behavior</w:t>
      </w:r>
      <w:r>
        <w:rPr>
          <w:sz w:val="22"/>
        </w:rPr>
        <w:t xml:space="preserve"> will receive a warning</w:t>
      </w:r>
      <w:r w:rsidRPr="00031DF5">
        <w:rPr>
          <w:sz w:val="22"/>
        </w:rPr>
        <w:t xml:space="preserve">. </w:t>
      </w:r>
      <w:r>
        <w:rPr>
          <w:sz w:val="22"/>
        </w:rPr>
        <w:t xml:space="preserve">Reports and grade sheets will be provided </w:t>
      </w:r>
      <w:r w:rsidRPr="00031DF5">
        <w:rPr>
          <w:sz w:val="22"/>
        </w:rPr>
        <w:t xml:space="preserve">starting with the third week of the semester.  After a documented </w:t>
      </w:r>
      <w:r>
        <w:rPr>
          <w:sz w:val="22"/>
        </w:rPr>
        <w:t>report,</w:t>
      </w:r>
      <w:r w:rsidRPr="00031DF5">
        <w:rPr>
          <w:sz w:val="22"/>
        </w:rPr>
        <w:t xml:space="preserve"> a student can be dropped from the course.  </w:t>
      </w:r>
      <w:r>
        <w:rPr>
          <w:sz w:val="22"/>
        </w:rPr>
        <w:t>A student who does not comply with the requirements of the course will receive an F.</w:t>
      </w:r>
    </w:p>
    <w:p w:rsidR="009C0EB7" w:rsidRPr="00031DF5" w:rsidRDefault="009C0EB7" w:rsidP="009C0EB7">
      <w:pPr>
        <w:rPr>
          <w:sz w:val="22"/>
        </w:rPr>
      </w:pPr>
    </w:p>
    <w:p w:rsidR="009C0EB7" w:rsidRPr="00CE2F4E" w:rsidRDefault="009C0EB7" w:rsidP="009C0EB7">
      <w:r w:rsidRPr="0028484E">
        <w:rPr>
          <w:b/>
        </w:rPr>
        <w:t>Class Policies:</w:t>
      </w:r>
      <w:r w:rsidRPr="0028484E">
        <w:t xml:space="preserve">  </w:t>
      </w:r>
    </w:p>
    <w:p w:rsidR="009C0EB7" w:rsidRPr="000F6DC3" w:rsidRDefault="009C0EB7" w:rsidP="009C0EB7">
      <w:pPr>
        <w:pStyle w:val="ListParagraph"/>
        <w:numPr>
          <w:ilvl w:val="0"/>
          <w:numId w:val="8"/>
        </w:numPr>
        <w:rPr>
          <w:sz w:val="22"/>
        </w:rPr>
      </w:pPr>
      <w:r w:rsidRPr="000F6DC3">
        <w:rPr>
          <w:sz w:val="22"/>
        </w:rPr>
        <w:t xml:space="preserve">Always be prepared for class!  Students should be prepared to turn in work, listen, and complete assignments.  By having textbook and other supplies each class period, a student increases his or her ability to be successful in the course.  </w:t>
      </w:r>
    </w:p>
    <w:p w:rsidR="009C0EB7" w:rsidRPr="000F6DC3" w:rsidRDefault="009C0EB7" w:rsidP="009C0EB7">
      <w:pPr>
        <w:pStyle w:val="ListParagraph"/>
        <w:numPr>
          <w:ilvl w:val="0"/>
          <w:numId w:val="8"/>
        </w:numPr>
        <w:rPr>
          <w:sz w:val="22"/>
        </w:rPr>
      </w:pPr>
      <w:r w:rsidRPr="000F6DC3">
        <w:rPr>
          <w:sz w:val="22"/>
        </w:rPr>
        <w:t xml:space="preserve">Cell phones must be turned off and out of sight in the classroom.  </w:t>
      </w:r>
      <w:r>
        <w:rPr>
          <w:sz w:val="22"/>
        </w:rPr>
        <w:t xml:space="preserve">Cell phones may NEVER be out during testing. </w:t>
      </w:r>
      <w:r w:rsidRPr="000F6DC3">
        <w:rPr>
          <w:sz w:val="22"/>
        </w:rPr>
        <w:t xml:space="preserve">If an emergency situation exists please see the instructor.  </w:t>
      </w:r>
    </w:p>
    <w:p w:rsidR="009C0EB7" w:rsidRPr="000F6DC3" w:rsidRDefault="009C0EB7" w:rsidP="009C0EB7">
      <w:pPr>
        <w:pStyle w:val="ListParagraph"/>
        <w:numPr>
          <w:ilvl w:val="0"/>
          <w:numId w:val="8"/>
        </w:numPr>
        <w:rPr>
          <w:sz w:val="22"/>
        </w:rPr>
      </w:pPr>
      <w:r w:rsidRPr="000F6DC3">
        <w:rPr>
          <w:sz w:val="22"/>
        </w:rPr>
        <w:t>Students are not allowed to listen to music via headphones during class.</w:t>
      </w:r>
    </w:p>
    <w:p w:rsidR="009C0EB7" w:rsidRPr="000F6DC3" w:rsidRDefault="009C0EB7" w:rsidP="009C0EB7">
      <w:pPr>
        <w:pStyle w:val="ListParagraph"/>
        <w:numPr>
          <w:ilvl w:val="0"/>
          <w:numId w:val="8"/>
        </w:numPr>
        <w:rPr>
          <w:sz w:val="22"/>
        </w:rPr>
      </w:pPr>
      <w:r w:rsidRPr="000F6DC3">
        <w:rPr>
          <w:sz w:val="22"/>
        </w:rPr>
        <w:t>Students are not allowed to use a laptop during class without permission from the instructor.</w:t>
      </w:r>
    </w:p>
    <w:p w:rsidR="009C0EB7" w:rsidRPr="000F6DC3" w:rsidRDefault="009C0EB7" w:rsidP="009C0EB7">
      <w:pPr>
        <w:pStyle w:val="ListParagraph"/>
        <w:numPr>
          <w:ilvl w:val="0"/>
          <w:numId w:val="8"/>
        </w:numPr>
        <w:rPr>
          <w:b/>
          <w:sz w:val="22"/>
        </w:rPr>
      </w:pPr>
      <w:r w:rsidRPr="000F6DC3">
        <w:rPr>
          <w:sz w:val="22"/>
        </w:rPr>
        <w:t>Students are not allowed to bring children to class.</w:t>
      </w:r>
    </w:p>
    <w:p w:rsidR="009C0EB7" w:rsidRPr="000F6DC3" w:rsidRDefault="009C0EB7" w:rsidP="009C0EB7">
      <w:pPr>
        <w:pStyle w:val="ListParagraph"/>
        <w:numPr>
          <w:ilvl w:val="0"/>
          <w:numId w:val="8"/>
        </w:numPr>
        <w:rPr>
          <w:sz w:val="22"/>
        </w:rPr>
      </w:pPr>
      <w:r w:rsidRPr="000F6DC3">
        <w:rPr>
          <w:sz w:val="22"/>
        </w:rPr>
        <w:t xml:space="preserve">There will be a zero tolerance policy for any behavior that is disruptive of classroom learning.  This includes any vulgar language or rude behavior toward the instructor or other students in the class.  </w:t>
      </w:r>
    </w:p>
    <w:p w:rsidR="009C0EB7" w:rsidRPr="000F6DC3" w:rsidRDefault="009C0EB7" w:rsidP="009C0EB7">
      <w:pPr>
        <w:pStyle w:val="ListParagraph"/>
        <w:numPr>
          <w:ilvl w:val="0"/>
          <w:numId w:val="8"/>
        </w:numPr>
        <w:rPr>
          <w:sz w:val="22"/>
        </w:rPr>
      </w:pPr>
      <w:r>
        <w:rPr>
          <w:sz w:val="22"/>
        </w:rPr>
        <w:t>S</w:t>
      </w:r>
      <w:r w:rsidRPr="000F6DC3">
        <w:rPr>
          <w:sz w:val="22"/>
        </w:rPr>
        <w:t xml:space="preserve">tudents should </w:t>
      </w:r>
      <w:r>
        <w:rPr>
          <w:sz w:val="22"/>
        </w:rPr>
        <w:t>be respectful to the instructor and other students during class time.  This includes not</w:t>
      </w:r>
      <w:r w:rsidRPr="000F6DC3">
        <w:rPr>
          <w:sz w:val="22"/>
        </w:rPr>
        <w:t xml:space="preserve"> talk</w:t>
      </w:r>
      <w:r>
        <w:rPr>
          <w:sz w:val="22"/>
        </w:rPr>
        <w:t>ing</w:t>
      </w:r>
      <w:r w:rsidRPr="000F6DC3">
        <w:rPr>
          <w:sz w:val="22"/>
        </w:rPr>
        <w:t xml:space="preserve"> whi</w:t>
      </w:r>
      <w:r>
        <w:rPr>
          <w:sz w:val="22"/>
        </w:rPr>
        <w:t>le the instructor is teaching and not walking around the classroom during class instruction.  Also, students should not leave the classroom without permission.</w:t>
      </w:r>
    </w:p>
    <w:p w:rsidR="009C0EB7" w:rsidRPr="000F6DC3" w:rsidRDefault="009C0EB7" w:rsidP="009C0EB7">
      <w:pPr>
        <w:pStyle w:val="ListParagraph"/>
        <w:numPr>
          <w:ilvl w:val="0"/>
          <w:numId w:val="8"/>
        </w:numPr>
        <w:rPr>
          <w:sz w:val="22"/>
          <w:szCs w:val="22"/>
        </w:rPr>
      </w:pPr>
      <w:r>
        <w:rPr>
          <w:sz w:val="22"/>
          <w:szCs w:val="22"/>
        </w:rPr>
        <w:t xml:space="preserve">Only </w:t>
      </w:r>
      <w:r w:rsidRPr="000F6DC3">
        <w:rPr>
          <w:sz w:val="22"/>
          <w:szCs w:val="22"/>
        </w:rPr>
        <w:t xml:space="preserve">drinks </w:t>
      </w:r>
      <w:r>
        <w:rPr>
          <w:sz w:val="22"/>
          <w:szCs w:val="22"/>
        </w:rPr>
        <w:t xml:space="preserve">with lids </w:t>
      </w:r>
      <w:r w:rsidRPr="000F6DC3">
        <w:rPr>
          <w:sz w:val="22"/>
          <w:szCs w:val="22"/>
        </w:rPr>
        <w:t>will be allowed in the classroom.  Students may have a snack, not a meal, if eating it does not cause a classroom disruption.</w:t>
      </w:r>
    </w:p>
    <w:p w:rsidR="009C0EB7" w:rsidRDefault="009C0EB7" w:rsidP="009C0EB7"/>
    <w:p w:rsidR="009C0EB7" w:rsidRPr="002564C9" w:rsidRDefault="009C0EB7" w:rsidP="009C0EB7">
      <w:pPr>
        <w:ind w:firstLine="360"/>
        <w:rPr>
          <w:sz w:val="22"/>
        </w:rPr>
      </w:pPr>
      <w:r>
        <w:rPr>
          <w:sz w:val="22"/>
        </w:rPr>
        <w:t>If any of the above problems occur</w:t>
      </w:r>
      <w:r w:rsidRPr="00031DF5">
        <w:rPr>
          <w:sz w:val="22"/>
        </w:rPr>
        <w:t xml:space="preserve">, </w:t>
      </w:r>
      <w:r>
        <w:rPr>
          <w:sz w:val="22"/>
        </w:rPr>
        <w:t>a student</w:t>
      </w:r>
      <w:r w:rsidRPr="00031DF5">
        <w:rPr>
          <w:sz w:val="22"/>
        </w:rPr>
        <w:t xml:space="preserve"> may receive a warning or may be asked to leave the classroom </w:t>
      </w:r>
      <w:r>
        <w:rPr>
          <w:sz w:val="22"/>
        </w:rPr>
        <w:t>and will receive</w:t>
      </w:r>
      <w:r w:rsidRPr="00031DF5">
        <w:rPr>
          <w:sz w:val="22"/>
        </w:rPr>
        <w:t xml:space="preserve"> an absence.  </w:t>
      </w:r>
      <w:r>
        <w:rPr>
          <w:sz w:val="22"/>
        </w:rPr>
        <w:t xml:space="preserve">The student will also be report to the Dean of Students, Mr. Robert Jones. </w:t>
      </w:r>
      <w:r w:rsidRPr="00031DF5">
        <w:rPr>
          <w:sz w:val="22"/>
        </w:rPr>
        <w:t>Students can be dropped from the course for inappropriate classroom behavior.</w:t>
      </w:r>
    </w:p>
    <w:p w:rsidR="009C0EB7" w:rsidRDefault="009C0EB7" w:rsidP="00270D12">
      <w:pPr>
        <w:rPr>
          <w:b/>
        </w:rPr>
      </w:pPr>
    </w:p>
    <w:p w:rsidR="00270D12" w:rsidRPr="00031DF5" w:rsidRDefault="00C4207D" w:rsidP="00270D12">
      <w:pPr>
        <w:rPr>
          <w:i/>
          <w:sz w:val="22"/>
        </w:rPr>
      </w:pPr>
      <w:r>
        <w:rPr>
          <w:b/>
        </w:rPr>
        <w:t>NOTE</w:t>
      </w:r>
      <w:r w:rsidR="00270D12">
        <w:rPr>
          <w:i/>
          <w:sz w:val="22"/>
        </w:rPr>
        <w:t xml:space="preserve">: </w:t>
      </w:r>
      <w:r w:rsidR="00270D12" w:rsidRPr="00031DF5">
        <w:rPr>
          <w:i/>
          <w:sz w:val="22"/>
        </w:rPr>
        <w:t>The above guidelines are subjec</w:t>
      </w:r>
      <w:r w:rsidR="00A841EB">
        <w:rPr>
          <w:i/>
          <w:sz w:val="22"/>
        </w:rPr>
        <w:t>t to amendment by the professor</w:t>
      </w:r>
      <w:r w:rsidR="00270D12" w:rsidRPr="00031DF5">
        <w:rPr>
          <w:i/>
          <w:sz w:val="22"/>
        </w:rPr>
        <w:t xml:space="preserve"> at any point during the semester.  Students will be</w:t>
      </w:r>
      <w:r w:rsidR="00270D12">
        <w:rPr>
          <w:i/>
          <w:sz w:val="22"/>
        </w:rPr>
        <w:t xml:space="preserve"> notified if any changes occur.</w:t>
      </w:r>
    </w:p>
    <w:p w:rsidR="005809D2" w:rsidRDefault="005809D2"/>
    <w:p w:rsidR="00021050" w:rsidRDefault="00021050">
      <w:r>
        <w:t xml:space="preserve">Revised </w:t>
      </w:r>
      <w:r w:rsidR="004F15F3">
        <w:t>08/14</w:t>
      </w:r>
      <w:r w:rsidR="00C45A19">
        <w:t>/14</w:t>
      </w:r>
    </w:p>
    <w:p w:rsidR="005809D2" w:rsidRDefault="005809D2"/>
    <w:p w:rsidR="00DA4A63" w:rsidRDefault="00DA4A63"/>
    <w:p w:rsidR="00DA4A63" w:rsidRDefault="00DA4A63"/>
    <w:p w:rsidR="00DA4A63" w:rsidRDefault="00DA4A63"/>
    <w:p w:rsidR="005809D2" w:rsidRPr="005809D2" w:rsidRDefault="005809D2" w:rsidP="001C2178">
      <w:pPr>
        <w:spacing w:line="360" w:lineRule="auto"/>
        <w:rPr>
          <w:sz w:val="32"/>
          <w:szCs w:val="32"/>
        </w:rPr>
      </w:pPr>
      <w:proofErr w:type="gramStart"/>
      <w:r w:rsidRPr="005809D2">
        <w:rPr>
          <w:sz w:val="32"/>
          <w:szCs w:val="32"/>
        </w:rPr>
        <w:lastRenderedPageBreak/>
        <w:t>I ,_</w:t>
      </w:r>
      <w:proofErr w:type="gramEnd"/>
      <w:r w:rsidRPr="005809D2">
        <w:rPr>
          <w:sz w:val="32"/>
          <w:szCs w:val="32"/>
        </w:rPr>
        <w:t xml:space="preserve">__________________________________________________, have read and understand the policies and procedures outlined in the course syllabus </w:t>
      </w:r>
      <w:r>
        <w:rPr>
          <w:sz w:val="32"/>
          <w:szCs w:val="32"/>
        </w:rPr>
        <w:t xml:space="preserve">for </w:t>
      </w:r>
      <w:r w:rsidR="007B79F4">
        <w:rPr>
          <w:sz w:val="32"/>
          <w:szCs w:val="32"/>
        </w:rPr>
        <w:t>English 0041</w:t>
      </w:r>
      <w:r>
        <w:rPr>
          <w:sz w:val="32"/>
          <w:szCs w:val="32"/>
        </w:rPr>
        <w:t xml:space="preserve"> for</w:t>
      </w:r>
      <w:r w:rsidR="007B79F4">
        <w:rPr>
          <w:sz w:val="32"/>
          <w:szCs w:val="32"/>
        </w:rPr>
        <w:t xml:space="preserve"> </w:t>
      </w:r>
      <w:r w:rsidR="002A56BA">
        <w:rPr>
          <w:sz w:val="32"/>
          <w:szCs w:val="32"/>
        </w:rPr>
        <w:t>Fall</w:t>
      </w:r>
      <w:r w:rsidR="00C45A19">
        <w:rPr>
          <w:sz w:val="32"/>
          <w:szCs w:val="32"/>
        </w:rPr>
        <w:t xml:space="preserve"> 2014</w:t>
      </w:r>
      <w:r>
        <w:rPr>
          <w:sz w:val="32"/>
          <w:szCs w:val="32"/>
        </w:rPr>
        <w:t>.</w:t>
      </w:r>
    </w:p>
    <w:p w:rsidR="005809D2" w:rsidRDefault="005809D2" w:rsidP="001C2178">
      <w:pPr>
        <w:spacing w:line="360" w:lineRule="auto"/>
        <w:rPr>
          <w:sz w:val="28"/>
          <w:szCs w:val="28"/>
        </w:rPr>
      </w:pPr>
      <w:r w:rsidRPr="005809D2">
        <w:rPr>
          <w:sz w:val="28"/>
          <w:szCs w:val="28"/>
        </w:rPr>
        <w:t>Signature _____________________________________</w:t>
      </w:r>
      <w:r>
        <w:rPr>
          <w:sz w:val="28"/>
          <w:szCs w:val="28"/>
        </w:rPr>
        <w:t>________       Date ____________</w:t>
      </w:r>
      <w:r w:rsidRPr="005809D2">
        <w:rPr>
          <w:sz w:val="28"/>
          <w:szCs w:val="28"/>
        </w:rPr>
        <w:t>____</w:t>
      </w:r>
    </w:p>
    <w:p w:rsidR="00767778" w:rsidRDefault="00767778" w:rsidP="00767778">
      <w:pPr>
        <w:spacing w:line="360" w:lineRule="auto"/>
        <w:rPr>
          <w:sz w:val="32"/>
          <w:szCs w:val="32"/>
        </w:rPr>
      </w:pPr>
    </w:p>
    <w:p w:rsidR="00D673F3" w:rsidRPr="00D673F3" w:rsidRDefault="00D673F3" w:rsidP="00767778">
      <w:pPr>
        <w:spacing w:line="360" w:lineRule="auto"/>
        <w:rPr>
          <w:b/>
          <w:sz w:val="32"/>
          <w:szCs w:val="32"/>
        </w:rPr>
      </w:pPr>
      <w:r w:rsidRPr="00D673F3">
        <w:rPr>
          <w:b/>
          <w:sz w:val="32"/>
          <w:szCs w:val="32"/>
        </w:rPr>
        <w:t>Personal Information</w:t>
      </w:r>
    </w:p>
    <w:sectPr w:rsidR="00D673F3" w:rsidRPr="00D673F3"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CD6" w:rsidRDefault="00D24CD6" w:rsidP="00C90E6F">
      <w:r>
        <w:separator/>
      </w:r>
    </w:p>
  </w:endnote>
  <w:endnote w:type="continuationSeparator" w:id="0">
    <w:p w:rsidR="00D24CD6" w:rsidRDefault="00D24CD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Sans-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CD6" w:rsidRDefault="00D24CD6" w:rsidP="00C90E6F">
      <w:r>
        <w:separator/>
      </w:r>
    </w:p>
  </w:footnote>
  <w:footnote w:type="continuationSeparator" w:id="0">
    <w:p w:rsidR="00D24CD6" w:rsidRDefault="00D24CD6"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12" w:rsidRDefault="00133812">
    <w:pPr>
      <w:pStyle w:val="Header"/>
    </w:pPr>
    <w:r>
      <w:rPr>
        <w:noProof/>
      </w:rPr>
      <w:drawing>
        <wp:inline distT="0" distB="0" distL="0" distR="0" wp14:anchorId="694EE779" wp14:editId="1312FDE1">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27F19"/>
    <w:multiLevelType w:val="hybridMultilevel"/>
    <w:tmpl w:val="E4F0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56A9C"/>
    <w:multiLevelType w:val="hybridMultilevel"/>
    <w:tmpl w:val="CF965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642F6D"/>
    <w:multiLevelType w:val="hybridMultilevel"/>
    <w:tmpl w:val="B3C06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DC21E5"/>
    <w:multiLevelType w:val="hybridMultilevel"/>
    <w:tmpl w:val="2236CC62"/>
    <w:lvl w:ilvl="0" w:tplc="BBA8A4BC">
      <w:start w:val="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B06A4B"/>
    <w:multiLevelType w:val="hybridMultilevel"/>
    <w:tmpl w:val="5D7C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6D7EC0"/>
    <w:multiLevelType w:val="hybridMultilevel"/>
    <w:tmpl w:val="582C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75BA"/>
    <w:rsid w:val="00021050"/>
    <w:rsid w:val="0002426C"/>
    <w:rsid w:val="00056879"/>
    <w:rsid w:val="00062BED"/>
    <w:rsid w:val="00067EA7"/>
    <w:rsid w:val="000922B4"/>
    <w:rsid w:val="0009736E"/>
    <w:rsid w:val="000E2267"/>
    <w:rsid w:val="000F3066"/>
    <w:rsid w:val="0010253B"/>
    <w:rsid w:val="001115C8"/>
    <w:rsid w:val="00130661"/>
    <w:rsid w:val="00133812"/>
    <w:rsid w:val="00150D07"/>
    <w:rsid w:val="0015285A"/>
    <w:rsid w:val="001674F2"/>
    <w:rsid w:val="00175EA8"/>
    <w:rsid w:val="001C2178"/>
    <w:rsid w:val="001C54AD"/>
    <w:rsid w:val="001C7E94"/>
    <w:rsid w:val="00200693"/>
    <w:rsid w:val="002018C3"/>
    <w:rsid w:val="00231B21"/>
    <w:rsid w:val="002564C9"/>
    <w:rsid w:val="00270D12"/>
    <w:rsid w:val="0028661D"/>
    <w:rsid w:val="002A56BA"/>
    <w:rsid w:val="002C3305"/>
    <w:rsid w:val="0032049F"/>
    <w:rsid w:val="00323197"/>
    <w:rsid w:val="003238E2"/>
    <w:rsid w:val="0033021F"/>
    <w:rsid w:val="0033558D"/>
    <w:rsid w:val="00344062"/>
    <w:rsid w:val="0037068F"/>
    <w:rsid w:val="00372A39"/>
    <w:rsid w:val="003903B5"/>
    <w:rsid w:val="003C689D"/>
    <w:rsid w:val="00413DBA"/>
    <w:rsid w:val="004302FC"/>
    <w:rsid w:val="004309D5"/>
    <w:rsid w:val="00460A62"/>
    <w:rsid w:val="0047733C"/>
    <w:rsid w:val="00493B6C"/>
    <w:rsid w:val="004B068F"/>
    <w:rsid w:val="004B2CFB"/>
    <w:rsid w:val="004B3CF0"/>
    <w:rsid w:val="004D68CA"/>
    <w:rsid w:val="004E11BE"/>
    <w:rsid w:val="004E3E98"/>
    <w:rsid w:val="004E70EE"/>
    <w:rsid w:val="004F15F3"/>
    <w:rsid w:val="005129EC"/>
    <w:rsid w:val="00514B0D"/>
    <w:rsid w:val="00544257"/>
    <w:rsid w:val="005809D2"/>
    <w:rsid w:val="00584534"/>
    <w:rsid w:val="005C0F21"/>
    <w:rsid w:val="00622D80"/>
    <w:rsid w:val="00630C4B"/>
    <w:rsid w:val="00635A71"/>
    <w:rsid w:val="00655ED7"/>
    <w:rsid w:val="00681966"/>
    <w:rsid w:val="006915C5"/>
    <w:rsid w:val="006A330C"/>
    <w:rsid w:val="006A44BB"/>
    <w:rsid w:val="006A6F66"/>
    <w:rsid w:val="006A793D"/>
    <w:rsid w:val="006B5FA6"/>
    <w:rsid w:val="006C72E8"/>
    <w:rsid w:val="006E17E9"/>
    <w:rsid w:val="006E3B98"/>
    <w:rsid w:val="006E6966"/>
    <w:rsid w:val="006F0544"/>
    <w:rsid w:val="00715853"/>
    <w:rsid w:val="00726A79"/>
    <w:rsid w:val="00745E7E"/>
    <w:rsid w:val="00767778"/>
    <w:rsid w:val="00773DB4"/>
    <w:rsid w:val="00782749"/>
    <w:rsid w:val="00782ED2"/>
    <w:rsid w:val="007B79F4"/>
    <w:rsid w:val="007C4790"/>
    <w:rsid w:val="007E11AE"/>
    <w:rsid w:val="00847D2C"/>
    <w:rsid w:val="0087109D"/>
    <w:rsid w:val="0087271A"/>
    <w:rsid w:val="008907DD"/>
    <w:rsid w:val="0089506B"/>
    <w:rsid w:val="008A2F68"/>
    <w:rsid w:val="008B2409"/>
    <w:rsid w:val="008B4D7A"/>
    <w:rsid w:val="008C3209"/>
    <w:rsid w:val="008C34DB"/>
    <w:rsid w:val="008D66F6"/>
    <w:rsid w:val="008E0139"/>
    <w:rsid w:val="008E5367"/>
    <w:rsid w:val="00915215"/>
    <w:rsid w:val="009319C9"/>
    <w:rsid w:val="009A7AE0"/>
    <w:rsid w:val="009C0EB7"/>
    <w:rsid w:val="009C7913"/>
    <w:rsid w:val="009E061B"/>
    <w:rsid w:val="009F559B"/>
    <w:rsid w:val="009F5626"/>
    <w:rsid w:val="00A00EF4"/>
    <w:rsid w:val="00A2588D"/>
    <w:rsid w:val="00A26C0F"/>
    <w:rsid w:val="00A42B91"/>
    <w:rsid w:val="00A50D0A"/>
    <w:rsid w:val="00A841EB"/>
    <w:rsid w:val="00A94C52"/>
    <w:rsid w:val="00AA0CE0"/>
    <w:rsid w:val="00AA40DD"/>
    <w:rsid w:val="00AC5102"/>
    <w:rsid w:val="00AD20DF"/>
    <w:rsid w:val="00AE3EAE"/>
    <w:rsid w:val="00B326FF"/>
    <w:rsid w:val="00B35AFE"/>
    <w:rsid w:val="00B43FAF"/>
    <w:rsid w:val="00B64256"/>
    <w:rsid w:val="00B67F2A"/>
    <w:rsid w:val="00BB4AFA"/>
    <w:rsid w:val="00BD32B7"/>
    <w:rsid w:val="00BD7116"/>
    <w:rsid w:val="00C17341"/>
    <w:rsid w:val="00C25C59"/>
    <w:rsid w:val="00C4207D"/>
    <w:rsid w:val="00C45A19"/>
    <w:rsid w:val="00C57977"/>
    <w:rsid w:val="00C647E4"/>
    <w:rsid w:val="00C7112B"/>
    <w:rsid w:val="00C869A7"/>
    <w:rsid w:val="00C87468"/>
    <w:rsid w:val="00C90E6F"/>
    <w:rsid w:val="00C93370"/>
    <w:rsid w:val="00CB6BCB"/>
    <w:rsid w:val="00CC09FE"/>
    <w:rsid w:val="00CC4DD5"/>
    <w:rsid w:val="00CD24A5"/>
    <w:rsid w:val="00CE2F4E"/>
    <w:rsid w:val="00CE61A4"/>
    <w:rsid w:val="00D07F32"/>
    <w:rsid w:val="00D24CD6"/>
    <w:rsid w:val="00D3644F"/>
    <w:rsid w:val="00D36C28"/>
    <w:rsid w:val="00D673F3"/>
    <w:rsid w:val="00D82D32"/>
    <w:rsid w:val="00DA4A63"/>
    <w:rsid w:val="00DE4A5C"/>
    <w:rsid w:val="00E1383A"/>
    <w:rsid w:val="00E452E1"/>
    <w:rsid w:val="00E54A1D"/>
    <w:rsid w:val="00EB1D50"/>
    <w:rsid w:val="00ED6C0A"/>
    <w:rsid w:val="00F35595"/>
    <w:rsid w:val="00F457DF"/>
    <w:rsid w:val="00F6076C"/>
    <w:rsid w:val="00F61B58"/>
    <w:rsid w:val="00F632AA"/>
    <w:rsid w:val="00F73A99"/>
    <w:rsid w:val="00F84842"/>
    <w:rsid w:val="00FB14A4"/>
    <w:rsid w:val="00FC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30C865D8-28FF-41B7-9077-BAED66A8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127579356">
      <w:bodyDiv w:val="1"/>
      <w:marLeft w:val="0"/>
      <w:marRight w:val="0"/>
      <w:marTop w:val="0"/>
      <w:marBottom w:val="0"/>
      <w:divBdr>
        <w:top w:val="none" w:sz="0" w:space="0" w:color="auto"/>
        <w:left w:val="none" w:sz="0" w:space="0" w:color="auto"/>
        <w:bottom w:val="none" w:sz="0" w:space="0" w:color="auto"/>
        <w:right w:val="none" w:sz="0" w:space="0" w:color="auto"/>
      </w:divBdr>
      <w:divsChild>
        <w:div w:id="1699813244">
          <w:marLeft w:val="0"/>
          <w:marRight w:val="0"/>
          <w:marTop w:val="0"/>
          <w:marBottom w:val="0"/>
          <w:divBdr>
            <w:top w:val="none" w:sz="0" w:space="0" w:color="auto"/>
            <w:left w:val="none" w:sz="0" w:space="0" w:color="auto"/>
            <w:bottom w:val="none" w:sz="0" w:space="0" w:color="auto"/>
            <w:right w:val="none" w:sz="0" w:space="0" w:color="auto"/>
          </w:divBdr>
        </w:div>
        <w:div w:id="230586179">
          <w:marLeft w:val="0"/>
          <w:marRight w:val="0"/>
          <w:marTop w:val="0"/>
          <w:marBottom w:val="0"/>
          <w:divBdr>
            <w:top w:val="none" w:sz="0" w:space="0" w:color="auto"/>
            <w:left w:val="none" w:sz="0" w:space="0" w:color="auto"/>
            <w:bottom w:val="none" w:sz="0" w:space="0" w:color="auto"/>
            <w:right w:val="none" w:sz="0" w:space="0" w:color="auto"/>
          </w:divBdr>
        </w:div>
        <w:div w:id="1675650275">
          <w:marLeft w:val="0"/>
          <w:marRight w:val="0"/>
          <w:marTop w:val="0"/>
          <w:marBottom w:val="0"/>
          <w:divBdr>
            <w:top w:val="none" w:sz="0" w:space="0" w:color="auto"/>
            <w:left w:val="none" w:sz="0" w:space="0" w:color="auto"/>
            <w:bottom w:val="none" w:sz="0" w:space="0" w:color="auto"/>
            <w:right w:val="none" w:sz="0" w:space="0" w:color="auto"/>
          </w:divBdr>
        </w:div>
        <w:div w:id="244535807">
          <w:marLeft w:val="0"/>
          <w:marRight w:val="0"/>
          <w:marTop w:val="0"/>
          <w:marBottom w:val="0"/>
          <w:divBdr>
            <w:top w:val="none" w:sz="0" w:space="0" w:color="auto"/>
            <w:left w:val="none" w:sz="0" w:space="0" w:color="auto"/>
            <w:bottom w:val="none" w:sz="0" w:space="0" w:color="auto"/>
            <w:right w:val="none" w:sz="0" w:space="0" w:color="auto"/>
          </w:divBdr>
        </w:div>
        <w:div w:id="1450053372">
          <w:marLeft w:val="0"/>
          <w:marRight w:val="0"/>
          <w:marTop w:val="0"/>
          <w:marBottom w:val="0"/>
          <w:divBdr>
            <w:top w:val="none" w:sz="0" w:space="0" w:color="auto"/>
            <w:left w:val="none" w:sz="0" w:space="0" w:color="auto"/>
            <w:bottom w:val="none" w:sz="0" w:space="0" w:color="auto"/>
            <w:right w:val="none" w:sz="0" w:space="0" w:color="auto"/>
          </w:divBdr>
        </w:div>
        <w:div w:id="1492870235">
          <w:marLeft w:val="0"/>
          <w:marRight w:val="0"/>
          <w:marTop w:val="0"/>
          <w:marBottom w:val="0"/>
          <w:divBdr>
            <w:top w:val="none" w:sz="0" w:space="0" w:color="auto"/>
            <w:left w:val="none" w:sz="0" w:space="0" w:color="auto"/>
            <w:bottom w:val="none" w:sz="0" w:space="0" w:color="auto"/>
            <w:right w:val="none" w:sz="0" w:space="0" w:color="auto"/>
          </w:divBdr>
        </w:div>
        <w:div w:id="741223197">
          <w:marLeft w:val="0"/>
          <w:marRight w:val="0"/>
          <w:marTop w:val="0"/>
          <w:marBottom w:val="0"/>
          <w:divBdr>
            <w:top w:val="none" w:sz="0" w:space="0" w:color="auto"/>
            <w:left w:val="none" w:sz="0" w:space="0" w:color="auto"/>
            <w:bottom w:val="none" w:sz="0" w:space="0" w:color="auto"/>
            <w:right w:val="none" w:sz="0" w:space="0" w:color="auto"/>
          </w:divBdr>
        </w:div>
        <w:div w:id="31731778">
          <w:marLeft w:val="0"/>
          <w:marRight w:val="0"/>
          <w:marTop w:val="0"/>
          <w:marBottom w:val="0"/>
          <w:divBdr>
            <w:top w:val="none" w:sz="0" w:space="0" w:color="auto"/>
            <w:left w:val="none" w:sz="0" w:space="0" w:color="auto"/>
            <w:bottom w:val="none" w:sz="0" w:space="0" w:color="auto"/>
            <w:right w:val="none" w:sz="0" w:space="0" w:color="auto"/>
          </w:divBdr>
        </w:div>
        <w:div w:id="1888371450">
          <w:marLeft w:val="0"/>
          <w:marRight w:val="0"/>
          <w:marTop w:val="0"/>
          <w:marBottom w:val="0"/>
          <w:divBdr>
            <w:top w:val="none" w:sz="0" w:space="0" w:color="auto"/>
            <w:left w:val="none" w:sz="0" w:space="0" w:color="auto"/>
            <w:bottom w:val="none" w:sz="0" w:space="0" w:color="auto"/>
            <w:right w:val="none" w:sz="0" w:space="0" w:color="auto"/>
          </w:divBdr>
        </w:div>
        <w:div w:id="2049723319">
          <w:marLeft w:val="0"/>
          <w:marRight w:val="0"/>
          <w:marTop w:val="0"/>
          <w:marBottom w:val="0"/>
          <w:divBdr>
            <w:top w:val="none" w:sz="0" w:space="0" w:color="auto"/>
            <w:left w:val="none" w:sz="0" w:space="0" w:color="auto"/>
            <w:bottom w:val="none" w:sz="0" w:space="0" w:color="auto"/>
            <w:right w:val="none" w:sz="0" w:space="0" w:color="auto"/>
          </w:divBdr>
        </w:div>
        <w:div w:id="1452088116">
          <w:marLeft w:val="0"/>
          <w:marRight w:val="0"/>
          <w:marTop w:val="0"/>
          <w:marBottom w:val="0"/>
          <w:divBdr>
            <w:top w:val="none" w:sz="0" w:space="0" w:color="auto"/>
            <w:left w:val="none" w:sz="0" w:space="0" w:color="auto"/>
            <w:bottom w:val="none" w:sz="0" w:space="0" w:color="auto"/>
            <w:right w:val="none" w:sz="0" w:space="0" w:color="auto"/>
          </w:divBdr>
        </w:div>
        <w:div w:id="775321604">
          <w:marLeft w:val="0"/>
          <w:marRight w:val="0"/>
          <w:marTop w:val="0"/>
          <w:marBottom w:val="0"/>
          <w:divBdr>
            <w:top w:val="none" w:sz="0" w:space="0" w:color="auto"/>
            <w:left w:val="none" w:sz="0" w:space="0" w:color="auto"/>
            <w:bottom w:val="none" w:sz="0" w:space="0" w:color="auto"/>
            <w:right w:val="none" w:sz="0" w:space="0" w:color="auto"/>
          </w:divBdr>
        </w:div>
        <w:div w:id="1645313513">
          <w:marLeft w:val="0"/>
          <w:marRight w:val="0"/>
          <w:marTop w:val="0"/>
          <w:marBottom w:val="0"/>
          <w:divBdr>
            <w:top w:val="none" w:sz="0" w:space="0" w:color="auto"/>
            <w:left w:val="none" w:sz="0" w:space="0" w:color="auto"/>
            <w:bottom w:val="none" w:sz="0" w:space="0" w:color="auto"/>
            <w:right w:val="none" w:sz="0" w:space="0" w:color="auto"/>
          </w:divBdr>
        </w:div>
        <w:div w:id="281618055">
          <w:marLeft w:val="0"/>
          <w:marRight w:val="0"/>
          <w:marTop w:val="0"/>
          <w:marBottom w:val="0"/>
          <w:divBdr>
            <w:top w:val="none" w:sz="0" w:space="0" w:color="auto"/>
            <w:left w:val="none" w:sz="0" w:space="0" w:color="auto"/>
            <w:bottom w:val="none" w:sz="0" w:space="0" w:color="auto"/>
            <w:right w:val="none" w:sz="0" w:space="0" w:color="auto"/>
          </w:divBdr>
        </w:div>
        <w:div w:id="732314820">
          <w:marLeft w:val="0"/>
          <w:marRight w:val="0"/>
          <w:marTop w:val="0"/>
          <w:marBottom w:val="0"/>
          <w:divBdr>
            <w:top w:val="none" w:sz="0" w:space="0" w:color="auto"/>
            <w:left w:val="none" w:sz="0" w:space="0" w:color="auto"/>
            <w:bottom w:val="none" w:sz="0" w:space="0" w:color="auto"/>
            <w:right w:val="none" w:sz="0" w:space="0" w:color="auto"/>
          </w:divBdr>
        </w:div>
        <w:div w:id="1252472923">
          <w:marLeft w:val="0"/>
          <w:marRight w:val="0"/>
          <w:marTop w:val="0"/>
          <w:marBottom w:val="0"/>
          <w:divBdr>
            <w:top w:val="none" w:sz="0" w:space="0" w:color="auto"/>
            <w:left w:val="none" w:sz="0" w:space="0" w:color="auto"/>
            <w:bottom w:val="none" w:sz="0" w:space="0" w:color="auto"/>
            <w:right w:val="none" w:sz="0" w:space="0" w:color="auto"/>
          </w:divBdr>
        </w:div>
        <w:div w:id="145051022">
          <w:marLeft w:val="0"/>
          <w:marRight w:val="0"/>
          <w:marTop w:val="0"/>
          <w:marBottom w:val="0"/>
          <w:divBdr>
            <w:top w:val="none" w:sz="0" w:space="0" w:color="auto"/>
            <w:left w:val="none" w:sz="0" w:space="0" w:color="auto"/>
            <w:bottom w:val="none" w:sz="0" w:space="0" w:color="auto"/>
            <w:right w:val="none" w:sz="0" w:space="0" w:color="auto"/>
          </w:divBdr>
        </w:div>
        <w:div w:id="1536426944">
          <w:marLeft w:val="0"/>
          <w:marRight w:val="0"/>
          <w:marTop w:val="0"/>
          <w:marBottom w:val="0"/>
          <w:divBdr>
            <w:top w:val="none" w:sz="0" w:space="0" w:color="auto"/>
            <w:left w:val="none" w:sz="0" w:space="0" w:color="auto"/>
            <w:bottom w:val="none" w:sz="0" w:space="0" w:color="auto"/>
            <w:right w:val="none" w:sz="0" w:space="0" w:color="auto"/>
          </w:divBdr>
        </w:div>
        <w:div w:id="1946301102">
          <w:marLeft w:val="0"/>
          <w:marRight w:val="0"/>
          <w:marTop w:val="0"/>
          <w:marBottom w:val="0"/>
          <w:divBdr>
            <w:top w:val="none" w:sz="0" w:space="0" w:color="auto"/>
            <w:left w:val="none" w:sz="0" w:space="0" w:color="auto"/>
            <w:bottom w:val="none" w:sz="0" w:space="0" w:color="auto"/>
            <w:right w:val="none" w:sz="0" w:space="0" w:color="auto"/>
          </w:divBdr>
        </w:div>
        <w:div w:id="1435125966">
          <w:marLeft w:val="0"/>
          <w:marRight w:val="0"/>
          <w:marTop w:val="0"/>
          <w:marBottom w:val="0"/>
          <w:divBdr>
            <w:top w:val="none" w:sz="0" w:space="0" w:color="auto"/>
            <w:left w:val="none" w:sz="0" w:space="0" w:color="auto"/>
            <w:bottom w:val="none" w:sz="0" w:space="0" w:color="auto"/>
            <w:right w:val="none" w:sz="0" w:space="0" w:color="auto"/>
          </w:divBdr>
        </w:div>
        <w:div w:id="571044094">
          <w:marLeft w:val="0"/>
          <w:marRight w:val="0"/>
          <w:marTop w:val="0"/>
          <w:marBottom w:val="0"/>
          <w:divBdr>
            <w:top w:val="none" w:sz="0" w:space="0" w:color="auto"/>
            <w:left w:val="none" w:sz="0" w:space="0" w:color="auto"/>
            <w:bottom w:val="none" w:sz="0" w:space="0" w:color="auto"/>
            <w:right w:val="none" w:sz="0" w:space="0" w:color="auto"/>
          </w:divBdr>
        </w:div>
        <w:div w:id="1509708986">
          <w:marLeft w:val="0"/>
          <w:marRight w:val="0"/>
          <w:marTop w:val="0"/>
          <w:marBottom w:val="0"/>
          <w:divBdr>
            <w:top w:val="none" w:sz="0" w:space="0" w:color="auto"/>
            <w:left w:val="none" w:sz="0" w:space="0" w:color="auto"/>
            <w:bottom w:val="none" w:sz="0" w:space="0" w:color="auto"/>
            <w:right w:val="none" w:sz="0" w:space="0" w:color="auto"/>
          </w:divBdr>
        </w:div>
        <w:div w:id="227228850">
          <w:marLeft w:val="0"/>
          <w:marRight w:val="0"/>
          <w:marTop w:val="0"/>
          <w:marBottom w:val="0"/>
          <w:divBdr>
            <w:top w:val="none" w:sz="0" w:space="0" w:color="auto"/>
            <w:left w:val="none" w:sz="0" w:space="0" w:color="auto"/>
            <w:bottom w:val="none" w:sz="0" w:space="0" w:color="auto"/>
            <w:right w:val="none" w:sz="0" w:space="0" w:color="auto"/>
          </w:divBdr>
        </w:div>
        <w:div w:id="188688898">
          <w:marLeft w:val="0"/>
          <w:marRight w:val="0"/>
          <w:marTop w:val="0"/>
          <w:marBottom w:val="0"/>
          <w:divBdr>
            <w:top w:val="none" w:sz="0" w:space="0" w:color="auto"/>
            <w:left w:val="none" w:sz="0" w:space="0" w:color="auto"/>
            <w:bottom w:val="none" w:sz="0" w:space="0" w:color="auto"/>
            <w:right w:val="none" w:sz="0" w:space="0" w:color="auto"/>
          </w:divBdr>
        </w:div>
        <w:div w:id="892542614">
          <w:marLeft w:val="0"/>
          <w:marRight w:val="0"/>
          <w:marTop w:val="0"/>
          <w:marBottom w:val="0"/>
          <w:divBdr>
            <w:top w:val="none" w:sz="0" w:space="0" w:color="auto"/>
            <w:left w:val="none" w:sz="0" w:space="0" w:color="auto"/>
            <w:bottom w:val="none" w:sz="0" w:space="0" w:color="auto"/>
            <w:right w:val="none" w:sz="0" w:space="0" w:color="auto"/>
          </w:divBdr>
        </w:div>
        <w:div w:id="1639846253">
          <w:marLeft w:val="0"/>
          <w:marRight w:val="0"/>
          <w:marTop w:val="0"/>
          <w:marBottom w:val="0"/>
          <w:divBdr>
            <w:top w:val="none" w:sz="0" w:space="0" w:color="auto"/>
            <w:left w:val="none" w:sz="0" w:space="0" w:color="auto"/>
            <w:bottom w:val="none" w:sz="0" w:space="0" w:color="auto"/>
            <w:right w:val="none" w:sz="0" w:space="0" w:color="auto"/>
          </w:divBdr>
        </w:div>
        <w:div w:id="202517937">
          <w:marLeft w:val="0"/>
          <w:marRight w:val="0"/>
          <w:marTop w:val="0"/>
          <w:marBottom w:val="0"/>
          <w:divBdr>
            <w:top w:val="none" w:sz="0" w:space="0" w:color="auto"/>
            <w:left w:val="none" w:sz="0" w:space="0" w:color="auto"/>
            <w:bottom w:val="none" w:sz="0" w:space="0" w:color="auto"/>
            <w:right w:val="none" w:sz="0" w:space="0" w:color="auto"/>
          </w:divBdr>
        </w:div>
        <w:div w:id="1912540282">
          <w:marLeft w:val="0"/>
          <w:marRight w:val="0"/>
          <w:marTop w:val="0"/>
          <w:marBottom w:val="0"/>
          <w:divBdr>
            <w:top w:val="none" w:sz="0" w:space="0" w:color="auto"/>
            <w:left w:val="none" w:sz="0" w:space="0" w:color="auto"/>
            <w:bottom w:val="none" w:sz="0" w:space="0" w:color="auto"/>
            <w:right w:val="none" w:sz="0" w:space="0" w:color="auto"/>
          </w:divBdr>
        </w:div>
        <w:div w:id="794056323">
          <w:marLeft w:val="0"/>
          <w:marRight w:val="0"/>
          <w:marTop w:val="0"/>
          <w:marBottom w:val="0"/>
          <w:divBdr>
            <w:top w:val="none" w:sz="0" w:space="0" w:color="auto"/>
            <w:left w:val="none" w:sz="0" w:space="0" w:color="auto"/>
            <w:bottom w:val="none" w:sz="0" w:space="0" w:color="auto"/>
            <w:right w:val="none" w:sz="0" w:space="0" w:color="auto"/>
          </w:divBdr>
        </w:div>
        <w:div w:id="50541582">
          <w:marLeft w:val="0"/>
          <w:marRight w:val="0"/>
          <w:marTop w:val="0"/>
          <w:marBottom w:val="0"/>
          <w:divBdr>
            <w:top w:val="none" w:sz="0" w:space="0" w:color="auto"/>
            <w:left w:val="none" w:sz="0" w:space="0" w:color="auto"/>
            <w:bottom w:val="none" w:sz="0" w:space="0" w:color="auto"/>
            <w:right w:val="none" w:sz="0" w:space="0" w:color="auto"/>
          </w:divBdr>
        </w:div>
        <w:div w:id="169372083">
          <w:marLeft w:val="0"/>
          <w:marRight w:val="0"/>
          <w:marTop w:val="0"/>
          <w:marBottom w:val="0"/>
          <w:divBdr>
            <w:top w:val="none" w:sz="0" w:space="0" w:color="auto"/>
            <w:left w:val="none" w:sz="0" w:space="0" w:color="auto"/>
            <w:bottom w:val="none" w:sz="0" w:space="0" w:color="auto"/>
            <w:right w:val="none" w:sz="0" w:space="0" w:color="auto"/>
          </w:divBdr>
        </w:div>
        <w:div w:id="325986052">
          <w:marLeft w:val="0"/>
          <w:marRight w:val="0"/>
          <w:marTop w:val="0"/>
          <w:marBottom w:val="0"/>
          <w:divBdr>
            <w:top w:val="none" w:sz="0" w:space="0" w:color="auto"/>
            <w:left w:val="none" w:sz="0" w:space="0" w:color="auto"/>
            <w:bottom w:val="none" w:sz="0" w:space="0" w:color="auto"/>
            <w:right w:val="none" w:sz="0" w:space="0" w:color="auto"/>
          </w:divBdr>
        </w:div>
        <w:div w:id="1314944240">
          <w:marLeft w:val="0"/>
          <w:marRight w:val="0"/>
          <w:marTop w:val="0"/>
          <w:marBottom w:val="0"/>
          <w:divBdr>
            <w:top w:val="none" w:sz="0" w:space="0" w:color="auto"/>
            <w:left w:val="none" w:sz="0" w:space="0" w:color="auto"/>
            <w:bottom w:val="none" w:sz="0" w:space="0" w:color="auto"/>
            <w:right w:val="none" w:sz="0" w:space="0" w:color="auto"/>
          </w:divBdr>
        </w:div>
        <w:div w:id="1226573583">
          <w:marLeft w:val="0"/>
          <w:marRight w:val="0"/>
          <w:marTop w:val="0"/>
          <w:marBottom w:val="0"/>
          <w:divBdr>
            <w:top w:val="none" w:sz="0" w:space="0" w:color="auto"/>
            <w:left w:val="none" w:sz="0" w:space="0" w:color="auto"/>
            <w:bottom w:val="none" w:sz="0" w:space="0" w:color="auto"/>
            <w:right w:val="none" w:sz="0" w:space="0" w:color="auto"/>
          </w:divBdr>
        </w:div>
        <w:div w:id="1431271989">
          <w:marLeft w:val="0"/>
          <w:marRight w:val="0"/>
          <w:marTop w:val="0"/>
          <w:marBottom w:val="0"/>
          <w:divBdr>
            <w:top w:val="none" w:sz="0" w:space="0" w:color="auto"/>
            <w:left w:val="none" w:sz="0" w:space="0" w:color="auto"/>
            <w:bottom w:val="none" w:sz="0" w:space="0" w:color="auto"/>
            <w:right w:val="none" w:sz="0" w:space="0" w:color="auto"/>
          </w:divBdr>
        </w:div>
        <w:div w:id="1719354980">
          <w:marLeft w:val="0"/>
          <w:marRight w:val="0"/>
          <w:marTop w:val="0"/>
          <w:marBottom w:val="0"/>
          <w:divBdr>
            <w:top w:val="none" w:sz="0" w:space="0" w:color="auto"/>
            <w:left w:val="none" w:sz="0" w:space="0" w:color="auto"/>
            <w:bottom w:val="none" w:sz="0" w:space="0" w:color="auto"/>
            <w:right w:val="none" w:sz="0" w:space="0" w:color="auto"/>
          </w:divBdr>
        </w:div>
        <w:div w:id="13386119">
          <w:marLeft w:val="0"/>
          <w:marRight w:val="0"/>
          <w:marTop w:val="0"/>
          <w:marBottom w:val="0"/>
          <w:divBdr>
            <w:top w:val="none" w:sz="0" w:space="0" w:color="auto"/>
            <w:left w:val="none" w:sz="0" w:space="0" w:color="auto"/>
            <w:bottom w:val="none" w:sz="0" w:space="0" w:color="auto"/>
            <w:right w:val="none" w:sz="0" w:space="0" w:color="auto"/>
          </w:divBdr>
        </w:div>
        <w:div w:id="1875576511">
          <w:marLeft w:val="0"/>
          <w:marRight w:val="0"/>
          <w:marTop w:val="0"/>
          <w:marBottom w:val="0"/>
          <w:divBdr>
            <w:top w:val="none" w:sz="0" w:space="0" w:color="auto"/>
            <w:left w:val="none" w:sz="0" w:space="0" w:color="auto"/>
            <w:bottom w:val="none" w:sz="0" w:space="0" w:color="auto"/>
            <w:right w:val="none" w:sz="0" w:space="0" w:color="auto"/>
          </w:divBdr>
        </w:div>
        <w:div w:id="1415199966">
          <w:marLeft w:val="0"/>
          <w:marRight w:val="0"/>
          <w:marTop w:val="0"/>
          <w:marBottom w:val="0"/>
          <w:divBdr>
            <w:top w:val="none" w:sz="0" w:space="0" w:color="auto"/>
            <w:left w:val="none" w:sz="0" w:space="0" w:color="auto"/>
            <w:bottom w:val="none" w:sz="0" w:space="0" w:color="auto"/>
            <w:right w:val="none" w:sz="0" w:space="0" w:color="auto"/>
          </w:divBdr>
        </w:div>
        <w:div w:id="5340771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tirrito@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F024-9DD8-4E61-B5A2-2B82EF22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Tirrito, Agnes L.</cp:lastModifiedBy>
  <cp:revision>2</cp:revision>
  <cp:lastPrinted>2014-08-12T17:38:00Z</cp:lastPrinted>
  <dcterms:created xsi:type="dcterms:W3CDTF">2014-08-26T15:59:00Z</dcterms:created>
  <dcterms:modified xsi:type="dcterms:W3CDTF">2014-08-26T15:59:00Z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1057806261</vt:i4>
  </property>
  <property fmtid="{D5CDD505-2E9C-101B-9397-08002B2CF9AE}" pid="3" name="_NewReviewCycle">
    <vt:lpwstr/>
  </property>
  <property fmtid="{D5CDD505-2E9C-101B-9397-08002B2CF9AE}" pid="4" name="_EmailSubject">
    <vt:lpwstr>English 0041 Course Information Fall 2014</vt:lpwstr>
  </property>
  <property fmtid="{D5CDD505-2E9C-101B-9397-08002B2CF9AE}" pid="5" name="_AuthorEmail">
    <vt:lpwstr>Melisa.Jones@texarkanacollege.edu</vt:lpwstr>
  </property>
  <property fmtid="{D5CDD505-2E9C-101B-9397-08002B2CF9AE}" pid="6" name="_AuthorEmailDisplayName">
    <vt:lpwstr>Jones, Melisa D.</vt:lpwstr>
  </property>
  <property fmtid="{D5CDD505-2E9C-101B-9397-08002B2CF9AE}" pid="7" name="_PreviousAdHocReviewCycleID">
    <vt:i4>1664700005</vt:i4>
  </property>
  <property fmtid="{D5CDD505-2E9C-101B-9397-08002B2CF9AE}" pid="8" name="_ReviewingToolsShownOnce">
    <vt:lpwstr/>
  </property>
</Properties>
</file>