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1508F" w14:textId="032C0599" w:rsidR="004B2CFB" w:rsidRPr="0044609A" w:rsidRDefault="00DF3EC9" w:rsidP="00012F3D">
      <w:pPr>
        <w:rPr>
          <w:b/>
          <w:sz w:val="22"/>
          <w:szCs w:val="22"/>
        </w:rPr>
      </w:pPr>
      <w:r>
        <w:rPr>
          <w:noProof/>
        </w:rPr>
        <w:drawing>
          <wp:inline distT="0" distB="0" distL="0" distR="0" wp14:anchorId="4ADF7C2C" wp14:editId="2BE57167">
            <wp:extent cx="5486400" cy="3840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8">
                      <a:extLst>
                        <a:ext uri="{28A0092B-C50C-407E-A947-70E740481C1C}">
                          <a14:useLocalDpi xmlns:a14="http://schemas.microsoft.com/office/drawing/2010/main" val="0"/>
                        </a:ext>
                      </a:extLst>
                    </a:blip>
                    <a:stretch>
                      <a:fillRect/>
                    </a:stretch>
                  </pic:blipFill>
                  <pic:spPr>
                    <a:xfrm>
                      <a:off x="0" y="0"/>
                      <a:ext cx="5486400" cy="384021"/>
                    </a:xfrm>
                    <a:prstGeom prst="rect">
                      <a:avLst/>
                    </a:prstGeom>
                  </pic:spPr>
                </pic:pic>
              </a:graphicData>
            </a:graphic>
          </wp:inline>
        </w:drawing>
      </w:r>
    </w:p>
    <w:p w14:paraId="4F7E6DE7" w14:textId="77777777" w:rsidR="00DF3EC9" w:rsidRDefault="00DF3EC9" w:rsidP="00012F3D">
      <w:pPr>
        <w:rPr>
          <w:b/>
          <w:sz w:val="22"/>
          <w:szCs w:val="22"/>
        </w:rPr>
      </w:pPr>
    </w:p>
    <w:p w14:paraId="14D7E1D1" w14:textId="1C3C470D" w:rsidR="00915627" w:rsidRPr="000830C7" w:rsidRDefault="00915627" w:rsidP="00012F3D">
      <w:pPr>
        <w:rPr>
          <w:b/>
          <w:color w:val="002060"/>
          <w:sz w:val="22"/>
          <w:szCs w:val="22"/>
        </w:rPr>
      </w:pPr>
      <w:r w:rsidRPr="000830C7">
        <w:rPr>
          <w:b/>
          <w:color w:val="002060"/>
          <w:sz w:val="22"/>
          <w:szCs w:val="22"/>
        </w:rPr>
        <w:t>Syllabus</w:t>
      </w:r>
    </w:p>
    <w:p w14:paraId="38FEDA61" w14:textId="00C42543" w:rsidR="00915627" w:rsidRPr="0060412B" w:rsidRDefault="00915627" w:rsidP="00012F3D">
      <w:pPr>
        <w:rPr>
          <w:sz w:val="22"/>
          <w:szCs w:val="22"/>
        </w:rPr>
      </w:pPr>
      <w:r w:rsidRPr="000830C7">
        <w:rPr>
          <w:b/>
          <w:color w:val="002060"/>
          <w:sz w:val="22"/>
          <w:szCs w:val="22"/>
        </w:rPr>
        <w:t xml:space="preserve">Course Name: </w:t>
      </w:r>
      <w:r w:rsidR="004C79A5" w:rsidRPr="000830C7">
        <w:rPr>
          <w:b/>
          <w:color w:val="002060"/>
          <w:sz w:val="22"/>
          <w:szCs w:val="22"/>
        </w:rPr>
        <w:t>Composition II</w:t>
      </w:r>
      <w:r w:rsidRPr="000830C7">
        <w:rPr>
          <w:color w:val="002060"/>
          <w:sz w:val="22"/>
          <w:szCs w:val="22"/>
        </w:rPr>
        <w:t xml:space="preserve"> </w:t>
      </w:r>
      <w:r w:rsidRPr="0044609A">
        <w:rPr>
          <w:sz w:val="22"/>
          <w:szCs w:val="22"/>
        </w:rPr>
        <w:br/>
      </w:r>
      <w:r w:rsidRPr="000830C7">
        <w:rPr>
          <w:b/>
          <w:color w:val="002060"/>
          <w:sz w:val="22"/>
          <w:szCs w:val="22"/>
        </w:rPr>
        <w:t>Course Number:</w:t>
      </w:r>
      <w:r w:rsidRPr="000830C7">
        <w:rPr>
          <w:color w:val="002060"/>
          <w:sz w:val="22"/>
          <w:szCs w:val="22"/>
        </w:rPr>
        <w:t xml:space="preserve">  </w:t>
      </w:r>
      <w:r w:rsidRPr="0044609A">
        <w:rPr>
          <w:sz w:val="22"/>
          <w:szCs w:val="22"/>
        </w:rPr>
        <w:t xml:space="preserve">ENGL </w:t>
      </w:r>
      <w:r w:rsidR="004C79A5" w:rsidRPr="0044609A">
        <w:rPr>
          <w:sz w:val="22"/>
          <w:szCs w:val="22"/>
        </w:rPr>
        <w:t>1302</w:t>
      </w:r>
      <w:r w:rsidR="007A5162">
        <w:rPr>
          <w:sz w:val="22"/>
          <w:szCs w:val="22"/>
        </w:rPr>
        <w:t>.</w:t>
      </w:r>
      <w:r w:rsidR="007C0529">
        <w:rPr>
          <w:sz w:val="22"/>
          <w:szCs w:val="22"/>
        </w:rPr>
        <w:t>MASTER</w:t>
      </w:r>
      <w:r w:rsidRPr="0044609A">
        <w:rPr>
          <w:sz w:val="22"/>
          <w:szCs w:val="22"/>
        </w:rPr>
        <w:br/>
      </w:r>
      <w:r w:rsidRPr="000830C7">
        <w:rPr>
          <w:b/>
          <w:color w:val="002060"/>
          <w:sz w:val="22"/>
          <w:szCs w:val="22"/>
        </w:rPr>
        <w:t>Semester &amp; Year:</w:t>
      </w:r>
      <w:r w:rsidRPr="000830C7">
        <w:rPr>
          <w:color w:val="002060"/>
          <w:sz w:val="22"/>
          <w:szCs w:val="22"/>
        </w:rPr>
        <w:t xml:space="preserve">  </w:t>
      </w:r>
    </w:p>
    <w:p w14:paraId="06513AF5" w14:textId="77777777" w:rsidR="005B7A46" w:rsidRPr="000830C7" w:rsidRDefault="005B7A46" w:rsidP="005B7A46">
      <w:pPr>
        <w:rPr>
          <w:rFonts w:ascii="Times New Roman" w:hAnsi="Times New Roman" w:cs="Times New Roman"/>
          <w:color w:val="002060"/>
        </w:rPr>
      </w:pPr>
      <w:r w:rsidRPr="000830C7">
        <w:rPr>
          <w:rFonts w:ascii="Times New Roman" w:hAnsi="Times New Roman" w:cs="Times New Roman"/>
          <w:b/>
          <w:color w:val="002060"/>
        </w:rPr>
        <w:t xml:space="preserve">Instructor Information: </w:t>
      </w:r>
    </w:p>
    <w:p w14:paraId="1F9F1E9D" w14:textId="505948DB" w:rsidR="002C7046" w:rsidRPr="00C37C4F" w:rsidRDefault="002C7046" w:rsidP="002C7046">
      <w:pPr>
        <w:pStyle w:val="Heading1"/>
        <w:spacing w:line="278" w:lineRule="exact"/>
        <w:ind w:left="820"/>
        <w:rPr>
          <w:rFonts w:ascii="Cambria"/>
          <w:bCs w:val="0"/>
          <w:iCs/>
        </w:rPr>
      </w:pPr>
      <w:r>
        <w:rPr>
          <w:rFonts w:ascii="Cambria"/>
          <w:b w:val="0"/>
          <w:i/>
        </w:rPr>
        <w:t xml:space="preserve">Name: </w:t>
      </w:r>
      <w:r w:rsidR="00875A99">
        <w:rPr>
          <w:rFonts w:ascii="Cambria"/>
          <w:b w:val="0"/>
          <w:i/>
        </w:rPr>
        <w:t>Dr. Mary Ellen Young</w:t>
      </w:r>
    </w:p>
    <w:p w14:paraId="3666254F" w14:textId="441ACE69" w:rsidR="002C7046" w:rsidRPr="00C37C4F" w:rsidRDefault="002C7046" w:rsidP="002C7046">
      <w:pPr>
        <w:spacing w:line="281" w:lineRule="exact"/>
        <w:ind w:left="820"/>
        <w:rPr>
          <w:rFonts w:ascii="Cambria"/>
          <w:b/>
          <w:bCs/>
          <w:iCs/>
        </w:rPr>
      </w:pPr>
      <w:r>
        <w:rPr>
          <w:rFonts w:ascii="Cambria"/>
          <w:i/>
        </w:rPr>
        <w:t xml:space="preserve">Office: </w:t>
      </w:r>
      <w:r w:rsidR="00875A99">
        <w:rPr>
          <w:rFonts w:ascii="Cambria"/>
          <w:i/>
        </w:rPr>
        <w:t>Liberal &amp; Performing Arts Dean’s Office</w:t>
      </w:r>
    </w:p>
    <w:p w14:paraId="07B20AFD" w14:textId="72624982" w:rsidR="002C7046" w:rsidRPr="00D67B20" w:rsidRDefault="002C7046" w:rsidP="002C7046">
      <w:pPr>
        <w:spacing w:line="281" w:lineRule="exact"/>
        <w:ind w:left="820"/>
        <w:rPr>
          <w:rFonts w:ascii="Cambria"/>
          <w:i/>
        </w:rPr>
      </w:pPr>
      <w:r w:rsidRPr="00D67B20">
        <w:rPr>
          <w:rFonts w:ascii="Cambria"/>
          <w:i/>
        </w:rPr>
        <w:t xml:space="preserve">Telephone: </w:t>
      </w:r>
      <w:r w:rsidR="00875A99">
        <w:rPr>
          <w:rFonts w:ascii="Cambria"/>
          <w:i/>
        </w:rPr>
        <w:t>903-276-9799</w:t>
      </w:r>
    </w:p>
    <w:p w14:paraId="50A28CA4" w14:textId="03F01F59" w:rsidR="00C37C4F" w:rsidRPr="00C37C4F" w:rsidRDefault="002C7046" w:rsidP="00C37C4F">
      <w:pPr>
        <w:pStyle w:val="Heading1"/>
        <w:spacing w:before="2" w:line="281" w:lineRule="exact"/>
        <w:ind w:left="820"/>
        <w:rPr>
          <w:rFonts w:ascii="Cambria"/>
          <w:bCs w:val="0"/>
          <w:iCs/>
        </w:rPr>
      </w:pPr>
      <w:r>
        <w:rPr>
          <w:rFonts w:ascii="Cambria"/>
          <w:b w:val="0"/>
          <w:i/>
        </w:rPr>
        <w:t xml:space="preserve">E-mail: </w:t>
      </w:r>
      <w:r w:rsidR="00875A99">
        <w:rPr>
          <w:rFonts w:ascii="Cambria"/>
          <w:b w:val="0"/>
          <w:i/>
        </w:rPr>
        <w:t>maryellen.young@texarkanacollege.edu</w:t>
      </w:r>
    </w:p>
    <w:p w14:paraId="430AEA1F" w14:textId="11257030" w:rsidR="002C7046" w:rsidRPr="00C37C4F" w:rsidRDefault="00C37C4F" w:rsidP="00434BBC">
      <w:pPr>
        <w:pStyle w:val="Heading1"/>
        <w:spacing w:before="2" w:line="281" w:lineRule="exact"/>
        <w:ind w:left="820"/>
        <w:rPr>
          <w:b w:val="0"/>
        </w:rPr>
      </w:pPr>
      <w:r w:rsidRPr="00C37C4F">
        <w:rPr>
          <w:rFonts w:ascii="Cambria"/>
          <w:b w:val="0"/>
          <w:i/>
        </w:rPr>
        <w:t>Of</w:t>
      </w:r>
      <w:r w:rsidR="002C7046" w:rsidRPr="00C37C4F">
        <w:rPr>
          <w:rFonts w:ascii="Cambria"/>
          <w:b w:val="0"/>
          <w:i/>
        </w:rPr>
        <w:t>fice Hours</w:t>
      </w:r>
      <w:r w:rsidR="002C7046" w:rsidRPr="00C37C4F">
        <w:rPr>
          <w:rFonts w:ascii="Cambria"/>
          <w:b w:val="0"/>
        </w:rPr>
        <w:t>:</w:t>
      </w:r>
      <w:r w:rsidR="002C7046">
        <w:rPr>
          <w:rFonts w:ascii="Cambria"/>
        </w:rPr>
        <w:t xml:space="preserve"> </w:t>
      </w:r>
      <w:r w:rsidR="00875A99">
        <w:rPr>
          <w:rFonts w:ascii="Cambria"/>
        </w:rPr>
        <w:t>M-Thurs 8:00-5:00 F 9:00-4:00</w:t>
      </w:r>
    </w:p>
    <w:p w14:paraId="14C48214" w14:textId="1CB769AE" w:rsidR="002C7046" w:rsidRDefault="00166BE3" w:rsidP="002C7046">
      <w:pPr>
        <w:spacing w:before="1" w:line="281" w:lineRule="exact"/>
        <w:ind w:left="460"/>
        <w:rPr>
          <w:rFonts w:ascii="Cambria"/>
          <w:i/>
        </w:rPr>
      </w:pPr>
      <w:r>
        <w:rPr>
          <w:rFonts w:ascii="Cambria"/>
          <w:i/>
        </w:rPr>
        <w:t xml:space="preserve">Please call or email for an appointment at other times or schedule Teams meeting. </w:t>
      </w:r>
    </w:p>
    <w:p w14:paraId="51BEF26F" w14:textId="77777777" w:rsidR="002C7046" w:rsidRDefault="002C7046" w:rsidP="002C7046">
      <w:pPr>
        <w:ind w:left="100" w:right="638"/>
        <w:rPr>
          <w:rFonts w:ascii="Cambria" w:hAnsi="Cambria"/>
          <w:b/>
        </w:rPr>
      </w:pPr>
      <w:r>
        <w:rPr>
          <w:rFonts w:ascii="Cambria" w:hAnsi="Cambria"/>
          <w:b/>
        </w:rPr>
        <w:t xml:space="preserve">Note: ALL e-mail to me MUST be from the student’s Texarkana College e-mail address. The subject line </w:t>
      </w:r>
      <w:r>
        <w:rPr>
          <w:rFonts w:ascii="Cambria" w:hAnsi="Cambria"/>
          <w:b/>
          <w:u w:val="single"/>
        </w:rPr>
        <w:t>MUST</w:t>
      </w:r>
      <w:r>
        <w:rPr>
          <w:rFonts w:ascii="Cambria" w:hAnsi="Cambria"/>
          <w:b/>
        </w:rPr>
        <w:t xml:space="preserve"> have class name and meeting time. Other e-mail will not be opened.</w:t>
      </w:r>
    </w:p>
    <w:p w14:paraId="7BC37754" w14:textId="77777777" w:rsidR="000830C7" w:rsidRDefault="000830C7" w:rsidP="002C7046">
      <w:pPr>
        <w:rPr>
          <w:b/>
          <w:sz w:val="22"/>
          <w:szCs w:val="22"/>
        </w:rPr>
      </w:pPr>
    </w:p>
    <w:p w14:paraId="662DD447" w14:textId="593D110E" w:rsidR="004B2CFB" w:rsidRDefault="004B2CFB" w:rsidP="00A63A5D">
      <w:pPr>
        <w:pStyle w:val="ListParagraph"/>
        <w:numPr>
          <w:ilvl w:val="0"/>
          <w:numId w:val="21"/>
        </w:numPr>
        <w:rPr>
          <w:b/>
          <w:color w:val="002060"/>
          <w:sz w:val="22"/>
          <w:szCs w:val="22"/>
        </w:rPr>
      </w:pPr>
      <w:r w:rsidRPr="000830C7">
        <w:rPr>
          <w:b/>
          <w:color w:val="002060"/>
          <w:sz w:val="22"/>
          <w:szCs w:val="22"/>
        </w:rPr>
        <w:t>Textbook Information</w:t>
      </w:r>
      <w:r w:rsidR="00847D2C" w:rsidRPr="000830C7">
        <w:rPr>
          <w:b/>
          <w:color w:val="002060"/>
          <w:sz w:val="22"/>
          <w:szCs w:val="22"/>
        </w:rPr>
        <w:t xml:space="preserve">: </w:t>
      </w:r>
    </w:p>
    <w:p w14:paraId="004293A8" w14:textId="77777777" w:rsidR="00434BBC" w:rsidRPr="00434BBC" w:rsidRDefault="00434BBC" w:rsidP="00434BBC">
      <w:pPr>
        <w:widowControl w:val="0"/>
        <w:tabs>
          <w:tab w:val="left" w:pos="941"/>
          <w:tab w:val="left" w:pos="3100"/>
        </w:tabs>
        <w:autoSpaceDE w:val="0"/>
        <w:autoSpaceDN w:val="0"/>
        <w:spacing w:before="1" w:line="286" w:lineRule="exact"/>
        <w:ind w:left="360"/>
        <w:rPr>
          <w:bCs/>
        </w:rPr>
      </w:pPr>
      <w:r w:rsidRPr="00434BBC">
        <w:rPr>
          <w:bCs/>
          <w:i/>
        </w:rPr>
        <w:t xml:space="preserve">Perrine’s Literature: Structure, Sound &amp; Sense </w:t>
      </w:r>
      <w:r w:rsidRPr="00434BBC">
        <w:rPr>
          <w:bCs/>
          <w:iCs/>
        </w:rPr>
        <w:t>13</w:t>
      </w:r>
      <w:r w:rsidRPr="00434BBC">
        <w:rPr>
          <w:bCs/>
          <w:iCs/>
          <w:vertAlign w:val="superscript"/>
        </w:rPr>
        <w:t>th</w:t>
      </w:r>
      <w:r w:rsidRPr="00434BBC">
        <w:rPr>
          <w:bCs/>
          <w:iCs/>
        </w:rPr>
        <w:t xml:space="preserve"> ed</w:t>
      </w:r>
      <w:r w:rsidRPr="00434BBC">
        <w:rPr>
          <w:bCs/>
          <w:i/>
        </w:rPr>
        <w:t xml:space="preserve">. </w:t>
      </w:r>
      <w:r w:rsidRPr="00434BBC">
        <w:rPr>
          <w:bCs/>
          <w:iCs/>
        </w:rPr>
        <w:t xml:space="preserve">Greg Johnson &amp; Thomas Arp </w:t>
      </w:r>
      <w:r w:rsidRPr="00434BBC">
        <w:rPr>
          <w:bCs/>
        </w:rPr>
        <w:t>ISBN 9781305971035</w:t>
      </w:r>
    </w:p>
    <w:p w14:paraId="16C4356F" w14:textId="77777777" w:rsidR="00434BBC" w:rsidRPr="000830C7" w:rsidRDefault="00434BBC" w:rsidP="00D67B20">
      <w:pPr>
        <w:pStyle w:val="ListParagraph"/>
        <w:rPr>
          <w:b/>
          <w:color w:val="002060"/>
          <w:sz w:val="22"/>
          <w:szCs w:val="22"/>
        </w:rPr>
      </w:pPr>
    </w:p>
    <w:p w14:paraId="620A3339" w14:textId="77777777" w:rsidR="005C04BA" w:rsidRPr="000830C7" w:rsidRDefault="007817D5" w:rsidP="00A63A5D">
      <w:pPr>
        <w:pStyle w:val="ListParagraph"/>
        <w:numPr>
          <w:ilvl w:val="0"/>
          <w:numId w:val="1"/>
        </w:numPr>
        <w:rPr>
          <w:b/>
          <w:color w:val="002060"/>
          <w:sz w:val="22"/>
          <w:szCs w:val="22"/>
        </w:rPr>
      </w:pPr>
      <w:r w:rsidRPr="000830C7">
        <w:rPr>
          <w:b/>
          <w:color w:val="002060"/>
          <w:sz w:val="22"/>
          <w:szCs w:val="22"/>
        </w:rPr>
        <w:t xml:space="preserve">Course Description:  </w:t>
      </w:r>
    </w:p>
    <w:p w14:paraId="5F58AC51" w14:textId="77777777" w:rsidR="002C7046" w:rsidRDefault="007817D5" w:rsidP="00012F3D">
      <w:pPr>
        <w:rPr>
          <w:sz w:val="22"/>
          <w:szCs w:val="22"/>
        </w:rPr>
      </w:pPr>
      <w:r w:rsidRPr="0044609A">
        <w:rPr>
          <w:sz w:val="22"/>
          <w:szCs w:val="22"/>
        </w:rPr>
        <w:t xml:space="preserve">Intensive study of and practice in the strategies and techniques for developing research-based expository and persuasive texts.  Emphasis on effective and ethical rhetorical inquiry, including primary and secondary research methods: critical reading of verbal, visual, and multimedia texts; systematic evaluation, synthesis, and documentation of information sources; and critical thinking about evidence and conclusions. </w:t>
      </w:r>
    </w:p>
    <w:p w14:paraId="5319F76E" w14:textId="77777777" w:rsidR="002C7046" w:rsidRDefault="002C7046" w:rsidP="00012F3D">
      <w:pPr>
        <w:rPr>
          <w:sz w:val="22"/>
          <w:szCs w:val="22"/>
        </w:rPr>
      </w:pPr>
    </w:p>
    <w:p w14:paraId="343E29A0" w14:textId="4EA3AB34" w:rsidR="00875A99" w:rsidRPr="00875A99" w:rsidRDefault="00875A99" w:rsidP="00875A99">
      <w:pPr>
        <w:ind w:left="100" w:right="373"/>
        <w:jc w:val="center"/>
        <w:rPr>
          <w:b/>
          <w:bCs/>
          <w:sz w:val="28"/>
          <w:szCs w:val="28"/>
          <w:highlight w:val="yellow"/>
        </w:rPr>
      </w:pPr>
      <w:r w:rsidRPr="00875A99">
        <w:rPr>
          <w:b/>
          <w:bCs/>
          <w:sz w:val="28"/>
          <w:szCs w:val="28"/>
          <w:highlight w:val="yellow"/>
        </w:rPr>
        <w:t>Attendance will be taken</w:t>
      </w:r>
      <w:r w:rsidR="00D356B1">
        <w:rPr>
          <w:b/>
          <w:bCs/>
          <w:sz w:val="28"/>
          <w:szCs w:val="28"/>
          <w:highlight w:val="yellow"/>
        </w:rPr>
        <w:t xml:space="preserve"> per assignment</w:t>
      </w:r>
      <w:r w:rsidR="0010175A">
        <w:rPr>
          <w:b/>
          <w:bCs/>
          <w:sz w:val="28"/>
          <w:szCs w:val="28"/>
          <w:highlight w:val="yellow"/>
        </w:rPr>
        <w:t xml:space="preserve"> due dates.</w:t>
      </w:r>
    </w:p>
    <w:p w14:paraId="05CD1C04" w14:textId="232029DE" w:rsidR="002C7046" w:rsidRPr="00434BBC" w:rsidRDefault="00434BBC" w:rsidP="002C7046">
      <w:pPr>
        <w:ind w:left="100" w:right="373"/>
        <w:jc w:val="center"/>
        <w:rPr>
          <w:b/>
          <w:bCs/>
          <w:color w:val="000000" w:themeColor="text1"/>
          <w:sz w:val="28"/>
          <w:szCs w:val="28"/>
        </w:rPr>
      </w:pPr>
      <w:r w:rsidRPr="00434BBC">
        <w:rPr>
          <w:b/>
          <w:bCs/>
          <w:color w:val="000000" w:themeColor="text1"/>
          <w:sz w:val="28"/>
          <w:szCs w:val="28"/>
        </w:rPr>
        <w:t xml:space="preserve">Some </w:t>
      </w:r>
      <w:r w:rsidR="002C7046" w:rsidRPr="00434BBC">
        <w:rPr>
          <w:b/>
          <w:bCs/>
          <w:color w:val="000000" w:themeColor="text1"/>
          <w:sz w:val="28"/>
          <w:szCs w:val="28"/>
        </w:rPr>
        <w:t>coursework will be completed in Moodle.</w:t>
      </w:r>
    </w:p>
    <w:p w14:paraId="530A79DA" w14:textId="77777777" w:rsidR="004C3C39" w:rsidRPr="00434BBC" w:rsidRDefault="004C3C39" w:rsidP="004C3C39">
      <w:pPr>
        <w:ind w:left="100" w:right="373"/>
        <w:jc w:val="center"/>
        <w:rPr>
          <w:b/>
          <w:bCs/>
          <w:color w:val="000000" w:themeColor="text1"/>
          <w:sz w:val="28"/>
          <w:szCs w:val="28"/>
        </w:rPr>
      </w:pPr>
      <w:r w:rsidRPr="00434BBC">
        <w:rPr>
          <w:b/>
          <w:bCs/>
          <w:color w:val="000000" w:themeColor="text1"/>
          <w:sz w:val="28"/>
          <w:szCs w:val="28"/>
        </w:rPr>
        <w:t xml:space="preserve">Help Desk – TC  Login Problems </w:t>
      </w:r>
    </w:p>
    <w:p w14:paraId="53F193BC" w14:textId="77777777" w:rsidR="004C3C39" w:rsidRPr="00434BBC" w:rsidRDefault="004C3C39" w:rsidP="004C3C39">
      <w:pPr>
        <w:ind w:left="100" w:right="373"/>
        <w:jc w:val="center"/>
        <w:rPr>
          <w:color w:val="000000" w:themeColor="text1"/>
          <w:sz w:val="28"/>
          <w:szCs w:val="28"/>
        </w:rPr>
      </w:pPr>
      <w:r w:rsidRPr="00434BBC">
        <w:rPr>
          <w:color w:val="000000" w:themeColor="text1"/>
          <w:sz w:val="28"/>
          <w:szCs w:val="28"/>
        </w:rPr>
        <w:t>903-823-3030 8:00 a.m. – 5:00 p.m.  helpdesk@texarkanacollege.edu</w:t>
      </w:r>
    </w:p>
    <w:p w14:paraId="221D4782" w14:textId="77777777" w:rsidR="004C3C39" w:rsidRPr="00721565" w:rsidRDefault="004C3C39" w:rsidP="002C7046">
      <w:pPr>
        <w:ind w:left="100" w:right="373"/>
        <w:jc w:val="center"/>
        <w:rPr>
          <w:b/>
          <w:bCs/>
          <w:color w:val="C00000"/>
          <w:sz w:val="28"/>
          <w:szCs w:val="28"/>
        </w:rPr>
      </w:pPr>
    </w:p>
    <w:p w14:paraId="1F1C7531" w14:textId="04089A22" w:rsidR="00847D2C" w:rsidRPr="0044609A" w:rsidRDefault="007817D5" w:rsidP="004C3C39">
      <w:pPr>
        <w:rPr>
          <w:sz w:val="22"/>
          <w:szCs w:val="22"/>
        </w:rPr>
      </w:pPr>
      <w:r w:rsidRPr="0044609A">
        <w:rPr>
          <w:sz w:val="22"/>
          <w:szCs w:val="22"/>
        </w:rPr>
        <w:t xml:space="preserve"> </w:t>
      </w:r>
      <w:r w:rsidR="004C3C39">
        <w:rPr>
          <w:sz w:val="22"/>
          <w:szCs w:val="22"/>
        </w:rPr>
        <w:tab/>
      </w:r>
      <w:r w:rsidRPr="000830C7">
        <w:rPr>
          <w:b/>
          <w:color w:val="002060"/>
          <w:sz w:val="22"/>
          <w:szCs w:val="22"/>
        </w:rPr>
        <w:t xml:space="preserve">Prerequisite: </w:t>
      </w:r>
      <w:r w:rsidRPr="0044609A">
        <w:rPr>
          <w:sz w:val="22"/>
          <w:szCs w:val="22"/>
        </w:rPr>
        <w:t>Satisfactory completion of ENGL 1301</w:t>
      </w:r>
    </w:p>
    <w:p w14:paraId="0D9B9487" w14:textId="77777777" w:rsidR="005C04BA" w:rsidRPr="000830C7" w:rsidRDefault="004B2CFB" w:rsidP="00A63A5D">
      <w:pPr>
        <w:pStyle w:val="ListParagraph"/>
        <w:numPr>
          <w:ilvl w:val="0"/>
          <w:numId w:val="3"/>
        </w:numPr>
        <w:rPr>
          <w:b/>
          <w:color w:val="002060"/>
          <w:sz w:val="22"/>
          <w:szCs w:val="22"/>
        </w:rPr>
      </w:pPr>
      <w:r w:rsidRPr="000830C7">
        <w:rPr>
          <w:b/>
          <w:color w:val="002060"/>
          <w:sz w:val="22"/>
          <w:szCs w:val="22"/>
        </w:rPr>
        <w:t xml:space="preserve">Student Learning </w:t>
      </w:r>
      <w:r w:rsidR="00B43FAF" w:rsidRPr="000830C7">
        <w:rPr>
          <w:b/>
          <w:color w:val="002060"/>
          <w:sz w:val="22"/>
          <w:szCs w:val="22"/>
        </w:rPr>
        <w:t>Outcomes</w:t>
      </w:r>
      <w:r w:rsidRPr="000830C7">
        <w:rPr>
          <w:b/>
          <w:color w:val="002060"/>
          <w:sz w:val="22"/>
          <w:szCs w:val="22"/>
        </w:rPr>
        <w:t xml:space="preserve"> for the Course</w:t>
      </w:r>
      <w:r w:rsidR="00847D2C" w:rsidRPr="000830C7">
        <w:rPr>
          <w:b/>
          <w:color w:val="002060"/>
          <w:sz w:val="22"/>
          <w:szCs w:val="22"/>
        </w:rPr>
        <w:t>:</w:t>
      </w:r>
      <w:r w:rsidR="004D7118" w:rsidRPr="000830C7">
        <w:rPr>
          <w:b/>
          <w:color w:val="002060"/>
          <w:sz w:val="22"/>
          <w:szCs w:val="22"/>
        </w:rPr>
        <w:t xml:space="preserve"> </w:t>
      </w:r>
    </w:p>
    <w:p w14:paraId="2B2270DF" w14:textId="249DAAE1" w:rsidR="004B2CFB" w:rsidRPr="00D67B20" w:rsidRDefault="004D7118" w:rsidP="00012F3D">
      <w:pPr>
        <w:rPr>
          <w:sz w:val="22"/>
          <w:szCs w:val="22"/>
        </w:rPr>
      </w:pPr>
      <w:r w:rsidRPr="00D67B20">
        <w:rPr>
          <w:sz w:val="22"/>
          <w:szCs w:val="22"/>
        </w:rPr>
        <w:t>Upon successful completion of this course, students will:</w:t>
      </w:r>
    </w:p>
    <w:p w14:paraId="29061EDE" w14:textId="73CE61C3" w:rsidR="00012F3D" w:rsidRPr="00D67B20" w:rsidRDefault="00847D2C" w:rsidP="00012F3D">
      <w:pPr>
        <w:widowControl w:val="0"/>
        <w:autoSpaceDE w:val="0"/>
        <w:autoSpaceDN w:val="0"/>
        <w:adjustRightInd w:val="0"/>
        <w:rPr>
          <w:sz w:val="22"/>
          <w:szCs w:val="22"/>
        </w:rPr>
      </w:pPr>
      <w:r w:rsidRPr="00D67B20">
        <w:rPr>
          <w:sz w:val="22"/>
          <w:szCs w:val="22"/>
        </w:rPr>
        <w:t>1.  Demonstrate knowledge of individual and collaborative research processes</w:t>
      </w:r>
      <w:r w:rsidR="00ED264E" w:rsidRPr="00D67B20">
        <w:rPr>
          <w:sz w:val="22"/>
          <w:szCs w:val="22"/>
        </w:rPr>
        <w:t>.</w:t>
      </w:r>
    </w:p>
    <w:p w14:paraId="6892F890" w14:textId="77777777" w:rsidR="00012F3D" w:rsidRPr="00D67B20" w:rsidRDefault="00847D2C" w:rsidP="00012F3D">
      <w:pPr>
        <w:widowControl w:val="0"/>
        <w:autoSpaceDE w:val="0"/>
        <w:autoSpaceDN w:val="0"/>
        <w:adjustRightInd w:val="0"/>
        <w:rPr>
          <w:sz w:val="22"/>
          <w:szCs w:val="22"/>
        </w:rPr>
      </w:pPr>
      <w:r w:rsidRPr="00D67B20">
        <w:rPr>
          <w:sz w:val="22"/>
          <w:szCs w:val="22"/>
        </w:rPr>
        <w:t>2.  Develop ideas and synthesize primary and secondary sources within focused academic arguments, including one or more research-based essays.</w:t>
      </w:r>
    </w:p>
    <w:p w14:paraId="6CAC8695" w14:textId="77777777" w:rsidR="00012F3D" w:rsidRPr="00D67B20" w:rsidRDefault="00847D2C" w:rsidP="00012F3D">
      <w:pPr>
        <w:widowControl w:val="0"/>
        <w:autoSpaceDE w:val="0"/>
        <w:autoSpaceDN w:val="0"/>
        <w:adjustRightInd w:val="0"/>
        <w:rPr>
          <w:sz w:val="22"/>
          <w:szCs w:val="22"/>
        </w:rPr>
      </w:pPr>
      <w:r w:rsidRPr="00D67B20">
        <w:rPr>
          <w:sz w:val="22"/>
          <w:szCs w:val="22"/>
        </w:rPr>
        <w:t>3.  Analyze, interpret, and evaluate a variety of texts for ethical and logical uses of evidence</w:t>
      </w:r>
      <w:r w:rsidR="00012F3D" w:rsidRPr="00D67B20">
        <w:rPr>
          <w:sz w:val="22"/>
          <w:szCs w:val="22"/>
        </w:rPr>
        <w:t>.</w:t>
      </w:r>
      <w:r w:rsidRPr="00D67B20">
        <w:rPr>
          <w:sz w:val="22"/>
          <w:szCs w:val="22"/>
        </w:rPr>
        <w:t xml:space="preserve">                                                                                                                                                4.  Write in a style that clearly communicates meaning, builds credibility</w:t>
      </w:r>
      <w:r w:rsidR="00012F3D" w:rsidRPr="00D67B20">
        <w:rPr>
          <w:sz w:val="22"/>
          <w:szCs w:val="22"/>
        </w:rPr>
        <w:t>, and inspires belief or action.</w:t>
      </w:r>
    </w:p>
    <w:p w14:paraId="374820B8" w14:textId="44D3351B" w:rsidR="00C62109" w:rsidRPr="00D67B20" w:rsidRDefault="00847D2C" w:rsidP="00012F3D">
      <w:pPr>
        <w:widowControl w:val="0"/>
        <w:autoSpaceDE w:val="0"/>
        <w:autoSpaceDN w:val="0"/>
        <w:adjustRightInd w:val="0"/>
        <w:rPr>
          <w:sz w:val="22"/>
          <w:szCs w:val="22"/>
        </w:rPr>
      </w:pPr>
      <w:r w:rsidRPr="00D67B20">
        <w:rPr>
          <w:sz w:val="22"/>
          <w:szCs w:val="22"/>
        </w:rPr>
        <w:t>5.  Apply the conventions of style manuals for specific academic disciplines (e.g., APA, CMS, MLA, etc.)</w:t>
      </w:r>
    </w:p>
    <w:p w14:paraId="76255580" w14:textId="77777777" w:rsidR="002C7046" w:rsidRPr="00C00239" w:rsidRDefault="002C7046" w:rsidP="00A63A5D">
      <w:pPr>
        <w:pStyle w:val="NormalWeb"/>
        <w:numPr>
          <w:ilvl w:val="0"/>
          <w:numId w:val="22"/>
        </w:numPr>
        <w:rPr>
          <w:b/>
          <w:bCs/>
          <w:color w:val="002060"/>
        </w:rPr>
      </w:pPr>
      <w:r w:rsidRPr="00C00239">
        <w:rPr>
          <w:b/>
          <w:bCs/>
          <w:color w:val="002060"/>
        </w:rPr>
        <w:lastRenderedPageBreak/>
        <w:t xml:space="preserve">Computer Requirement Policy: </w:t>
      </w:r>
    </w:p>
    <w:p w14:paraId="114DF46E" w14:textId="77777777" w:rsidR="002C7046" w:rsidRDefault="002C7046" w:rsidP="002C7046">
      <w:pPr>
        <w:pStyle w:val="NormalWeb"/>
      </w:pPr>
      <w:r>
        <w:t xml:space="preserve">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 </w:t>
      </w:r>
    </w:p>
    <w:p w14:paraId="76A6ED36" w14:textId="77777777" w:rsidR="002C7046" w:rsidRDefault="002C7046" w:rsidP="002C7046">
      <w:pPr>
        <w:pStyle w:val="NormalWeb"/>
      </w:pPr>
      <w:r>
        <w:t xml:space="preserve">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 </w:t>
      </w:r>
    </w:p>
    <w:p w14:paraId="7CE714DE" w14:textId="77777777" w:rsidR="002C7046" w:rsidRDefault="002C7046" w:rsidP="002C7046">
      <w:pPr>
        <w:pStyle w:val="NormalWeb"/>
      </w:pPr>
      <w:r>
        <w:t xml:space="preserve">Computer systems requirements: </w:t>
      </w:r>
    </w:p>
    <w:p w14:paraId="48188A59" w14:textId="77777777" w:rsidR="002C7046" w:rsidRDefault="002C7046" w:rsidP="00A63A5D">
      <w:pPr>
        <w:pStyle w:val="NormalWeb"/>
        <w:numPr>
          <w:ilvl w:val="0"/>
          <w:numId w:val="14"/>
        </w:numPr>
      </w:pPr>
      <w:r>
        <w:t xml:space="preserve">Webcam, microphone, and speakers or headphones </w:t>
      </w:r>
    </w:p>
    <w:p w14:paraId="7080625A" w14:textId="77777777" w:rsidR="002C7046" w:rsidRDefault="002C7046" w:rsidP="00A63A5D">
      <w:pPr>
        <w:pStyle w:val="NormalWeb"/>
        <w:numPr>
          <w:ilvl w:val="0"/>
          <w:numId w:val="14"/>
        </w:numPr>
      </w:pPr>
      <w:r>
        <w:t xml:space="preserve">Windows 10 or a recent version of Mac OS (minimum Sierra). Windows 10 S mode is not supported </w:t>
      </w:r>
    </w:p>
    <w:p w14:paraId="084A17BA" w14:textId="77777777" w:rsidR="002C7046" w:rsidRDefault="002C7046" w:rsidP="00A63A5D">
      <w:pPr>
        <w:pStyle w:val="NormalWeb"/>
        <w:numPr>
          <w:ilvl w:val="0"/>
          <w:numId w:val="14"/>
        </w:numPr>
      </w:pPr>
      <w:r>
        <w:t xml:space="preserve">Hardware capable of running Microsoft Teams (free download) and supports multi-media playback </w:t>
      </w:r>
    </w:p>
    <w:p w14:paraId="1D7CE5F5" w14:textId="77777777" w:rsidR="002C7046" w:rsidRDefault="002C7046" w:rsidP="00A63A5D">
      <w:pPr>
        <w:pStyle w:val="NormalWeb"/>
        <w:numPr>
          <w:ilvl w:val="0"/>
          <w:numId w:val="14"/>
        </w:numPr>
      </w:pPr>
      <w:r>
        <w:t xml:space="preserve">Support for Chrome or Microsoft Edge – Note: Firefox, Safari, or other browsers may not work on all TC applications </w:t>
      </w:r>
    </w:p>
    <w:p w14:paraId="5B8EA1FF" w14:textId="77777777" w:rsidR="002C7046" w:rsidRDefault="002C7046" w:rsidP="00A63A5D">
      <w:pPr>
        <w:pStyle w:val="NormalWeb"/>
        <w:numPr>
          <w:ilvl w:val="0"/>
          <w:numId w:val="14"/>
        </w:numPr>
      </w:pPr>
      <w:r>
        <w:t xml:space="preserve">Able to run Microsoft Office which will be provided free to TC students </w:t>
      </w:r>
    </w:p>
    <w:p w14:paraId="09E9A41C" w14:textId="77777777" w:rsidR="002C7046" w:rsidRDefault="002C7046" w:rsidP="00A63A5D">
      <w:pPr>
        <w:pStyle w:val="NormalWeb"/>
        <w:numPr>
          <w:ilvl w:val="0"/>
          <w:numId w:val="14"/>
        </w:numPr>
      </w:pPr>
      <w:r>
        <w:t xml:space="preserve">Adobe Reader or another PDF viewer </w:t>
      </w:r>
    </w:p>
    <w:p w14:paraId="63496BEF" w14:textId="77777777" w:rsidR="002C7046" w:rsidRDefault="002C7046" w:rsidP="00A63A5D">
      <w:pPr>
        <w:pStyle w:val="NormalWeb"/>
        <w:numPr>
          <w:ilvl w:val="0"/>
          <w:numId w:val="14"/>
        </w:numPr>
      </w:pPr>
      <w:r>
        <w:t xml:space="preserve">Antivirus software such as Windows Defender or another 3rd party anti-virus solution </w:t>
      </w:r>
    </w:p>
    <w:p w14:paraId="12BE9EA5" w14:textId="77777777" w:rsidR="002C7046" w:rsidRDefault="002C7046" w:rsidP="00A63A5D">
      <w:pPr>
        <w:pStyle w:val="NormalWeb"/>
        <w:numPr>
          <w:ilvl w:val="0"/>
          <w:numId w:val="14"/>
        </w:numPr>
      </w:pPr>
      <w:r>
        <w:t xml:space="preserve">The </w:t>
      </w:r>
      <w:proofErr w:type="spellStart"/>
      <w:r>
        <w:t>Respondus</w:t>
      </w:r>
      <w:proofErr w:type="spellEnd"/>
      <w:r>
        <w:t xml:space="preserve"> Lockdown browser is used for taking tests; therefore, the system must be capable of running this software. Most newer systems that meet other specifications should work. </w:t>
      </w:r>
    </w:p>
    <w:p w14:paraId="35D8EC38" w14:textId="77777777" w:rsidR="002C7046" w:rsidRDefault="002C7046" w:rsidP="002C7046">
      <w:pPr>
        <w:pStyle w:val="NormalWeb"/>
      </w:pPr>
      <w: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5DEAF6BC" w14:textId="77777777" w:rsidR="002C7046" w:rsidRDefault="002C7046" w:rsidP="002C7046">
      <w:pPr>
        <w:pStyle w:val="NormalWeb"/>
      </w:pPr>
      <w:r>
        <w:t xml:space="preserve">A list of Internet service providers can be found on the TC website at: https://www.texarkanacollege.edu/coronavirus/. </w:t>
      </w:r>
    </w:p>
    <w:p w14:paraId="48FA3509" w14:textId="77777777" w:rsidR="000830C7" w:rsidRDefault="00847D2C" w:rsidP="00012F3D">
      <w:pPr>
        <w:widowControl w:val="0"/>
        <w:autoSpaceDE w:val="0"/>
        <w:autoSpaceDN w:val="0"/>
        <w:adjustRightInd w:val="0"/>
        <w:rPr>
          <w:sz w:val="22"/>
          <w:szCs w:val="22"/>
        </w:rPr>
      </w:pPr>
      <w:r w:rsidRPr="0044609A">
        <w:rPr>
          <w:sz w:val="22"/>
          <w:szCs w:val="22"/>
        </w:rPr>
        <w:t xml:space="preserve">              </w:t>
      </w:r>
    </w:p>
    <w:p w14:paraId="1C8B1A65" w14:textId="77777777" w:rsidR="000830C7" w:rsidRDefault="000830C7" w:rsidP="00012F3D">
      <w:pPr>
        <w:widowControl w:val="0"/>
        <w:autoSpaceDE w:val="0"/>
        <w:autoSpaceDN w:val="0"/>
        <w:adjustRightInd w:val="0"/>
        <w:rPr>
          <w:sz w:val="22"/>
          <w:szCs w:val="22"/>
        </w:rPr>
      </w:pPr>
    </w:p>
    <w:p w14:paraId="1C0EF53D" w14:textId="77777777" w:rsidR="000830C7" w:rsidRDefault="000830C7" w:rsidP="00012F3D">
      <w:pPr>
        <w:widowControl w:val="0"/>
        <w:autoSpaceDE w:val="0"/>
        <w:autoSpaceDN w:val="0"/>
        <w:adjustRightInd w:val="0"/>
        <w:rPr>
          <w:sz w:val="22"/>
          <w:szCs w:val="22"/>
        </w:rPr>
      </w:pPr>
    </w:p>
    <w:p w14:paraId="0E1C3133" w14:textId="77777777" w:rsidR="000830C7" w:rsidRDefault="000830C7" w:rsidP="00012F3D">
      <w:pPr>
        <w:widowControl w:val="0"/>
        <w:autoSpaceDE w:val="0"/>
        <w:autoSpaceDN w:val="0"/>
        <w:adjustRightInd w:val="0"/>
        <w:rPr>
          <w:sz w:val="22"/>
          <w:szCs w:val="22"/>
        </w:rPr>
      </w:pPr>
    </w:p>
    <w:p w14:paraId="6B5197B4" w14:textId="77777777" w:rsidR="000830C7" w:rsidRDefault="000830C7" w:rsidP="00012F3D">
      <w:pPr>
        <w:widowControl w:val="0"/>
        <w:autoSpaceDE w:val="0"/>
        <w:autoSpaceDN w:val="0"/>
        <w:adjustRightInd w:val="0"/>
        <w:rPr>
          <w:sz w:val="22"/>
          <w:szCs w:val="22"/>
        </w:rPr>
      </w:pPr>
    </w:p>
    <w:p w14:paraId="0DD3B7DE" w14:textId="77777777" w:rsidR="000830C7" w:rsidRDefault="000830C7" w:rsidP="00012F3D">
      <w:pPr>
        <w:widowControl w:val="0"/>
        <w:autoSpaceDE w:val="0"/>
        <w:autoSpaceDN w:val="0"/>
        <w:adjustRightInd w:val="0"/>
        <w:rPr>
          <w:sz w:val="22"/>
          <w:szCs w:val="22"/>
        </w:rPr>
      </w:pPr>
    </w:p>
    <w:p w14:paraId="02DE624A" w14:textId="77777777" w:rsidR="000830C7" w:rsidRDefault="000830C7" w:rsidP="00012F3D">
      <w:pPr>
        <w:widowControl w:val="0"/>
        <w:autoSpaceDE w:val="0"/>
        <w:autoSpaceDN w:val="0"/>
        <w:adjustRightInd w:val="0"/>
        <w:rPr>
          <w:sz w:val="22"/>
          <w:szCs w:val="22"/>
        </w:rPr>
      </w:pPr>
    </w:p>
    <w:p w14:paraId="2C65B1CD" w14:textId="0E4186D5" w:rsidR="00847D2C" w:rsidRPr="0044609A" w:rsidRDefault="00847D2C" w:rsidP="00012F3D">
      <w:pPr>
        <w:widowControl w:val="0"/>
        <w:autoSpaceDE w:val="0"/>
        <w:autoSpaceDN w:val="0"/>
        <w:adjustRightInd w:val="0"/>
        <w:rPr>
          <w:sz w:val="22"/>
          <w:szCs w:val="22"/>
        </w:rPr>
      </w:pPr>
      <w:r w:rsidRPr="0044609A">
        <w:rPr>
          <w:sz w:val="22"/>
          <w:szCs w:val="22"/>
        </w:rPr>
        <w:t xml:space="preserve">                </w:t>
      </w:r>
    </w:p>
    <w:p w14:paraId="534D3F90" w14:textId="0F5F9B2B" w:rsidR="001D5368" w:rsidRPr="000830C7" w:rsidRDefault="001D5368" w:rsidP="00A63A5D">
      <w:pPr>
        <w:pStyle w:val="ListParagraph"/>
        <w:numPr>
          <w:ilvl w:val="0"/>
          <w:numId w:val="4"/>
        </w:numPr>
        <w:rPr>
          <w:b/>
          <w:color w:val="002060"/>
        </w:rPr>
      </w:pPr>
      <w:r w:rsidRPr="000830C7">
        <w:rPr>
          <w:b/>
          <w:color w:val="002060"/>
        </w:rPr>
        <w:lastRenderedPageBreak/>
        <w:t>Student Requirements for Completion of the Course:</w:t>
      </w:r>
    </w:p>
    <w:p w14:paraId="61D06B1B" w14:textId="77777777" w:rsidR="0084344C" w:rsidRPr="0084344C" w:rsidRDefault="0084344C" w:rsidP="0084344C">
      <w:pPr>
        <w:pStyle w:val="ListParagraph"/>
        <w:rPr>
          <w:b/>
        </w:rPr>
      </w:pPr>
    </w:p>
    <w:p w14:paraId="58F011BD" w14:textId="77777777" w:rsidR="0084344C" w:rsidRDefault="0084344C" w:rsidP="0084344C">
      <w:pPr>
        <w:rPr>
          <w:rFonts w:ascii="Times New Roman" w:hAnsi="Times New Roman" w:cs="Times New Roman"/>
          <w:b/>
          <w:szCs w:val="36"/>
        </w:rPr>
      </w:pPr>
    </w:p>
    <w:p w14:paraId="0CE5609F" w14:textId="77777777" w:rsidR="0084344C" w:rsidRPr="00627F16" w:rsidRDefault="0084344C" w:rsidP="0084344C">
      <w:pPr>
        <w:rPr>
          <w:rFonts w:ascii="Times New Roman" w:hAnsi="Times New Roman" w:cs="Times New Roman"/>
          <w:b/>
          <w:i/>
          <w:iCs/>
          <w:color w:val="002060"/>
          <w:szCs w:val="36"/>
        </w:rPr>
      </w:pPr>
      <w:r w:rsidRPr="00627F16">
        <w:rPr>
          <w:rFonts w:ascii="Times New Roman" w:hAnsi="Times New Roman" w:cs="Times New Roman"/>
          <w:b/>
          <w:i/>
          <w:iCs/>
          <w:color w:val="002060"/>
          <w:szCs w:val="36"/>
        </w:rPr>
        <w:t>Student Assessment:</w:t>
      </w:r>
    </w:p>
    <w:tbl>
      <w:tblPr>
        <w:tblW w:w="952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963"/>
        <w:gridCol w:w="1620"/>
        <w:gridCol w:w="2970"/>
        <w:gridCol w:w="1972"/>
      </w:tblGrid>
      <w:tr w:rsidR="0084344C" w:rsidRPr="00012F3D" w14:paraId="6E5F847C" w14:textId="77777777" w:rsidTr="00B96D43">
        <w:trPr>
          <w:trHeight w:val="450"/>
          <w:jc w:val="center"/>
        </w:trPr>
        <w:tc>
          <w:tcPr>
            <w:tcW w:w="2963" w:type="dxa"/>
          </w:tcPr>
          <w:p w14:paraId="56B868E3" w14:textId="77777777" w:rsidR="0084344C" w:rsidRPr="00012F3D" w:rsidRDefault="0084344C" w:rsidP="00B96D43">
            <w:pPr>
              <w:rPr>
                <w:rFonts w:eastAsia="Times New Roman" w:cstheme="minorHAnsi"/>
                <w:b/>
              </w:rPr>
            </w:pPr>
            <w:r w:rsidRPr="00012F3D">
              <w:rPr>
                <w:rFonts w:eastAsia="Times New Roman" w:cstheme="minorHAnsi"/>
                <w:b/>
              </w:rPr>
              <w:t>Assignments and Assess</w:t>
            </w:r>
            <w:r>
              <w:rPr>
                <w:rFonts w:eastAsia="Times New Roman" w:cstheme="minorHAnsi"/>
                <w:b/>
              </w:rPr>
              <w:t>ments</w:t>
            </w:r>
          </w:p>
        </w:tc>
        <w:tc>
          <w:tcPr>
            <w:tcW w:w="1620" w:type="dxa"/>
          </w:tcPr>
          <w:p w14:paraId="7B9C9DFC" w14:textId="77777777" w:rsidR="0084344C" w:rsidRPr="00012F3D" w:rsidRDefault="0084344C" w:rsidP="00B96D43">
            <w:pPr>
              <w:rPr>
                <w:rFonts w:eastAsia="Times New Roman" w:cstheme="minorHAnsi"/>
                <w:b/>
              </w:rPr>
            </w:pPr>
            <w:r w:rsidRPr="00012F3D">
              <w:rPr>
                <w:rFonts w:eastAsia="Times New Roman" w:cstheme="minorHAnsi"/>
                <w:b/>
              </w:rPr>
              <w:t>Percentage of overall grade</w:t>
            </w:r>
          </w:p>
        </w:tc>
        <w:tc>
          <w:tcPr>
            <w:tcW w:w="2970" w:type="dxa"/>
          </w:tcPr>
          <w:p w14:paraId="4265BE5D" w14:textId="77777777" w:rsidR="0084344C" w:rsidRPr="00012F3D" w:rsidRDefault="0084344C" w:rsidP="00B96D43">
            <w:pPr>
              <w:rPr>
                <w:rFonts w:eastAsia="Times New Roman" w:cstheme="minorHAnsi"/>
                <w:b/>
              </w:rPr>
            </w:pPr>
            <w:r w:rsidRPr="00012F3D">
              <w:rPr>
                <w:rFonts w:eastAsia="Times New Roman" w:cstheme="minorHAnsi"/>
                <w:b/>
              </w:rPr>
              <w:t># of Activities</w:t>
            </w:r>
          </w:p>
        </w:tc>
        <w:tc>
          <w:tcPr>
            <w:tcW w:w="1972" w:type="dxa"/>
          </w:tcPr>
          <w:p w14:paraId="5444CC54" w14:textId="77777777" w:rsidR="0084344C" w:rsidRPr="00012F3D" w:rsidRDefault="0084344C" w:rsidP="00B96D43">
            <w:pPr>
              <w:rPr>
                <w:rFonts w:eastAsia="Times New Roman" w:cstheme="minorHAnsi"/>
                <w:b/>
              </w:rPr>
            </w:pPr>
            <w:r w:rsidRPr="00012F3D">
              <w:rPr>
                <w:rFonts w:eastAsia="Times New Roman" w:cstheme="minorHAnsi"/>
                <w:b/>
              </w:rPr>
              <w:t>Total Percentage of Final Grade</w:t>
            </w:r>
          </w:p>
        </w:tc>
      </w:tr>
      <w:tr w:rsidR="0084344C" w:rsidRPr="00012F3D" w14:paraId="09189848" w14:textId="77777777" w:rsidTr="00B96D43">
        <w:trPr>
          <w:trHeight w:val="350"/>
          <w:jc w:val="center"/>
        </w:trPr>
        <w:tc>
          <w:tcPr>
            <w:tcW w:w="2963" w:type="dxa"/>
          </w:tcPr>
          <w:p w14:paraId="616A7E4F" w14:textId="77777777" w:rsidR="0084344C" w:rsidRPr="00012F3D" w:rsidRDefault="0084344C" w:rsidP="00B96D43">
            <w:pPr>
              <w:rPr>
                <w:rFonts w:eastAsia="Times New Roman" w:cstheme="minorHAnsi"/>
              </w:rPr>
            </w:pPr>
            <w:r>
              <w:rPr>
                <w:rFonts w:eastAsia="Times New Roman" w:cstheme="minorHAnsi"/>
              </w:rPr>
              <w:t>Forum Posts</w:t>
            </w:r>
          </w:p>
        </w:tc>
        <w:tc>
          <w:tcPr>
            <w:tcW w:w="1620" w:type="dxa"/>
          </w:tcPr>
          <w:p w14:paraId="4D7C80E1" w14:textId="77777777" w:rsidR="0084344C" w:rsidRPr="00012F3D" w:rsidRDefault="0084344C" w:rsidP="00B96D43">
            <w:pPr>
              <w:jc w:val="center"/>
              <w:rPr>
                <w:rFonts w:eastAsia="Times New Roman" w:cstheme="minorHAnsi"/>
              </w:rPr>
            </w:pPr>
            <w:r>
              <w:rPr>
                <w:rFonts w:eastAsia="Times New Roman" w:cstheme="minorHAnsi"/>
              </w:rPr>
              <w:t>2</w:t>
            </w:r>
            <w:r w:rsidRPr="00012F3D">
              <w:rPr>
                <w:rFonts w:eastAsia="Times New Roman" w:cstheme="minorHAnsi"/>
              </w:rPr>
              <w:t>0%</w:t>
            </w:r>
          </w:p>
        </w:tc>
        <w:tc>
          <w:tcPr>
            <w:tcW w:w="2970" w:type="dxa"/>
          </w:tcPr>
          <w:p w14:paraId="3C690BF5" w14:textId="77777777" w:rsidR="0084344C" w:rsidRPr="00012F3D" w:rsidRDefault="0084344C" w:rsidP="00B96D43">
            <w:pPr>
              <w:rPr>
                <w:rFonts w:eastAsia="Times New Roman" w:cstheme="minorHAnsi"/>
              </w:rPr>
            </w:pPr>
            <w:r>
              <w:rPr>
                <w:rFonts w:eastAsia="Times New Roman" w:cstheme="minorHAnsi"/>
              </w:rPr>
              <w:t>Varies</w:t>
            </w:r>
          </w:p>
        </w:tc>
        <w:tc>
          <w:tcPr>
            <w:tcW w:w="1972" w:type="dxa"/>
          </w:tcPr>
          <w:p w14:paraId="24FC9624" w14:textId="77777777" w:rsidR="0084344C" w:rsidRPr="00012F3D" w:rsidRDefault="0084344C" w:rsidP="00B96D43">
            <w:pPr>
              <w:jc w:val="center"/>
              <w:rPr>
                <w:rFonts w:eastAsia="Times New Roman" w:cstheme="minorHAnsi"/>
              </w:rPr>
            </w:pPr>
            <w:r>
              <w:rPr>
                <w:rFonts w:eastAsia="Times New Roman" w:cstheme="minorHAnsi"/>
              </w:rPr>
              <w:t>2</w:t>
            </w:r>
            <w:r w:rsidRPr="00012F3D">
              <w:rPr>
                <w:rFonts w:eastAsia="Times New Roman" w:cstheme="minorHAnsi"/>
              </w:rPr>
              <w:t>0 %</w:t>
            </w:r>
          </w:p>
        </w:tc>
      </w:tr>
      <w:tr w:rsidR="0084344C" w:rsidRPr="00012F3D" w14:paraId="3B63A150" w14:textId="77777777" w:rsidTr="00B96D43">
        <w:trPr>
          <w:trHeight w:val="231"/>
          <w:jc w:val="center"/>
        </w:trPr>
        <w:tc>
          <w:tcPr>
            <w:tcW w:w="2963" w:type="dxa"/>
          </w:tcPr>
          <w:p w14:paraId="0F96B449" w14:textId="77777777" w:rsidR="0084344C" w:rsidRPr="00012F3D" w:rsidRDefault="0084344C" w:rsidP="00B96D43">
            <w:pPr>
              <w:rPr>
                <w:rFonts w:eastAsia="Times New Roman" w:cstheme="minorHAnsi"/>
              </w:rPr>
            </w:pPr>
            <w:r>
              <w:rPr>
                <w:rFonts w:eastAsia="Times New Roman" w:cstheme="minorHAnsi"/>
              </w:rPr>
              <w:t>Response Paragraphs</w:t>
            </w:r>
          </w:p>
        </w:tc>
        <w:tc>
          <w:tcPr>
            <w:tcW w:w="1620" w:type="dxa"/>
          </w:tcPr>
          <w:p w14:paraId="238F1BDA" w14:textId="77777777" w:rsidR="0084344C" w:rsidRPr="00012F3D" w:rsidRDefault="0084344C" w:rsidP="00B96D43">
            <w:pPr>
              <w:jc w:val="center"/>
              <w:rPr>
                <w:rFonts w:eastAsia="Times New Roman" w:cstheme="minorHAnsi"/>
              </w:rPr>
            </w:pPr>
            <w:r>
              <w:rPr>
                <w:rFonts w:eastAsia="Times New Roman" w:cstheme="minorHAnsi"/>
              </w:rPr>
              <w:t>2</w:t>
            </w:r>
            <w:r w:rsidRPr="00012F3D">
              <w:rPr>
                <w:rFonts w:eastAsia="Times New Roman" w:cstheme="minorHAnsi"/>
              </w:rPr>
              <w:t>0%</w:t>
            </w:r>
          </w:p>
        </w:tc>
        <w:tc>
          <w:tcPr>
            <w:tcW w:w="2970" w:type="dxa"/>
          </w:tcPr>
          <w:p w14:paraId="442C510A" w14:textId="77777777" w:rsidR="0084344C" w:rsidRPr="00012F3D" w:rsidRDefault="0084344C" w:rsidP="00B96D43">
            <w:pPr>
              <w:rPr>
                <w:rFonts w:eastAsia="Times New Roman" w:cstheme="minorHAnsi"/>
              </w:rPr>
            </w:pPr>
            <w:r>
              <w:rPr>
                <w:rFonts w:eastAsia="Times New Roman" w:cstheme="minorHAnsi"/>
              </w:rPr>
              <w:t>5</w:t>
            </w:r>
          </w:p>
        </w:tc>
        <w:tc>
          <w:tcPr>
            <w:tcW w:w="1972" w:type="dxa"/>
          </w:tcPr>
          <w:p w14:paraId="732DB41D" w14:textId="77777777" w:rsidR="0084344C" w:rsidRPr="00012F3D" w:rsidRDefault="0084344C" w:rsidP="00B96D43">
            <w:pPr>
              <w:jc w:val="center"/>
              <w:rPr>
                <w:rFonts w:eastAsia="Times New Roman" w:cstheme="minorHAnsi"/>
              </w:rPr>
            </w:pPr>
            <w:r>
              <w:rPr>
                <w:rFonts w:eastAsia="Times New Roman" w:cstheme="minorHAnsi"/>
              </w:rPr>
              <w:t>2</w:t>
            </w:r>
            <w:r w:rsidRPr="00012F3D">
              <w:rPr>
                <w:rFonts w:eastAsia="Times New Roman" w:cstheme="minorHAnsi"/>
              </w:rPr>
              <w:t>0 %</w:t>
            </w:r>
          </w:p>
        </w:tc>
      </w:tr>
      <w:tr w:rsidR="0084344C" w:rsidRPr="00012F3D" w14:paraId="51DA9227" w14:textId="77777777" w:rsidTr="00B96D43">
        <w:trPr>
          <w:trHeight w:val="341"/>
          <w:jc w:val="center"/>
        </w:trPr>
        <w:tc>
          <w:tcPr>
            <w:tcW w:w="2963" w:type="dxa"/>
          </w:tcPr>
          <w:p w14:paraId="78305FBD" w14:textId="77777777" w:rsidR="0084344C" w:rsidRPr="00012F3D" w:rsidRDefault="0084344C" w:rsidP="00B96D43">
            <w:pPr>
              <w:rPr>
                <w:rFonts w:eastAsia="Times New Roman" w:cstheme="minorHAnsi"/>
              </w:rPr>
            </w:pPr>
            <w:r>
              <w:rPr>
                <w:rFonts w:eastAsia="Times New Roman" w:cstheme="minorHAnsi"/>
              </w:rPr>
              <w:t>Essays</w:t>
            </w:r>
          </w:p>
        </w:tc>
        <w:tc>
          <w:tcPr>
            <w:tcW w:w="1620" w:type="dxa"/>
          </w:tcPr>
          <w:p w14:paraId="72D5C227" w14:textId="77777777" w:rsidR="0084344C" w:rsidRPr="00012F3D" w:rsidRDefault="0084344C" w:rsidP="00B96D43">
            <w:pPr>
              <w:jc w:val="center"/>
              <w:rPr>
                <w:rFonts w:eastAsia="Times New Roman" w:cstheme="minorHAnsi"/>
              </w:rPr>
            </w:pPr>
            <w:r>
              <w:rPr>
                <w:rFonts w:eastAsia="Times New Roman" w:cstheme="minorHAnsi"/>
              </w:rPr>
              <w:t>5</w:t>
            </w:r>
            <w:r w:rsidRPr="00012F3D">
              <w:rPr>
                <w:rFonts w:eastAsia="Times New Roman" w:cstheme="minorHAnsi"/>
              </w:rPr>
              <w:t>0%</w:t>
            </w:r>
          </w:p>
        </w:tc>
        <w:tc>
          <w:tcPr>
            <w:tcW w:w="2970" w:type="dxa"/>
          </w:tcPr>
          <w:p w14:paraId="0D8652F9" w14:textId="77777777" w:rsidR="0084344C" w:rsidRDefault="0084344C" w:rsidP="00B96D43">
            <w:pPr>
              <w:rPr>
                <w:rFonts w:eastAsia="Times New Roman" w:cstheme="minorHAnsi"/>
              </w:rPr>
            </w:pPr>
            <w:r>
              <w:rPr>
                <w:rFonts w:eastAsia="Times New Roman" w:cstheme="minorHAnsi"/>
              </w:rPr>
              <w:t>Character Analysis</w:t>
            </w:r>
          </w:p>
          <w:p w14:paraId="7529D739" w14:textId="77777777" w:rsidR="0084344C" w:rsidRDefault="0084344C" w:rsidP="00B96D43">
            <w:pPr>
              <w:rPr>
                <w:rFonts w:eastAsia="Times New Roman" w:cstheme="minorHAnsi"/>
              </w:rPr>
            </w:pPr>
            <w:r>
              <w:rPr>
                <w:rFonts w:eastAsia="Times New Roman" w:cstheme="minorHAnsi"/>
              </w:rPr>
              <w:t>Literary Criticism Review</w:t>
            </w:r>
          </w:p>
          <w:p w14:paraId="51CD6411" w14:textId="77777777" w:rsidR="0084344C" w:rsidRDefault="0084344C" w:rsidP="00B96D43">
            <w:pPr>
              <w:rPr>
                <w:rFonts w:eastAsia="Times New Roman" w:cstheme="minorHAnsi"/>
              </w:rPr>
            </w:pPr>
            <w:r>
              <w:rPr>
                <w:rFonts w:eastAsia="Times New Roman" w:cstheme="minorHAnsi"/>
              </w:rPr>
              <w:t>Literary Research Paper</w:t>
            </w:r>
          </w:p>
          <w:p w14:paraId="61328B75" w14:textId="27F2BE40" w:rsidR="00D66FB5" w:rsidRPr="00012F3D" w:rsidRDefault="00D66FB5" w:rsidP="00B96D43">
            <w:pPr>
              <w:rPr>
                <w:rFonts w:eastAsia="Times New Roman" w:cstheme="minorHAnsi"/>
              </w:rPr>
            </w:pPr>
            <w:r>
              <w:rPr>
                <w:rFonts w:eastAsia="Times New Roman" w:cstheme="minorHAnsi"/>
              </w:rPr>
              <w:t xml:space="preserve">Literary Research </w:t>
            </w:r>
            <w:r w:rsidR="008D4B06">
              <w:rPr>
                <w:rFonts w:eastAsia="Times New Roman" w:cstheme="minorHAnsi"/>
              </w:rPr>
              <w:t>-</w:t>
            </w:r>
            <w:r>
              <w:rPr>
                <w:rFonts w:eastAsia="Times New Roman" w:cstheme="minorHAnsi"/>
              </w:rPr>
              <w:t>Presentation</w:t>
            </w:r>
          </w:p>
        </w:tc>
        <w:tc>
          <w:tcPr>
            <w:tcW w:w="1972" w:type="dxa"/>
          </w:tcPr>
          <w:p w14:paraId="6B1CFB1E" w14:textId="77777777" w:rsidR="0084344C" w:rsidRPr="00012F3D" w:rsidRDefault="0084344C" w:rsidP="00B96D43">
            <w:pPr>
              <w:jc w:val="center"/>
              <w:rPr>
                <w:rFonts w:eastAsia="Times New Roman" w:cstheme="minorHAnsi"/>
              </w:rPr>
            </w:pPr>
            <w:r>
              <w:rPr>
                <w:rFonts w:eastAsia="Times New Roman" w:cstheme="minorHAnsi"/>
              </w:rPr>
              <w:t>5</w:t>
            </w:r>
            <w:r w:rsidRPr="00012F3D">
              <w:rPr>
                <w:rFonts w:eastAsia="Times New Roman" w:cstheme="minorHAnsi"/>
              </w:rPr>
              <w:t>0 %</w:t>
            </w:r>
          </w:p>
        </w:tc>
      </w:tr>
      <w:tr w:rsidR="0084344C" w:rsidRPr="00012F3D" w14:paraId="3C986DB6" w14:textId="77777777" w:rsidTr="00B96D43">
        <w:trPr>
          <w:trHeight w:val="341"/>
          <w:jc w:val="center"/>
        </w:trPr>
        <w:tc>
          <w:tcPr>
            <w:tcW w:w="2963" w:type="dxa"/>
          </w:tcPr>
          <w:p w14:paraId="4925BD81" w14:textId="77777777" w:rsidR="0084344C" w:rsidRPr="00012F3D" w:rsidRDefault="0084344C" w:rsidP="00B96D43">
            <w:pPr>
              <w:rPr>
                <w:rFonts w:eastAsia="Times New Roman" w:cstheme="minorHAnsi"/>
              </w:rPr>
            </w:pPr>
            <w:r>
              <w:rPr>
                <w:rFonts w:eastAsia="Times New Roman" w:cstheme="minorHAnsi"/>
              </w:rPr>
              <w:t>Final Exam</w:t>
            </w:r>
          </w:p>
        </w:tc>
        <w:tc>
          <w:tcPr>
            <w:tcW w:w="1620" w:type="dxa"/>
          </w:tcPr>
          <w:p w14:paraId="47E3E7D0" w14:textId="77777777" w:rsidR="0084344C" w:rsidRPr="00012F3D" w:rsidRDefault="0084344C" w:rsidP="00B96D43">
            <w:pPr>
              <w:jc w:val="center"/>
              <w:rPr>
                <w:rFonts w:eastAsia="Times New Roman" w:cstheme="minorHAnsi"/>
              </w:rPr>
            </w:pPr>
            <w:r>
              <w:rPr>
                <w:rFonts w:eastAsia="Times New Roman" w:cstheme="minorHAnsi"/>
              </w:rPr>
              <w:t>10%</w:t>
            </w:r>
          </w:p>
        </w:tc>
        <w:tc>
          <w:tcPr>
            <w:tcW w:w="2970" w:type="dxa"/>
          </w:tcPr>
          <w:p w14:paraId="0D40EA43" w14:textId="77777777" w:rsidR="0084344C" w:rsidRDefault="0084344C" w:rsidP="00B96D43">
            <w:pPr>
              <w:rPr>
                <w:rFonts w:eastAsia="Times New Roman" w:cstheme="minorHAnsi"/>
              </w:rPr>
            </w:pPr>
          </w:p>
        </w:tc>
        <w:tc>
          <w:tcPr>
            <w:tcW w:w="1972" w:type="dxa"/>
          </w:tcPr>
          <w:p w14:paraId="0E67BBB3" w14:textId="77777777" w:rsidR="0084344C" w:rsidRPr="00012F3D" w:rsidRDefault="0084344C" w:rsidP="00B96D43">
            <w:pPr>
              <w:jc w:val="center"/>
              <w:rPr>
                <w:rFonts w:eastAsia="Times New Roman" w:cstheme="minorHAnsi"/>
              </w:rPr>
            </w:pPr>
            <w:r>
              <w:rPr>
                <w:rFonts w:eastAsia="Times New Roman" w:cstheme="minorHAnsi"/>
              </w:rPr>
              <w:t>10%</w:t>
            </w:r>
          </w:p>
        </w:tc>
      </w:tr>
      <w:tr w:rsidR="0084344C" w:rsidRPr="00012F3D" w14:paraId="2F46BA09" w14:textId="77777777" w:rsidTr="000830C7">
        <w:trPr>
          <w:trHeight w:val="395"/>
          <w:jc w:val="center"/>
        </w:trPr>
        <w:tc>
          <w:tcPr>
            <w:tcW w:w="7553" w:type="dxa"/>
            <w:gridSpan w:val="3"/>
          </w:tcPr>
          <w:p w14:paraId="3EB5B4FC" w14:textId="77777777" w:rsidR="0084344C" w:rsidRPr="00012F3D" w:rsidRDefault="0084344C" w:rsidP="00B96D43">
            <w:pPr>
              <w:jc w:val="right"/>
              <w:rPr>
                <w:rFonts w:eastAsia="Times New Roman" w:cstheme="minorHAnsi"/>
                <w:b/>
              </w:rPr>
            </w:pPr>
            <w:r w:rsidRPr="00012F3D">
              <w:rPr>
                <w:rFonts w:eastAsia="Times New Roman" w:cstheme="minorHAnsi"/>
                <w:b/>
              </w:rPr>
              <w:t>Total Points/Percentage Possible</w:t>
            </w:r>
          </w:p>
        </w:tc>
        <w:tc>
          <w:tcPr>
            <w:tcW w:w="1972" w:type="dxa"/>
          </w:tcPr>
          <w:p w14:paraId="5BED0787" w14:textId="77777777" w:rsidR="0084344C" w:rsidRPr="00012F3D" w:rsidRDefault="0084344C" w:rsidP="00B96D43">
            <w:pPr>
              <w:jc w:val="center"/>
              <w:rPr>
                <w:rFonts w:eastAsia="Times New Roman" w:cstheme="minorHAnsi"/>
                <w:b/>
              </w:rPr>
            </w:pPr>
            <w:r w:rsidRPr="00012F3D">
              <w:rPr>
                <w:rFonts w:eastAsia="Times New Roman" w:cstheme="minorHAnsi"/>
                <w:b/>
              </w:rPr>
              <w:t>100 %</w:t>
            </w:r>
          </w:p>
        </w:tc>
      </w:tr>
    </w:tbl>
    <w:p w14:paraId="4DC641C7" w14:textId="726311D7" w:rsidR="0084344C" w:rsidRDefault="0084344C" w:rsidP="0084344C">
      <w:pPr>
        <w:pStyle w:val="NormalWeb"/>
        <w:shd w:val="clear" w:color="auto" w:fill="FFFFFF"/>
        <w:spacing w:before="0" w:beforeAutospacing="0" w:after="0" w:afterAutospacing="0"/>
        <w:ind w:left="720"/>
        <w:rPr>
          <w:rStyle w:val="Strong"/>
          <w:rFonts w:asciiTheme="minorHAnsi" w:hAnsiTheme="minorHAnsi"/>
          <w:bCs w:val="0"/>
          <w:color w:val="C00000"/>
        </w:rPr>
      </w:pPr>
    </w:p>
    <w:p w14:paraId="5DB06276" w14:textId="77353C92" w:rsidR="00627F16" w:rsidRPr="00627F16" w:rsidRDefault="00627F16" w:rsidP="0084344C">
      <w:pPr>
        <w:pStyle w:val="NormalWeb"/>
        <w:shd w:val="clear" w:color="auto" w:fill="FFFFFF"/>
        <w:spacing w:before="0" w:beforeAutospacing="0" w:after="0" w:afterAutospacing="0"/>
        <w:ind w:left="720"/>
        <w:rPr>
          <w:rStyle w:val="Strong"/>
          <w:rFonts w:asciiTheme="minorHAnsi" w:hAnsiTheme="minorHAnsi"/>
          <w:bCs w:val="0"/>
          <w:i/>
          <w:iCs/>
          <w:color w:val="002060"/>
        </w:rPr>
      </w:pPr>
      <w:r w:rsidRPr="00627F16">
        <w:rPr>
          <w:rStyle w:val="Strong"/>
          <w:i/>
          <w:iCs/>
          <w:color w:val="002060"/>
        </w:rPr>
        <w:t>Grading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1108"/>
      </w:tblGrid>
      <w:tr w:rsidR="00627F16" w:rsidRPr="000A084C" w14:paraId="1701E753" w14:textId="77777777" w:rsidTr="00B639E8">
        <w:tc>
          <w:tcPr>
            <w:tcW w:w="0" w:type="auto"/>
          </w:tcPr>
          <w:p w14:paraId="16F2BB9D" w14:textId="77777777" w:rsidR="00627F16" w:rsidRPr="000A084C" w:rsidRDefault="00627F16" w:rsidP="00B639E8">
            <w:pPr>
              <w:jc w:val="center"/>
              <w:rPr>
                <w:rFonts w:eastAsia="Times New Roman" w:cs="Arial"/>
                <w:b/>
                <w:bCs/>
                <w:color w:val="000000"/>
                <w:sz w:val="22"/>
                <w:szCs w:val="22"/>
              </w:rPr>
            </w:pPr>
            <w:r w:rsidRPr="000A084C">
              <w:rPr>
                <w:rFonts w:eastAsia="Times New Roman" w:cs="Arial"/>
                <w:b/>
                <w:bCs/>
                <w:color w:val="000000"/>
                <w:sz w:val="22"/>
                <w:szCs w:val="22"/>
              </w:rPr>
              <w:t xml:space="preserve">Grade </w:t>
            </w:r>
          </w:p>
        </w:tc>
        <w:tc>
          <w:tcPr>
            <w:tcW w:w="0" w:type="auto"/>
          </w:tcPr>
          <w:p w14:paraId="79143353" w14:textId="77777777" w:rsidR="00627F16" w:rsidRPr="000A084C" w:rsidRDefault="00627F16" w:rsidP="00B639E8">
            <w:pPr>
              <w:jc w:val="center"/>
              <w:rPr>
                <w:rFonts w:eastAsia="Times New Roman" w:cs="Arial"/>
                <w:b/>
                <w:bCs/>
                <w:color w:val="000000"/>
                <w:sz w:val="22"/>
                <w:szCs w:val="22"/>
              </w:rPr>
            </w:pPr>
          </w:p>
        </w:tc>
      </w:tr>
      <w:tr w:rsidR="00627F16" w:rsidRPr="000A084C" w14:paraId="22F286E1" w14:textId="77777777" w:rsidTr="00B639E8">
        <w:tc>
          <w:tcPr>
            <w:tcW w:w="0" w:type="auto"/>
          </w:tcPr>
          <w:p w14:paraId="3F140B7B"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A</w:t>
            </w:r>
          </w:p>
        </w:tc>
        <w:tc>
          <w:tcPr>
            <w:tcW w:w="0" w:type="auto"/>
          </w:tcPr>
          <w:p w14:paraId="7F094D97"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90-100</w:t>
            </w:r>
          </w:p>
        </w:tc>
      </w:tr>
      <w:tr w:rsidR="00627F16" w:rsidRPr="000A084C" w14:paraId="5D992BE0" w14:textId="77777777" w:rsidTr="00B639E8">
        <w:tc>
          <w:tcPr>
            <w:tcW w:w="0" w:type="auto"/>
          </w:tcPr>
          <w:p w14:paraId="4D2D244E"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B</w:t>
            </w:r>
          </w:p>
        </w:tc>
        <w:tc>
          <w:tcPr>
            <w:tcW w:w="0" w:type="auto"/>
          </w:tcPr>
          <w:p w14:paraId="57D69183"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80-89</w:t>
            </w:r>
          </w:p>
        </w:tc>
      </w:tr>
      <w:tr w:rsidR="00627F16" w:rsidRPr="000A084C" w14:paraId="64215F13" w14:textId="77777777" w:rsidTr="00B639E8">
        <w:tc>
          <w:tcPr>
            <w:tcW w:w="0" w:type="auto"/>
          </w:tcPr>
          <w:p w14:paraId="58350FAF"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C</w:t>
            </w:r>
          </w:p>
        </w:tc>
        <w:tc>
          <w:tcPr>
            <w:tcW w:w="0" w:type="auto"/>
          </w:tcPr>
          <w:p w14:paraId="06A78837"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70-79</w:t>
            </w:r>
          </w:p>
        </w:tc>
      </w:tr>
      <w:tr w:rsidR="00627F16" w:rsidRPr="000A084C" w14:paraId="0781E219" w14:textId="77777777" w:rsidTr="00B639E8">
        <w:tc>
          <w:tcPr>
            <w:tcW w:w="0" w:type="auto"/>
          </w:tcPr>
          <w:p w14:paraId="6F494579"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D</w:t>
            </w:r>
          </w:p>
        </w:tc>
        <w:tc>
          <w:tcPr>
            <w:tcW w:w="0" w:type="auto"/>
          </w:tcPr>
          <w:p w14:paraId="68FB3089"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60-69</w:t>
            </w:r>
          </w:p>
        </w:tc>
      </w:tr>
      <w:tr w:rsidR="00627F16" w:rsidRPr="000A084C" w14:paraId="50A12041" w14:textId="77777777" w:rsidTr="00B639E8">
        <w:tc>
          <w:tcPr>
            <w:tcW w:w="0" w:type="auto"/>
          </w:tcPr>
          <w:p w14:paraId="1CCB82E5" w14:textId="77777777" w:rsidR="00627F16" w:rsidRPr="000A084C" w:rsidRDefault="00627F16" w:rsidP="00B639E8">
            <w:pPr>
              <w:jc w:val="center"/>
              <w:rPr>
                <w:rFonts w:eastAsia="Times New Roman" w:cs="Arial"/>
                <w:color w:val="000000"/>
                <w:sz w:val="22"/>
                <w:szCs w:val="22"/>
              </w:rPr>
            </w:pPr>
            <w:r w:rsidRPr="000A084C">
              <w:rPr>
                <w:rFonts w:eastAsia="Times New Roman" w:cs="Arial"/>
                <w:b/>
                <w:bCs/>
                <w:color w:val="000000"/>
                <w:sz w:val="22"/>
                <w:szCs w:val="22"/>
              </w:rPr>
              <w:t>F</w:t>
            </w:r>
          </w:p>
        </w:tc>
        <w:tc>
          <w:tcPr>
            <w:tcW w:w="0" w:type="auto"/>
          </w:tcPr>
          <w:p w14:paraId="46694C4E" w14:textId="77777777" w:rsidR="00627F16" w:rsidRPr="000A084C" w:rsidRDefault="00627F16" w:rsidP="00B639E8">
            <w:pPr>
              <w:jc w:val="center"/>
              <w:rPr>
                <w:rFonts w:eastAsia="Times New Roman" w:cs="Arial"/>
                <w:color w:val="000000"/>
                <w:sz w:val="22"/>
                <w:szCs w:val="22"/>
              </w:rPr>
            </w:pPr>
            <w:r w:rsidRPr="000A084C">
              <w:rPr>
                <w:rFonts w:eastAsia="Times New Roman" w:cs="Arial"/>
                <w:color w:val="000000"/>
                <w:sz w:val="22"/>
                <w:szCs w:val="22"/>
              </w:rPr>
              <w:t>59-below</w:t>
            </w:r>
          </w:p>
        </w:tc>
      </w:tr>
    </w:tbl>
    <w:p w14:paraId="505F483C" w14:textId="77777777" w:rsidR="00627F16" w:rsidRPr="000A084C" w:rsidRDefault="00627F16" w:rsidP="00627F16">
      <w:pPr>
        <w:rPr>
          <w:b/>
          <w:sz w:val="22"/>
          <w:szCs w:val="22"/>
        </w:rPr>
      </w:pPr>
    </w:p>
    <w:p w14:paraId="5AF2D9D9" w14:textId="77777777" w:rsidR="009F0334" w:rsidRPr="00523DD9" w:rsidRDefault="009F0334" w:rsidP="0084344C">
      <w:pPr>
        <w:pStyle w:val="NormalWeb"/>
        <w:shd w:val="clear" w:color="auto" w:fill="FFFFFF"/>
        <w:spacing w:before="0" w:beforeAutospacing="0" w:after="0" w:afterAutospacing="0"/>
        <w:ind w:left="720"/>
        <w:rPr>
          <w:rStyle w:val="Strong"/>
          <w:rFonts w:asciiTheme="minorHAnsi" w:hAnsiTheme="minorHAnsi"/>
          <w:bCs w:val="0"/>
          <w:color w:val="C00000"/>
        </w:rPr>
      </w:pPr>
    </w:p>
    <w:p w14:paraId="49D65FFC" w14:textId="77777777" w:rsidR="0084344C" w:rsidRPr="00D67B20" w:rsidRDefault="0084344C" w:rsidP="00A63A5D">
      <w:pPr>
        <w:pStyle w:val="NormalWeb"/>
        <w:numPr>
          <w:ilvl w:val="0"/>
          <w:numId w:val="20"/>
        </w:numPr>
        <w:shd w:val="clear" w:color="auto" w:fill="FFFFFF"/>
        <w:spacing w:before="0" w:beforeAutospacing="0" w:after="0" w:afterAutospacing="0"/>
        <w:rPr>
          <w:rFonts w:asciiTheme="minorHAnsi" w:hAnsiTheme="minorHAnsi"/>
          <w:b/>
          <w:color w:val="000000" w:themeColor="text1"/>
        </w:rPr>
      </w:pPr>
      <w:r w:rsidRPr="00D67B20">
        <w:rPr>
          <w:rStyle w:val="Strong"/>
          <w:rFonts w:asciiTheme="minorHAnsi" w:hAnsiTheme="minorHAnsi"/>
          <w:color w:val="000000" w:themeColor="text1"/>
        </w:rPr>
        <w:t>Forum Posts (10 points each) –</w:t>
      </w:r>
      <w:r w:rsidRPr="000830C7">
        <w:rPr>
          <w:rFonts w:asciiTheme="minorHAnsi" w:hAnsiTheme="minorHAnsi"/>
          <w:color w:val="333333"/>
        </w:rPr>
        <w:t xml:space="preserve">We will read several short stories this semester, and I will post discussion prompts for most of them.  Your response can explore the social or psychological significance of the story as well as respond to the literary elements.  These responses take the place of classroom discussion and are expected to be well written and substantive. These count as 20% of your grade. </w:t>
      </w:r>
      <w:r w:rsidRPr="00D67B20">
        <w:rPr>
          <w:rFonts w:asciiTheme="minorHAnsi" w:hAnsiTheme="minorHAnsi"/>
          <w:b/>
          <w:color w:val="000000" w:themeColor="text1"/>
        </w:rPr>
        <w:t>FORUM POSTS CANNOT BE SUBMITTED FOR A LATE GRADE.</w:t>
      </w:r>
    </w:p>
    <w:p w14:paraId="402D2794" w14:textId="36D23201" w:rsidR="0084344C" w:rsidRPr="00D67B20" w:rsidRDefault="0084344C" w:rsidP="00A63A5D">
      <w:pPr>
        <w:pStyle w:val="NormalWeb"/>
        <w:numPr>
          <w:ilvl w:val="0"/>
          <w:numId w:val="20"/>
        </w:numPr>
        <w:shd w:val="clear" w:color="auto" w:fill="FFFFFF"/>
        <w:spacing w:before="0" w:beforeAutospacing="0" w:after="0" w:afterAutospacing="0"/>
        <w:rPr>
          <w:rFonts w:asciiTheme="minorHAnsi" w:hAnsiTheme="minorHAnsi"/>
          <w:b/>
          <w:color w:val="000000" w:themeColor="text1"/>
        </w:rPr>
      </w:pPr>
      <w:r w:rsidRPr="00D67B20">
        <w:rPr>
          <w:rFonts w:asciiTheme="minorHAnsi" w:hAnsiTheme="minorHAnsi"/>
          <w:b/>
          <w:color w:val="000000" w:themeColor="text1"/>
        </w:rPr>
        <w:t>Response Paragraphs (100 points each)</w:t>
      </w:r>
      <w:r w:rsidRPr="00D67B20">
        <w:rPr>
          <w:rFonts w:asciiTheme="minorHAnsi" w:hAnsiTheme="minorHAnsi"/>
          <w:color w:val="000000" w:themeColor="text1"/>
        </w:rPr>
        <w:t xml:space="preserve"> – </w:t>
      </w:r>
      <w:r w:rsidR="00434BBC">
        <w:rPr>
          <w:rFonts w:asciiTheme="minorHAnsi" w:hAnsiTheme="minorHAnsi"/>
          <w:color w:val="333333"/>
        </w:rPr>
        <w:t>Throughout the sem</w:t>
      </w:r>
      <w:r w:rsidR="0030378C">
        <w:rPr>
          <w:rFonts w:asciiTheme="minorHAnsi" w:hAnsiTheme="minorHAnsi"/>
          <w:color w:val="333333"/>
        </w:rPr>
        <w:t>e</w:t>
      </w:r>
      <w:r w:rsidR="00434BBC">
        <w:rPr>
          <w:rFonts w:asciiTheme="minorHAnsi" w:hAnsiTheme="minorHAnsi"/>
          <w:color w:val="333333"/>
        </w:rPr>
        <w:t>ster</w:t>
      </w:r>
      <w:r w:rsidRPr="000830C7">
        <w:rPr>
          <w:rFonts w:asciiTheme="minorHAnsi" w:hAnsiTheme="minorHAnsi"/>
          <w:color w:val="333333"/>
        </w:rPr>
        <w:t xml:space="preserve">, you will respond to a writing prompt related to the assigned reading. These should be more substantive than the discussion question responses and will be worth 20% of the final grade. </w:t>
      </w:r>
      <w:r w:rsidRPr="00D67B20">
        <w:rPr>
          <w:rFonts w:asciiTheme="minorHAnsi" w:hAnsiTheme="minorHAnsi"/>
          <w:b/>
          <w:color w:val="000000" w:themeColor="text1"/>
        </w:rPr>
        <w:t>RESPONSE PARAGRAPHS CANNOT BE SUBMI</w:t>
      </w:r>
      <w:r w:rsidR="00434BBC" w:rsidRPr="00D67B20">
        <w:rPr>
          <w:rFonts w:asciiTheme="minorHAnsi" w:hAnsiTheme="minorHAnsi"/>
          <w:b/>
          <w:color w:val="000000" w:themeColor="text1"/>
        </w:rPr>
        <w:t>T</w:t>
      </w:r>
      <w:r w:rsidRPr="00D67B20">
        <w:rPr>
          <w:rFonts w:asciiTheme="minorHAnsi" w:hAnsiTheme="minorHAnsi"/>
          <w:b/>
          <w:color w:val="000000" w:themeColor="text1"/>
        </w:rPr>
        <w:t>TED FOR A LATE GRADE.</w:t>
      </w:r>
    </w:p>
    <w:p w14:paraId="1F543B39" w14:textId="77777777" w:rsidR="0084344C" w:rsidRPr="000830C7" w:rsidRDefault="0084344C" w:rsidP="00A63A5D">
      <w:pPr>
        <w:pStyle w:val="NormalWeb"/>
        <w:numPr>
          <w:ilvl w:val="0"/>
          <w:numId w:val="20"/>
        </w:numPr>
        <w:shd w:val="clear" w:color="auto" w:fill="FFFFFF"/>
        <w:spacing w:before="0" w:beforeAutospacing="0" w:after="0" w:afterAutospacing="0"/>
        <w:rPr>
          <w:rFonts w:asciiTheme="minorHAnsi" w:hAnsiTheme="minorHAnsi"/>
          <w:color w:val="333333"/>
        </w:rPr>
      </w:pPr>
      <w:r w:rsidRPr="00D67B20">
        <w:rPr>
          <w:rFonts w:asciiTheme="minorHAnsi" w:hAnsiTheme="minorHAnsi"/>
          <w:b/>
          <w:color w:val="000000" w:themeColor="text1"/>
        </w:rPr>
        <w:t xml:space="preserve">Major Essays </w:t>
      </w:r>
      <w:r w:rsidRPr="00D67B20">
        <w:rPr>
          <w:rFonts w:asciiTheme="minorHAnsi" w:hAnsiTheme="minorHAnsi"/>
          <w:color w:val="000000" w:themeColor="text1"/>
        </w:rPr>
        <w:t xml:space="preserve">– </w:t>
      </w:r>
      <w:r w:rsidRPr="000830C7">
        <w:rPr>
          <w:rFonts w:asciiTheme="minorHAnsi" w:hAnsiTheme="minorHAnsi"/>
          <w:color w:val="333333"/>
        </w:rPr>
        <w:t>Students will write three essays throughout the semester, and these will count for 50% of the final grade.</w:t>
      </w:r>
    </w:p>
    <w:p w14:paraId="7D70C71B" w14:textId="77777777" w:rsidR="0084344C" w:rsidRPr="000830C7" w:rsidRDefault="0084344C" w:rsidP="00A63A5D">
      <w:pPr>
        <w:pStyle w:val="NormalWeb"/>
        <w:numPr>
          <w:ilvl w:val="1"/>
          <w:numId w:val="19"/>
        </w:numPr>
        <w:shd w:val="clear" w:color="auto" w:fill="FFFFFF"/>
        <w:spacing w:before="0" w:beforeAutospacing="0" w:after="0" w:afterAutospacing="0"/>
        <w:rPr>
          <w:rFonts w:asciiTheme="minorHAnsi" w:hAnsiTheme="minorHAnsi"/>
          <w:color w:val="333333"/>
        </w:rPr>
      </w:pPr>
      <w:r w:rsidRPr="000830C7">
        <w:rPr>
          <w:rFonts w:asciiTheme="minorHAnsi" w:hAnsiTheme="minorHAnsi"/>
          <w:b/>
          <w:color w:val="333333"/>
        </w:rPr>
        <w:t>Character Analysis (200 points: 100 points content/100 points grammar)</w:t>
      </w:r>
    </w:p>
    <w:p w14:paraId="6A9348FF" w14:textId="77777777" w:rsidR="0084344C" w:rsidRPr="000830C7" w:rsidRDefault="0084344C" w:rsidP="00A63A5D">
      <w:pPr>
        <w:pStyle w:val="NormalWeb"/>
        <w:numPr>
          <w:ilvl w:val="1"/>
          <w:numId w:val="19"/>
        </w:numPr>
        <w:shd w:val="clear" w:color="auto" w:fill="FFFFFF"/>
        <w:spacing w:before="0" w:beforeAutospacing="0" w:after="0" w:afterAutospacing="0"/>
        <w:rPr>
          <w:rFonts w:asciiTheme="minorHAnsi" w:hAnsiTheme="minorHAnsi"/>
          <w:color w:val="333333"/>
        </w:rPr>
      </w:pPr>
      <w:r w:rsidRPr="000830C7">
        <w:rPr>
          <w:rFonts w:asciiTheme="minorHAnsi" w:hAnsiTheme="minorHAnsi"/>
          <w:b/>
          <w:color w:val="333333"/>
        </w:rPr>
        <w:t>Literary Criticism Review (100 points)</w:t>
      </w:r>
    </w:p>
    <w:p w14:paraId="2F6457F2" w14:textId="4F19B84C" w:rsidR="0084344C" w:rsidRPr="00310501" w:rsidRDefault="0084344C" w:rsidP="00A63A5D">
      <w:pPr>
        <w:pStyle w:val="NormalWeb"/>
        <w:numPr>
          <w:ilvl w:val="1"/>
          <w:numId w:val="19"/>
        </w:numPr>
        <w:shd w:val="clear" w:color="auto" w:fill="FFFFFF"/>
        <w:spacing w:before="0" w:beforeAutospacing="0" w:after="0" w:afterAutospacing="0"/>
        <w:rPr>
          <w:rStyle w:val="Strong"/>
          <w:rFonts w:asciiTheme="minorHAnsi" w:hAnsiTheme="minorHAnsi"/>
          <w:b w:val="0"/>
          <w:bCs w:val="0"/>
          <w:color w:val="333333"/>
        </w:rPr>
      </w:pPr>
      <w:r w:rsidRPr="000830C7">
        <w:rPr>
          <w:rStyle w:val="Strong"/>
          <w:rFonts w:asciiTheme="minorHAnsi" w:hAnsiTheme="minorHAnsi"/>
          <w:color w:val="333333"/>
        </w:rPr>
        <w:t xml:space="preserve">Literary Research Paper (250 points: 100 points content/100 points grammar/50 points MLA) </w:t>
      </w:r>
    </w:p>
    <w:p w14:paraId="28C02722" w14:textId="7751D1C5" w:rsidR="00310501" w:rsidRPr="000830C7" w:rsidRDefault="00310501" w:rsidP="00A63A5D">
      <w:pPr>
        <w:pStyle w:val="NormalWeb"/>
        <w:numPr>
          <w:ilvl w:val="1"/>
          <w:numId w:val="19"/>
        </w:numPr>
        <w:shd w:val="clear" w:color="auto" w:fill="FFFFFF"/>
        <w:spacing w:before="0" w:beforeAutospacing="0" w:after="0" w:afterAutospacing="0"/>
        <w:rPr>
          <w:rStyle w:val="Strong"/>
          <w:rFonts w:asciiTheme="minorHAnsi" w:hAnsiTheme="minorHAnsi"/>
          <w:b w:val="0"/>
          <w:bCs w:val="0"/>
          <w:color w:val="333333"/>
        </w:rPr>
      </w:pPr>
      <w:r>
        <w:rPr>
          <w:rStyle w:val="Strong"/>
          <w:rFonts w:asciiTheme="minorHAnsi" w:hAnsiTheme="minorHAnsi"/>
          <w:color w:val="333333"/>
        </w:rPr>
        <w:lastRenderedPageBreak/>
        <w:t>Literary Research Paper Presentation (100 points)</w:t>
      </w:r>
    </w:p>
    <w:p w14:paraId="378EBBAD" w14:textId="77777777" w:rsidR="0084344C" w:rsidRPr="00420091" w:rsidRDefault="0084344C" w:rsidP="0084344C">
      <w:pPr>
        <w:pStyle w:val="NormalWeb"/>
        <w:shd w:val="clear" w:color="auto" w:fill="FFFFFF"/>
        <w:spacing w:before="0" w:beforeAutospacing="0" w:after="0" w:afterAutospacing="0"/>
        <w:ind w:left="360"/>
        <w:rPr>
          <w:rFonts w:asciiTheme="minorHAnsi" w:hAnsiTheme="minorHAnsi"/>
          <w:color w:val="333333"/>
        </w:rPr>
      </w:pPr>
      <w:r w:rsidRPr="000830C7">
        <w:rPr>
          <w:rFonts w:asciiTheme="minorHAnsi" w:hAnsiTheme="minorHAnsi"/>
          <w:b/>
          <w:bCs/>
          <w:color w:val="333333"/>
        </w:rPr>
        <w:t>The central focus of the research paper will be a research-based discussion of one or more of the elements of fiction, along with the theme of one of the assigned short stories</w:t>
      </w:r>
      <w:r w:rsidRPr="000830C7">
        <w:rPr>
          <w:rFonts w:asciiTheme="minorHAnsi" w:hAnsiTheme="minorHAnsi"/>
          <w:color w:val="333333"/>
        </w:rPr>
        <w:t>. In addition, students may select to explore the</w:t>
      </w:r>
      <w:r w:rsidRPr="00027655">
        <w:rPr>
          <w:rFonts w:asciiTheme="minorHAnsi" w:hAnsiTheme="minorHAnsi"/>
          <w:color w:val="333333"/>
        </w:rPr>
        <w:t xml:space="preserve"> historical, social, or psychological context of a particular story. This will be a </w:t>
      </w:r>
      <w:r>
        <w:rPr>
          <w:rFonts w:asciiTheme="minorHAnsi" w:hAnsiTheme="minorHAnsi"/>
          <w:color w:val="333333"/>
        </w:rPr>
        <w:t>4- to 6-</w:t>
      </w:r>
      <w:r w:rsidRPr="00027655">
        <w:rPr>
          <w:rFonts w:asciiTheme="minorHAnsi" w:hAnsiTheme="minorHAnsi"/>
          <w:color w:val="333333"/>
        </w:rPr>
        <w:t xml:space="preserve">page paper and will include a Works Cited page with at least </w:t>
      </w:r>
      <w:r>
        <w:rPr>
          <w:rFonts w:asciiTheme="minorHAnsi" w:hAnsiTheme="minorHAnsi"/>
          <w:color w:val="333333"/>
        </w:rPr>
        <w:t>four</w:t>
      </w:r>
      <w:r w:rsidRPr="00027655">
        <w:rPr>
          <w:rFonts w:asciiTheme="minorHAnsi" w:hAnsiTheme="minorHAnsi"/>
          <w:color w:val="333333"/>
        </w:rPr>
        <w:t xml:space="preserve"> </w:t>
      </w:r>
      <w:r>
        <w:rPr>
          <w:rFonts w:asciiTheme="minorHAnsi" w:hAnsiTheme="minorHAnsi"/>
          <w:color w:val="333333"/>
        </w:rPr>
        <w:t>database</w:t>
      </w:r>
      <w:r w:rsidRPr="00027655">
        <w:rPr>
          <w:rFonts w:asciiTheme="minorHAnsi" w:hAnsiTheme="minorHAnsi"/>
          <w:color w:val="333333"/>
        </w:rPr>
        <w:t xml:space="preserve"> sources.</w:t>
      </w:r>
      <w:r>
        <w:rPr>
          <w:rFonts w:asciiTheme="minorHAnsi" w:hAnsiTheme="minorHAnsi"/>
          <w:color w:val="333333"/>
        </w:rPr>
        <w:t xml:space="preserve"> </w:t>
      </w:r>
      <w:r w:rsidRPr="00420091">
        <w:rPr>
          <w:rFonts w:asciiTheme="minorHAnsi" w:hAnsiTheme="minorHAnsi"/>
          <w:color w:val="333333"/>
        </w:rPr>
        <w:t>No internet sources are allowed for this assignment.</w:t>
      </w:r>
    </w:p>
    <w:p w14:paraId="79C2B0BD" w14:textId="47D22710" w:rsidR="0084344C" w:rsidRPr="00420091" w:rsidRDefault="0084344C" w:rsidP="0084344C">
      <w:pPr>
        <w:ind w:left="360"/>
        <w:rPr>
          <w:b/>
        </w:rPr>
      </w:pPr>
      <w:r w:rsidRPr="00420091">
        <w:rPr>
          <w:bCs/>
        </w:rPr>
        <w:t xml:space="preserve">Essays will be graded using Texarkana College Grading Rubrics for this course. </w:t>
      </w:r>
      <w:r w:rsidRPr="00420091">
        <w:rPr>
          <w:b/>
        </w:rPr>
        <w:t>Grammar</w:t>
      </w:r>
      <w:r w:rsidR="00420091" w:rsidRPr="00420091">
        <w:rPr>
          <w:b/>
        </w:rPr>
        <w:t xml:space="preserve">, </w:t>
      </w:r>
      <w:r w:rsidRPr="00420091">
        <w:rPr>
          <w:b/>
        </w:rPr>
        <w:t>mechanics</w:t>
      </w:r>
      <w:r w:rsidR="00420091" w:rsidRPr="00420091">
        <w:rPr>
          <w:b/>
        </w:rPr>
        <w:t>, and checks for plagiarism</w:t>
      </w:r>
      <w:r w:rsidRPr="00420091">
        <w:rPr>
          <w:b/>
        </w:rPr>
        <w:t xml:space="preserve"> will be assessed using </w:t>
      </w:r>
      <w:proofErr w:type="spellStart"/>
      <w:r w:rsidR="00420091" w:rsidRPr="00420091">
        <w:rPr>
          <w:b/>
        </w:rPr>
        <w:t>TurnItIn</w:t>
      </w:r>
      <w:proofErr w:type="spellEnd"/>
      <w:r w:rsidRPr="00420091">
        <w:rPr>
          <w:b/>
        </w:rPr>
        <w:t>.</w:t>
      </w:r>
      <w:r w:rsidR="00420091" w:rsidRPr="00420091">
        <w:rPr>
          <w:b/>
        </w:rPr>
        <w:t xml:space="preserve"> An addendum to the syllabus will be sent to all students to explain the process for submitting final essays to </w:t>
      </w:r>
      <w:proofErr w:type="spellStart"/>
      <w:r w:rsidR="00420091" w:rsidRPr="00420091">
        <w:rPr>
          <w:b/>
        </w:rPr>
        <w:t>TurnItIn</w:t>
      </w:r>
      <w:proofErr w:type="spellEnd"/>
      <w:r w:rsidR="00E122DD">
        <w:rPr>
          <w:b/>
        </w:rPr>
        <w:t>.</w:t>
      </w:r>
    </w:p>
    <w:p w14:paraId="0056A7D9" w14:textId="77777777" w:rsidR="00420091" w:rsidRPr="00420091" w:rsidRDefault="00420091" w:rsidP="0084344C">
      <w:pPr>
        <w:ind w:left="360"/>
        <w:rPr>
          <w:bCs/>
        </w:rPr>
      </w:pPr>
    </w:p>
    <w:p w14:paraId="3D033B25" w14:textId="4C3CC473" w:rsidR="0084344C" w:rsidRDefault="0084344C" w:rsidP="00A63A5D">
      <w:pPr>
        <w:pStyle w:val="NormalWeb"/>
        <w:numPr>
          <w:ilvl w:val="0"/>
          <w:numId w:val="19"/>
        </w:numPr>
        <w:shd w:val="clear" w:color="auto" w:fill="FFFFFF"/>
        <w:spacing w:before="0" w:beforeAutospacing="0" w:after="0" w:afterAutospacing="0"/>
        <w:rPr>
          <w:rFonts w:asciiTheme="minorHAnsi" w:hAnsiTheme="minorHAnsi"/>
          <w:color w:val="333333"/>
        </w:rPr>
      </w:pPr>
      <w:r w:rsidRPr="00D67B20">
        <w:rPr>
          <w:rFonts w:asciiTheme="minorHAnsi" w:hAnsiTheme="minorHAnsi"/>
          <w:b/>
          <w:bCs/>
          <w:color w:val="000000" w:themeColor="text1"/>
        </w:rPr>
        <w:t xml:space="preserve">Final Exam </w:t>
      </w:r>
      <w:r w:rsidRPr="00027655">
        <w:rPr>
          <w:rFonts w:asciiTheme="minorHAnsi" w:hAnsiTheme="minorHAnsi"/>
          <w:b/>
          <w:bCs/>
          <w:color w:val="333333"/>
        </w:rPr>
        <w:t>(100 points)</w:t>
      </w:r>
      <w:r w:rsidRPr="00027655">
        <w:rPr>
          <w:rFonts w:asciiTheme="minorHAnsi" w:hAnsiTheme="minorHAnsi"/>
          <w:color w:val="333333"/>
        </w:rPr>
        <w:t xml:space="preserve"> – </w:t>
      </w:r>
      <w:r>
        <w:rPr>
          <w:rFonts w:asciiTheme="minorHAnsi" w:hAnsiTheme="minorHAnsi"/>
          <w:color w:val="333333"/>
        </w:rPr>
        <w:t>Students</w:t>
      </w:r>
      <w:r w:rsidRPr="00027655">
        <w:rPr>
          <w:rFonts w:asciiTheme="minorHAnsi" w:hAnsiTheme="minorHAnsi"/>
          <w:color w:val="333333"/>
        </w:rPr>
        <w:t xml:space="preserve"> will take this online with a time restriction</w:t>
      </w:r>
      <w:r>
        <w:rPr>
          <w:rFonts w:asciiTheme="minorHAnsi" w:hAnsiTheme="minorHAnsi"/>
          <w:color w:val="333333"/>
        </w:rPr>
        <w:t xml:space="preserve"> </w:t>
      </w:r>
      <w:r w:rsidRPr="000C7F45">
        <w:rPr>
          <w:rFonts w:asciiTheme="minorHAnsi" w:hAnsiTheme="minorHAnsi"/>
          <w:b/>
          <w:i/>
          <w:color w:val="333333"/>
        </w:rPr>
        <w:t>(unless otherwise instructed</w:t>
      </w:r>
      <w:r>
        <w:rPr>
          <w:rFonts w:asciiTheme="minorHAnsi" w:hAnsiTheme="minorHAnsi"/>
          <w:color w:val="333333"/>
        </w:rPr>
        <w:t>). The final exam counts as 10% of your final grade.</w:t>
      </w:r>
    </w:p>
    <w:p w14:paraId="4699D5C7" w14:textId="77777777" w:rsidR="0084344C" w:rsidRPr="00027655" w:rsidRDefault="0084344C" w:rsidP="009F0334">
      <w:pPr>
        <w:pStyle w:val="NormalWeb"/>
        <w:shd w:val="clear" w:color="auto" w:fill="FFFFFF"/>
        <w:spacing w:before="0" w:beforeAutospacing="0" w:after="0" w:afterAutospacing="0"/>
        <w:ind w:left="720"/>
        <w:rPr>
          <w:rFonts w:asciiTheme="minorHAnsi" w:hAnsiTheme="minorHAnsi"/>
          <w:color w:val="333333"/>
        </w:rPr>
      </w:pPr>
    </w:p>
    <w:p w14:paraId="4075BE93" w14:textId="77777777" w:rsidR="00627F16" w:rsidRPr="00627F16" w:rsidRDefault="00627F16" w:rsidP="0084344C">
      <w:pPr>
        <w:rPr>
          <w:b/>
          <w:i/>
          <w:iCs/>
          <w:color w:val="002060"/>
        </w:rPr>
      </w:pPr>
      <w:r w:rsidRPr="00627F16">
        <w:rPr>
          <w:b/>
          <w:i/>
          <w:iCs/>
          <w:color w:val="002060"/>
        </w:rPr>
        <w:t>Note:</w:t>
      </w:r>
    </w:p>
    <w:p w14:paraId="4000D747" w14:textId="17647B97" w:rsidR="0084344C" w:rsidRPr="00420091" w:rsidRDefault="0084344C" w:rsidP="0084344C">
      <w:pPr>
        <w:rPr>
          <w:b/>
          <w:sz w:val="22"/>
          <w:szCs w:val="22"/>
        </w:rPr>
      </w:pPr>
      <w:r w:rsidRPr="00420091">
        <w:rPr>
          <w:bCs/>
          <w:sz w:val="22"/>
          <w:szCs w:val="22"/>
        </w:rPr>
        <w:t xml:space="preserve">Failure to turn in </w:t>
      </w:r>
      <w:r w:rsidR="000830C7" w:rsidRPr="00420091">
        <w:rPr>
          <w:bCs/>
          <w:sz w:val="22"/>
          <w:szCs w:val="22"/>
        </w:rPr>
        <w:t>either</w:t>
      </w:r>
      <w:r w:rsidRPr="00420091">
        <w:rPr>
          <w:bCs/>
          <w:sz w:val="22"/>
          <w:szCs w:val="22"/>
        </w:rPr>
        <w:t xml:space="preserve"> one of the first two major essays (Character Analysis or Literary Criticism Review) within two weeks of the due date </w:t>
      </w:r>
      <w:r w:rsidR="000830C7" w:rsidRPr="00420091">
        <w:rPr>
          <w:bCs/>
          <w:sz w:val="22"/>
          <w:szCs w:val="22"/>
        </w:rPr>
        <w:t>may</w:t>
      </w:r>
      <w:r w:rsidRPr="00420091">
        <w:rPr>
          <w:bCs/>
          <w:sz w:val="22"/>
          <w:szCs w:val="22"/>
        </w:rPr>
        <w:t xml:space="preserve"> result in being dropped from the course. Handing in a paper that is deemed not acceptable for grading (i.e. handing in a paper with no in-text citations) is the same as not handing in a paper at all. Late papers will be assessed up to a 20-point per day late penalty.</w:t>
      </w:r>
      <w:r w:rsidR="00866AD4" w:rsidRPr="00420091">
        <w:rPr>
          <w:bCs/>
          <w:sz w:val="22"/>
          <w:szCs w:val="22"/>
        </w:rPr>
        <w:t xml:space="preserve"> </w:t>
      </w:r>
      <w:r w:rsidR="00866AD4" w:rsidRPr="00420091">
        <w:rPr>
          <w:b/>
          <w:sz w:val="22"/>
          <w:szCs w:val="22"/>
        </w:rPr>
        <w:t xml:space="preserve">Failure to turn in all three required essays will result in a failing grade in the course. </w:t>
      </w:r>
    </w:p>
    <w:p w14:paraId="3FCE6640" w14:textId="6C3569BB" w:rsidR="00627F16" w:rsidRPr="00420091" w:rsidRDefault="00627F16" w:rsidP="0084344C">
      <w:pPr>
        <w:rPr>
          <w:bCs/>
          <w:sz w:val="22"/>
          <w:szCs w:val="22"/>
        </w:rPr>
      </w:pPr>
    </w:p>
    <w:p w14:paraId="4B6E6E2B" w14:textId="77777777" w:rsidR="00627F16" w:rsidRPr="00627F16" w:rsidRDefault="00627F16" w:rsidP="00627F16">
      <w:pPr>
        <w:tabs>
          <w:tab w:val="left" w:pos="2880"/>
        </w:tabs>
        <w:rPr>
          <w:b/>
          <w:i/>
          <w:iCs/>
          <w:color w:val="002060"/>
        </w:rPr>
      </w:pPr>
      <w:r w:rsidRPr="00627F16">
        <w:rPr>
          <w:b/>
          <w:i/>
          <w:iCs/>
          <w:color w:val="002060"/>
        </w:rPr>
        <w:t>Special Requirements for the Research Paper:</w:t>
      </w:r>
    </w:p>
    <w:p w14:paraId="66854521" w14:textId="77777777" w:rsidR="00627F16" w:rsidRPr="00627F16" w:rsidRDefault="00627F16" w:rsidP="00A63A5D">
      <w:pPr>
        <w:pStyle w:val="ListParagraph"/>
        <w:numPr>
          <w:ilvl w:val="0"/>
          <w:numId w:val="27"/>
        </w:numPr>
        <w:rPr>
          <w:b/>
          <w:sz w:val="22"/>
          <w:szCs w:val="22"/>
        </w:rPr>
      </w:pPr>
      <w:r w:rsidRPr="00627F16">
        <w:rPr>
          <w:b/>
          <w:sz w:val="22"/>
          <w:szCs w:val="22"/>
        </w:rPr>
        <w:t xml:space="preserve">Research papers lacking in-text citations will receive a grade of 0 for all components. </w:t>
      </w:r>
    </w:p>
    <w:p w14:paraId="21B9F734" w14:textId="77777777" w:rsidR="00627F16" w:rsidRPr="00627F16" w:rsidRDefault="00627F16" w:rsidP="00A63A5D">
      <w:pPr>
        <w:pStyle w:val="ListParagraph"/>
        <w:numPr>
          <w:ilvl w:val="0"/>
          <w:numId w:val="27"/>
        </w:numPr>
        <w:rPr>
          <w:b/>
          <w:sz w:val="22"/>
          <w:szCs w:val="22"/>
        </w:rPr>
      </w:pPr>
      <w:r w:rsidRPr="00627F16">
        <w:rPr>
          <w:b/>
          <w:sz w:val="22"/>
          <w:szCs w:val="22"/>
        </w:rPr>
        <w:t>Research Papers lacking a Works Cited page listing sources that are cited in the paper will receive a 0 for all components.</w:t>
      </w:r>
    </w:p>
    <w:p w14:paraId="764D5529" w14:textId="77777777" w:rsidR="00627F16" w:rsidRPr="00627F16" w:rsidRDefault="00627F16" w:rsidP="00A63A5D">
      <w:pPr>
        <w:pStyle w:val="ListParagraph"/>
        <w:numPr>
          <w:ilvl w:val="0"/>
          <w:numId w:val="27"/>
        </w:numPr>
        <w:rPr>
          <w:b/>
          <w:sz w:val="22"/>
          <w:szCs w:val="22"/>
        </w:rPr>
      </w:pPr>
      <w:r w:rsidRPr="00627F16">
        <w:rPr>
          <w:b/>
          <w:sz w:val="22"/>
          <w:szCs w:val="22"/>
        </w:rPr>
        <w:t>Research papers that do not include TC Literary database sources will receive a 0 for all components.</w:t>
      </w:r>
    </w:p>
    <w:p w14:paraId="0FC90CD8" w14:textId="77777777" w:rsidR="00627F16" w:rsidRPr="00627F16" w:rsidRDefault="00627F16" w:rsidP="00A63A5D">
      <w:pPr>
        <w:pStyle w:val="ListParagraph"/>
        <w:numPr>
          <w:ilvl w:val="0"/>
          <w:numId w:val="27"/>
        </w:numPr>
        <w:rPr>
          <w:b/>
          <w:sz w:val="22"/>
          <w:szCs w:val="22"/>
        </w:rPr>
      </w:pPr>
      <w:r w:rsidRPr="00627F16">
        <w:rPr>
          <w:b/>
          <w:sz w:val="22"/>
          <w:szCs w:val="22"/>
        </w:rPr>
        <w:t>Research Papers will not be accepted late. NO EXCEPTIONS!</w:t>
      </w:r>
    </w:p>
    <w:p w14:paraId="58262BE2" w14:textId="77777777" w:rsidR="00627F16" w:rsidRPr="00523DD9" w:rsidRDefault="00627F16" w:rsidP="0084344C">
      <w:pPr>
        <w:rPr>
          <w:b/>
          <w:color w:val="C00000"/>
        </w:rPr>
      </w:pPr>
    </w:p>
    <w:p w14:paraId="6EDAAE05" w14:textId="77777777" w:rsidR="00847D2C" w:rsidRPr="000A084C" w:rsidRDefault="00847D2C" w:rsidP="00012F3D">
      <w:pPr>
        <w:rPr>
          <w:b/>
          <w:sz w:val="22"/>
          <w:szCs w:val="22"/>
        </w:rPr>
      </w:pPr>
    </w:p>
    <w:p w14:paraId="006A78DC" w14:textId="0D3E4728" w:rsidR="00B54FEA" w:rsidRPr="000830C7" w:rsidRDefault="00847D2C" w:rsidP="00A63A5D">
      <w:pPr>
        <w:pStyle w:val="ListParagraph"/>
        <w:numPr>
          <w:ilvl w:val="0"/>
          <w:numId w:val="5"/>
        </w:numPr>
        <w:rPr>
          <w:b/>
          <w:color w:val="002060"/>
          <w:sz w:val="22"/>
          <w:szCs w:val="22"/>
        </w:rPr>
      </w:pPr>
      <w:r w:rsidRPr="000830C7">
        <w:rPr>
          <w:b/>
          <w:color w:val="002060"/>
          <w:sz w:val="22"/>
          <w:szCs w:val="22"/>
        </w:rPr>
        <w:t>Class Schedule</w:t>
      </w:r>
      <w:r w:rsidR="00012F3D" w:rsidRPr="000830C7">
        <w:rPr>
          <w:b/>
          <w:color w:val="002060"/>
          <w:sz w:val="22"/>
          <w:szCs w:val="22"/>
        </w:rPr>
        <w:t>:</w:t>
      </w:r>
    </w:p>
    <w:p w14:paraId="16CE8E85" w14:textId="340562F2" w:rsidR="00012F3D" w:rsidRPr="00D25FC5" w:rsidRDefault="0084344C" w:rsidP="00012F3D">
      <w:pPr>
        <w:rPr>
          <w:b/>
          <w:sz w:val="22"/>
          <w:szCs w:val="22"/>
        </w:rPr>
      </w:pPr>
      <w:r>
        <w:rPr>
          <w:b/>
          <w:sz w:val="22"/>
          <w:szCs w:val="22"/>
        </w:rPr>
        <w:t>Posted in Moodle Classroom.</w:t>
      </w:r>
    </w:p>
    <w:p w14:paraId="3B1B6FD1" w14:textId="77777777" w:rsidR="00DF08E7" w:rsidRPr="000A084C" w:rsidRDefault="00DF08E7" w:rsidP="00012F3D">
      <w:pPr>
        <w:rPr>
          <w:b/>
          <w:sz w:val="22"/>
          <w:szCs w:val="22"/>
        </w:rPr>
      </w:pPr>
    </w:p>
    <w:p w14:paraId="19321661" w14:textId="77777777" w:rsidR="000830C7" w:rsidRPr="000830C7" w:rsidRDefault="008E5E14" w:rsidP="00A63A5D">
      <w:pPr>
        <w:pStyle w:val="ListParagraph"/>
        <w:numPr>
          <w:ilvl w:val="0"/>
          <w:numId w:val="23"/>
        </w:numPr>
        <w:rPr>
          <w:rFonts w:cs="Times New Roman"/>
          <w:b/>
          <w:sz w:val="22"/>
          <w:szCs w:val="22"/>
          <w:u w:val="single"/>
        </w:rPr>
      </w:pPr>
      <w:r w:rsidRPr="000830C7">
        <w:rPr>
          <w:rFonts w:cs="Times New Roman"/>
          <w:b/>
          <w:color w:val="002060"/>
          <w:sz w:val="22"/>
          <w:szCs w:val="22"/>
        </w:rPr>
        <w:t>ABSENTEE POLICY</w:t>
      </w:r>
      <w:r w:rsidR="000830C7">
        <w:rPr>
          <w:rFonts w:cs="Times New Roman"/>
          <w:b/>
          <w:sz w:val="22"/>
          <w:szCs w:val="22"/>
        </w:rPr>
        <w:t>:</w:t>
      </w:r>
    </w:p>
    <w:p w14:paraId="02F871CC" w14:textId="77777777" w:rsidR="00875A99" w:rsidRPr="000A084C" w:rsidRDefault="00875A99" w:rsidP="008E5E14">
      <w:pPr>
        <w:rPr>
          <w:rFonts w:cs="Times New Roman"/>
          <w:sz w:val="22"/>
          <w:szCs w:val="22"/>
        </w:rPr>
      </w:pPr>
    </w:p>
    <w:p w14:paraId="6F9A92F6" w14:textId="77777777" w:rsidR="0010175A" w:rsidRDefault="0010175A" w:rsidP="0010175A">
      <w:pPr>
        <w:spacing w:before="120" w:after="120" w:line="276" w:lineRule="auto"/>
        <w:rPr>
          <w:rFonts w:ascii="Times New Roman" w:hAnsi="Times New Roman" w:cs="Times New Roman"/>
        </w:rPr>
      </w:pPr>
      <w:r w:rsidRPr="000830C7">
        <w:rPr>
          <w:rFonts w:cs="Times New Roman"/>
          <w:sz w:val="22"/>
          <w:szCs w:val="22"/>
        </w:rPr>
        <w:t xml:space="preserve">Texarkana College’s absentee policy allows instructors to withdraw a student from a course due to excessive absences. </w:t>
      </w:r>
      <w:r w:rsidRPr="001213D9">
        <w:rPr>
          <w:rFonts w:ascii="Times New Roman" w:hAnsi="Times New Roman" w:cs="Times New Roman"/>
          <w:b/>
        </w:rPr>
        <w:t>Because you do not come on campus and sit in a classroom, attendance is determined by your active participation and communication in the course</w:t>
      </w:r>
      <w:r w:rsidRPr="00913FF9">
        <w:rPr>
          <w:rFonts w:ascii="Times New Roman" w:hAnsi="Times New Roman" w:cs="Times New Roman"/>
        </w:rPr>
        <w:t xml:space="preserve">. </w:t>
      </w:r>
      <w:r>
        <w:rPr>
          <w:rFonts w:ascii="Times New Roman" w:hAnsi="Times New Roman" w:cs="Times New Roman"/>
        </w:rPr>
        <w:t>In accordance with attendance requirements for online classes published in the Online Course Handbook for Students on the Texarkana College website, online students may be dropped for failing to complete weekly activities as assigned by the instructor.</w:t>
      </w:r>
    </w:p>
    <w:p w14:paraId="1804ED44" w14:textId="1BF52799" w:rsidR="0010175A" w:rsidRDefault="0010175A" w:rsidP="0010175A">
      <w:pPr>
        <w:spacing w:after="120" w:line="276" w:lineRule="auto"/>
        <w:rPr>
          <w:rFonts w:ascii="Times New Roman" w:hAnsi="Times New Roman" w:cs="Times New Roman"/>
          <w:b/>
        </w:rPr>
      </w:pPr>
      <w:r>
        <w:rPr>
          <w:rFonts w:ascii="Times New Roman" w:hAnsi="Times New Roman" w:cs="Times New Roman"/>
          <w:b/>
          <w:highlight w:val="yellow"/>
        </w:rPr>
        <w:lastRenderedPageBreak/>
        <w:t>Failure to submit at least one assignment each day will result in an absence for that day. Students are allowed only one absence. Students who do not submit at least one assignment over two consecutive days without contacting the professor will automatically be dropped from the course.</w:t>
      </w:r>
      <w:r>
        <w:rPr>
          <w:rFonts w:ascii="Times New Roman" w:hAnsi="Times New Roman" w:cs="Times New Roman"/>
          <w:b/>
        </w:rPr>
        <w:t xml:space="preserve"> </w:t>
      </w:r>
    </w:p>
    <w:p w14:paraId="100F13F6" w14:textId="77777777" w:rsidR="0010175A" w:rsidRPr="00913FF9" w:rsidRDefault="0010175A" w:rsidP="0010175A">
      <w:pPr>
        <w:spacing w:after="120" w:line="276" w:lineRule="auto"/>
        <w:rPr>
          <w:rFonts w:ascii="Times New Roman" w:hAnsi="Times New Roman" w:cs="Times New Roman"/>
        </w:rPr>
      </w:pPr>
      <w:r w:rsidRPr="00913FF9">
        <w:rPr>
          <w:rFonts w:ascii="Times New Roman" w:hAnsi="Times New Roman" w:cs="Times New Roman"/>
        </w:rPr>
        <w:t xml:space="preserve">Make sure that you log in frequently, participate in your course activities and discussions, and check your TC email regularly. </w:t>
      </w:r>
      <w:r w:rsidRPr="00990F50">
        <w:rPr>
          <w:rFonts w:ascii="Times New Roman" w:hAnsi="Times New Roman" w:cs="Times New Roman"/>
          <w:b/>
        </w:rPr>
        <w:t>Students who succeed in online classes keep a schedule just as they would if they were attending class on campus, and they communicate with one another and their instructor frequently.</w:t>
      </w:r>
      <w:r w:rsidRPr="00913FF9">
        <w:rPr>
          <w:rFonts w:ascii="Times New Roman" w:hAnsi="Times New Roman" w:cs="Times New Roman"/>
        </w:rPr>
        <w:t xml:space="preserve"> Attendance is vital to your success. Check TC email and Moodle at least three times per week. </w:t>
      </w:r>
    </w:p>
    <w:p w14:paraId="2D7D7812" w14:textId="77777777" w:rsidR="0010175A" w:rsidRPr="002A680F" w:rsidRDefault="0010175A" w:rsidP="0010175A">
      <w:pPr>
        <w:spacing w:after="200" w:line="276" w:lineRule="auto"/>
        <w:rPr>
          <w:rFonts w:ascii="Times New Roman" w:eastAsia="Calibri" w:hAnsi="Times New Roman" w:cs="Times New Roman"/>
          <w:b/>
          <w:color w:val="800000"/>
        </w:rPr>
      </w:pPr>
      <w:r w:rsidRPr="00913FF9">
        <w:rPr>
          <w:rFonts w:ascii="Times New Roman" w:eastAsia="Calibri" w:hAnsi="Times New Roman" w:cs="Times New Roman"/>
        </w:rPr>
        <w:t xml:space="preserve">Absence in an </w:t>
      </w:r>
      <w:r w:rsidRPr="00913FF9">
        <w:rPr>
          <w:rFonts w:ascii="Times New Roman" w:eastAsia="Calibri" w:hAnsi="Times New Roman" w:cs="Times New Roman"/>
          <w:b/>
        </w:rPr>
        <w:t>online course</w:t>
      </w:r>
      <w:r w:rsidRPr="00913FF9">
        <w:rPr>
          <w:rFonts w:ascii="Times New Roman" w:eastAsia="Calibri" w:hAnsi="Times New Roman" w:cs="Times New Roman"/>
        </w:rPr>
        <w:t xml:space="preserve"> is defined as the lack of an active post or submission within the course including discussion board posts, written assignments, and tests. This standard will be used to determine all absentee issues, including but not limited to, 2</w:t>
      </w:r>
      <w:r>
        <w:rPr>
          <w:rFonts w:ascii="Times New Roman" w:eastAsia="Calibri" w:hAnsi="Times New Roman" w:cs="Times New Roman"/>
        </w:rPr>
        <w:t>nd</w:t>
      </w:r>
      <w:r w:rsidRPr="00913FF9">
        <w:rPr>
          <w:rFonts w:ascii="Times New Roman" w:eastAsia="Calibri" w:hAnsi="Times New Roman" w:cs="Times New Roman"/>
        </w:rPr>
        <w:t xml:space="preserve"> Day Census Reports, last date of attendance, and involuntary withdrawal from a course due to absences. </w:t>
      </w:r>
      <w:r w:rsidRPr="002A680F">
        <w:rPr>
          <w:rFonts w:ascii="Times New Roman" w:eastAsia="Calibri" w:hAnsi="Times New Roman" w:cs="Times New Roman"/>
          <w:b/>
          <w:color w:val="800000"/>
          <w:highlight w:val="yellow"/>
        </w:rPr>
        <w:t xml:space="preserve">All online students must complete an Enrollment Verification activity within the first </w:t>
      </w:r>
      <w:r>
        <w:rPr>
          <w:rFonts w:ascii="Times New Roman" w:eastAsia="Calibri" w:hAnsi="Times New Roman" w:cs="Times New Roman"/>
          <w:b/>
          <w:color w:val="800000"/>
          <w:highlight w:val="yellow"/>
        </w:rPr>
        <w:t>day</w:t>
      </w:r>
      <w:r w:rsidRPr="002A680F">
        <w:rPr>
          <w:rFonts w:ascii="Times New Roman" w:eastAsia="Calibri" w:hAnsi="Times New Roman" w:cs="Times New Roman"/>
          <w:b/>
          <w:color w:val="800000"/>
          <w:highlight w:val="yellow"/>
        </w:rPr>
        <w:t xml:space="preserve"> of class; otherwise</w:t>
      </w:r>
      <w:r>
        <w:rPr>
          <w:rFonts w:ascii="Times New Roman" w:eastAsia="Calibri" w:hAnsi="Times New Roman" w:cs="Times New Roman"/>
          <w:b/>
          <w:color w:val="800000"/>
          <w:highlight w:val="yellow"/>
        </w:rPr>
        <w:t>,</w:t>
      </w:r>
      <w:r w:rsidRPr="002A680F">
        <w:rPr>
          <w:rFonts w:ascii="Times New Roman" w:eastAsia="Calibri" w:hAnsi="Times New Roman" w:cs="Times New Roman"/>
          <w:b/>
          <w:color w:val="800000"/>
          <w:highlight w:val="yellow"/>
        </w:rPr>
        <w:t xml:space="preserve"> the professor may drop the student for not having attended.</w:t>
      </w:r>
    </w:p>
    <w:p w14:paraId="41740AC1" w14:textId="77777777" w:rsidR="0010175A" w:rsidRDefault="0010175A" w:rsidP="0010175A">
      <w:pPr>
        <w:spacing w:after="200"/>
        <w:rPr>
          <w:rFonts w:ascii="Times New Roman" w:eastAsia="Calibri" w:hAnsi="Times New Roman" w:cs="Times New Roman"/>
        </w:rPr>
      </w:pPr>
      <w:r w:rsidRPr="00913FF9">
        <w:rPr>
          <w:rFonts w:ascii="Times New Roman" w:eastAsia="Calibri" w:hAnsi="Times New Roman"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913FF9">
        <w:rPr>
          <w:rFonts w:ascii="Times New Roman" w:eastAsia="Calibri" w:hAnsi="Times New Roman" w:cs="Times New Roman"/>
          <w:b/>
        </w:rPr>
        <w:t>may</w:t>
      </w:r>
      <w:r w:rsidRPr="00913FF9">
        <w:rPr>
          <w:rFonts w:ascii="Times New Roman" w:eastAsia="Calibri" w:hAnsi="Times New Roman" w:cs="Times New Roman"/>
        </w:rPr>
        <w:t xml:space="preserve"> receive a grade of “F” in the class. The instructor will submit the last date of attendance for students </w:t>
      </w:r>
      <w:r>
        <w:rPr>
          <w:rFonts w:ascii="Times New Roman" w:eastAsia="Calibri" w:hAnsi="Times New Roman" w:cs="Times New Roman"/>
        </w:rPr>
        <w:t>receiving a grade of “F” or “W.”</w:t>
      </w:r>
    </w:p>
    <w:p w14:paraId="1BCD5B24" w14:textId="77777777" w:rsidR="0010175A" w:rsidRPr="00523DD9" w:rsidRDefault="0010175A" w:rsidP="0010175A">
      <w:pPr>
        <w:spacing w:after="200"/>
        <w:rPr>
          <w:rFonts w:ascii="Times New Roman" w:eastAsia="Calibri" w:hAnsi="Times New Roman" w:cs="Times New Roman"/>
          <w:color w:val="C00000"/>
        </w:rPr>
      </w:pPr>
      <w:r w:rsidRPr="00523DD9">
        <w:rPr>
          <w:rFonts w:ascii="Times New Roman" w:eastAsia="Calibri" w:hAnsi="Times New Roman" w:cs="Times New Roman"/>
          <w:color w:val="C00000"/>
          <w:highlight w:val="yellow"/>
        </w:rPr>
        <w:t xml:space="preserve">Withdrawal from a course(s) </w:t>
      </w:r>
      <w:r w:rsidRPr="00523DD9">
        <w:rPr>
          <w:rFonts w:ascii="Times New Roman" w:eastAsia="Calibri" w:hAnsi="Times New Roman" w:cs="Times New Roman"/>
          <w:b/>
          <w:color w:val="C00000"/>
          <w:highlight w:val="yellow"/>
        </w:rPr>
        <w:t>may</w:t>
      </w:r>
      <w:r w:rsidRPr="00523DD9">
        <w:rPr>
          <w:rFonts w:ascii="Times New Roman" w:eastAsia="Calibri" w:hAnsi="Times New Roman" w:cs="Times New Roman"/>
          <w:color w:val="C00000"/>
          <w:highlight w:val="yellow"/>
        </w:rPr>
        <w:t xml:space="preserve"> affect a student’s current or future financial aid eligibility. Students should consult the Financial Aid Office to learn both short and long term consequences of a withdrawal.</w:t>
      </w:r>
    </w:p>
    <w:p w14:paraId="302E436E" w14:textId="77777777" w:rsidR="0010175A" w:rsidRDefault="0010175A" w:rsidP="0010175A">
      <w:pPr>
        <w:spacing w:after="200"/>
        <w:rPr>
          <w:rFonts w:ascii="Times New Roman" w:eastAsia="Calibri" w:hAnsi="Times New Roman" w:cs="Times New Roman"/>
          <w:color w:val="800000"/>
        </w:rPr>
      </w:pPr>
      <w:r>
        <w:rPr>
          <w:rFonts w:ascii="Times New Roman" w:eastAsia="Calibri" w:hAnsi="Times New Roman" w:cs="Times New Roman"/>
          <w:color w:val="800000"/>
        </w:rPr>
        <w:t>Link to TC Absentee Policy Spring 2020 Catalog:</w:t>
      </w:r>
    </w:p>
    <w:p w14:paraId="79DD9425" w14:textId="77777777" w:rsidR="0010175A" w:rsidRDefault="0063319B" w:rsidP="0010175A">
      <w:pPr>
        <w:spacing w:after="200"/>
        <w:rPr>
          <w:rFonts w:ascii="Times New Roman" w:eastAsia="Calibri" w:hAnsi="Times New Roman" w:cs="Times New Roman"/>
        </w:rPr>
      </w:pPr>
      <w:hyperlink r:id="rId9" w:history="1">
        <w:r w:rsidR="0010175A" w:rsidRPr="0045205D">
          <w:rPr>
            <w:rStyle w:val="Hyperlink"/>
            <w:rFonts w:ascii="Times New Roman" w:eastAsia="Calibri" w:hAnsi="Times New Roman" w:cs="Times New Roman"/>
          </w:rPr>
          <w:t>https://www.texarkanacollege.edu/catalog/article/absentee-policy/</w:t>
        </w:r>
      </w:hyperlink>
    </w:p>
    <w:p w14:paraId="448950B1" w14:textId="77777777" w:rsidR="0010175A" w:rsidRPr="000A084C" w:rsidRDefault="0010175A" w:rsidP="0010175A">
      <w:pPr>
        <w:rPr>
          <w:rFonts w:cs="Times New Roman"/>
          <w:sz w:val="22"/>
          <w:szCs w:val="22"/>
        </w:rPr>
      </w:pPr>
      <w:r w:rsidRPr="000A084C">
        <w:rPr>
          <w:rFonts w:cs="Times New Roman"/>
          <w:sz w:val="22"/>
          <w:szCs w:val="22"/>
        </w:rPr>
        <w:t>Faculty members are not obligated to provide opportunities for students to make-up missed assignments and tests as a result of a student’s absence from class.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62E97CE0" w14:textId="77777777" w:rsidR="0010175A" w:rsidRPr="000A084C" w:rsidRDefault="0010175A" w:rsidP="0010175A">
      <w:pPr>
        <w:autoSpaceDE w:val="0"/>
        <w:autoSpaceDN w:val="0"/>
        <w:adjustRightInd w:val="0"/>
        <w:rPr>
          <w:rFonts w:eastAsia="Times New Roman" w:cstheme="minorHAnsi"/>
          <w:b/>
          <w:color w:val="000000"/>
          <w:sz w:val="22"/>
          <w:szCs w:val="22"/>
        </w:rPr>
      </w:pPr>
    </w:p>
    <w:p w14:paraId="31A8CCB3" w14:textId="103251D7" w:rsidR="008E5E14" w:rsidRDefault="008E5E14" w:rsidP="008E5E14">
      <w:pPr>
        <w:rPr>
          <w:rFonts w:cs="Times New Roman"/>
          <w:sz w:val="22"/>
          <w:szCs w:val="22"/>
        </w:rPr>
      </w:pPr>
      <w:r w:rsidRPr="000A084C">
        <w:rPr>
          <w:rFonts w:cs="Times New Roman"/>
          <w:sz w:val="22"/>
          <w:szCs w:val="22"/>
        </w:rPr>
        <w:t>Do not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757A5775" w14:textId="77777777" w:rsidR="00875A99" w:rsidRPr="000A084C" w:rsidRDefault="00875A99" w:rsidP="008E5E14">
      <w:pPr>
        <w:rPr>
          <w:rFonts w:cs="Times New Roman"/>
          <w:sz w:val="22"/>
          <w:szCs w:val="22"/>
        </w:rPr>
      </w:pPr>
    </w:p>
    <w:p w14:paraId="33C1AFB1" w14:textId="565D55B0" w:rsidR="008E5E14" w:rsidRPr="000A084C" w:rsidRDefault="008E5E14" w:rsidP="008E5E14">
      <w:pPr>
        <w:rPr>
          <w:rFonts w:cs="Times New Roman"/>
          <w:sz w:val="22"/>
          <w:szCs w:val="22"/>
        </w:rPr>
      </w:pPr>
      <w:r w:rsidRPr="000A084C">
        <w:rPr>
          <w:rFonts w:cs="Times New Roman"/>
          <w:sz w:val="22"/>
          <w:szCs w:val="22"/>
        </w:rPr>
        <w:lastRenderedPageBreak/>
        <w:t>Withdrawal from a course(s) may affect a student’s current or future financial aid eligibility. Students should consult the Financial Aid Office to learn both short</w:t>
      </w:r>
      <w:r w:rsidR="00B4695B">
        <w:rPr>
          <w:rFonts w:cs="Times New Roman"/>
          <w:sz w:val="22"/>
          <w:szCs w:val="22"/>
        </w:rPr>
        <w:t>-</w:t>
      </w:r>
      <w:r w:rsidRPr="000A084C">
        <w:rPr>
          <w:rFonts w:cs="Times New Roman"/>
          <w:sz w:val="22"/>
          <w:szCs w:val="22"/>
        </w:rPr>
        <w:t xml:space="preserve"> and long</w:t>
      </w:r>
      <w:r w:rsidR="00B4695B">
        <w:rPr>
          <w:rFonts w:cs="Times New Roman"/>
          <w:sz w:val="22"/>
          <w:szCs w:val="22"/>
        </w:rPr>
        <w:t>-</w:t>
      </w:r>
      <w:r w:rsidRPr="000A084C">
        <w:rPr>
          <w:rFonts w:cs="Times New Roman"/>
          <w:sz w:val="22"/>
          <w:szCs w:val="22"/>
        </w:rPr>
        <w:t>term consequences of a withdrawal.</w:t>
      </w:r>
    </w:p>
    <w:p w14:paraId="287DE9C7" w14:textId="047D5845" w:rsidR="008E5E14" w:rsidRPr="000A084C" w:rsidRDefault="000830C7" w:rsidP="008E5E14">
      <w:pPr>
        <w:rPr>
          <w:rFonts w:cs="Times New Roman"/>
          <w:sz w:val="22"/>
          <w:szCs w:val="22"/>
        </w:rPr>
      </w:pPr>
      <w:r>
        <w:rPr>
          <w:rFonts w:cs="Times New Roman"/>
          <w:b/>
          <w:i/>
          <w:iCs/>
          <w:color w:val="002060"/>
          <w:sz w:val="22"/>
          <w:szCs w:val="22"/>
        </w:rPr>
        <w:t>Excused Absences:</w:t>
      </w:r>
      <w:r w:rsidR="008E5E14" w:rsidRPr="000A084C">
        <w:rPr>
          <w:rFonts w:cs="Times New Roman"/>
          <w:b/>
          <w:sz w:val="22"/>
          <w:szCs w:val="22"/>
        </w:rPr>
        <w:br/>
      </w:r>
      <w:r w:rsidR="008E5E14" w:rsidRPr="000A084C">
        <w:rPr>
          <w:rFonts w:cs="Times New Roman"/>
          <w:sz w:val="22"/>
          <w:szCs w:val="22"/>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00FFF1F6" w14:textId="5EFEFE3A" w:rsidR="008E5E14" w:rsidRDefault="000830C7" w:rsidP="008E5E14">
      <w:pPr>
        <w:rPr>
          <w:rFonts w:cs="Times New Roman"/>
          <w:sz w:val="22"/>
          <w:szCs w:val="22"/>
        </w:rPr>
      </w:pPr>
      <w:r>
        <w:rPr>
          <w:rFonts w:cs="Times New Roman"/>
          <w:b/>
          <w:i/>
          <w:iCs/>
          <w:color w:val="002060"/>
          <w:sz w:val="22"/>
          <w:szCs w:val="22"/>
        </w:rPr>
        <w:t>Maximum Allowable Absences:</w:t>
      </w:r>
      <w:r w:rsidR="008E5E14" w:rsidRPr="000A084C">
        <w:rPr>
          <w:rFonts w:cs="Times New Roman"/>
          <w:b/>
          <w:sz w:val="22"/>
          <w:szCs w:val="22"/>
        </w:rPr>
        <w:br/>
      </w:r>
      <w:r w:rsidR="008E5E14" w:rsidRPr="000A084C">
        <w:rPr>
          <w:rFonts w:cs="Times New Roman"/>
          <w:sz w:val="22"/>
          <w:szCs w:val="22"/>
        </w:rPr>
        <w:t>After official registration, the following number of unexcused absences will be the maximum allowable before a student may be dropped from the class. Mandated program certification requirements detailed for certain programs regarding the maximum allowable unexcused absences takes precedence over the following information.</w:t>
      </w:r>
    </w:p>
    <w:p w14:paraId="447C11EF" w14:textId="77777777" w:rsidR="003E2EED" w:rsidRPr="000A084C" w:rsidRDefault="003E2EED" w:rsidP="008E5E14">
      <w:pPr>
        <w:rPr>
          <w:rFonts w:cs="Times New Roman"/>
          <w:sz w:val="22"/>
          <w:szCs w:val="22"/>
        </w:rPr>
      </w:pPr>
    </w:p>
    <w:p w14:paraId="078D214C" w14:textId="77777777" w:rsidR="008E5E14" w:rsidRPr="000A084C" w:rsidRDefault="008E5E14" w:rsidP="008E5E14">
      <w:pPr>
        <w:rPr>
          <w:rFonts w:cs="Times New Roman"/>
          <w:b/>
          <w:sz w:val="22"/>
          <w:szCs w:val="22"/>
        </w:rPr>
      </w:pPr>
      <w:r w:rsidRPr="000A084C">
        <w:rPr>
          <w:rFonts w:cs="Times New Roman"/>
          <w:b/>
          <w:sz w:val="22"/>
          <w:szCs w:val="22"/>
        </w:rPr>
        <w:t>Academic Classes</w:t>
      </w:r>
    </w:p>
    <w:tbl>
      <w:tblPr>
        <w:tblStyle w:val="TableGrid"/>
        <w:tblW w:w="0" w:type="auto"/>
        <w:tblLook w:val="04A0" w:firstRow="1" w:lastRow="0" w:firstColumn="1" w:lastColumn="0" w:noHBand="0" w:noVBand="1"/>
      </w:tblPr>
      <w:tblGrid>
        <w:gridCol w:w="4302"/>
        <w:gridCol w:w="4328"/>
      </w:tblGrid>
      <w:tr w:rsidR="008E5E14" w:rsidRPr="000A084C" w14:paraId="428C1701" w14:textId="77777777" w:rsidTr="00F26241">
        <w:tc>
          <w:tcPr>
            <w:tcW w:w="8630" w:type="dxa"/>
            <w:gridSpan w:val="2"/>
            <w:shd w:val="clear" w:color="auto" w:fill="66CCFF"/>
          </w:tcPr>
          <w:p w14:paraId="4C4307B9" w14:textId="681CF027" w:rsidR="008E5E14" w:rsidRPr="000A084C" w:rsidRDefault="008E5E14" w:rsidP="00AE0159">
            <w:pPr>
              <w:jc w:val="center"/>
              <w:rPr>
                <w:rFonts w:cs="Times New Roman"/>
                <w:b/>
              </w:rPr>
            </w:pPr>
            <w:r w:rsidRPr="000A084C">
              <w:rPr>
                <w:rFonts w:cs="Times New Roman"/>
                <w:b/>
              </w:rPr>
              <w:t>A COURSE THAT MEETS FOR THE FULL 16</w:t>
            </w:r>
            <w:r w:rsidR="00AE0159">
              <w:rPr>
                <w:rFonts w:cs="Times New Roman"/>
                <w:b/>
              </w:rPr>
              <w:t>-</w:t>
            </w:r>
            <w:r w:rsidRPr="000A084C">
              <w:rPr>
                <w:rFonts w:cs="Times New Roman"/>
                <w:b/>
              </w:rPr>
              <w:t>WEEK SEMESTER</w:t>
            </w:r>
          </w:p>
        </w:tc>
      </w:tr>
      <w:tr w:rsidR="008E5E14" w:rsidRPr="000A084C" w14:paraId="4E4F113E" w14:textId="77777777" w:rsidTr="00F26241">
        <w:trPr>
          <w:trHeight w:val="1187"/>
        </w:trPr>
        <w:tc>
          <w:tcPr>
            <w:tcW w:w="4302" w:type="dxa"/>
          </w:tcPr>
          <w:p w14:paraId="135B5031" w14:textId="77777777" w:rsidR="008E5E14" w:rsidRPr="000A084C" w:rsidRDefault="008E5E14" w:rsidP="00FD72A0">
            <w:pPr>
              <w:rPr>
                <w:rFonts w:cs="Times New Roman"/>
              </w:rPr>
            </w:pPr>
            <w:r w:rsidRPr="000A084C">
              <w:rPr>
                <w:rFonts w:cs="Times New Roman"/>
              </w:rPr>
              <w:t>Class or Lab Meets:</w:t>
            </w:r>
          </w:p>
          <w:p w14:paraId="31201E93" w14:textId="77777777" w:rsidR="008E5E14" w:rsidRPr="000A084C" w:rsidRDefault="008E5E14" w:rsidP="00FD72A0">
            <w:pPr>
              <w:rPr>
                <w:rFonts w:cs="Times New Roman"/>
              </w:rPr>
            </w:pPr>
          </w:p>
          <w:p w14:paraId="3841BEC6" w14:textId="77777777" w:rsidR="008E5E14" w:rsidRPr="000A084C" w:rsidRDefault="008E5E14" w:rsidP="00FD72A0">
            <w:pPr>
              <w:rPr>
                <w:rFonts w:cs="Times New Roman"/>
              </w:rPr>
            </w:pPr>
          </w:p>
          <w:p w14:paraId="4D4095CF" w14:textId="2F9BCE36" w:rsidR="008E5E14" w:rsidRPr="000A084C" w:rsidRDefault="008E5E14" w:rsidP="00FD72A0">
            <w:pPr>
              <w:rPr>
                <w:rFonts w:cs="Times New Roman"/>
              </w:rPr>
            </w:pPr>
            <w:r w:rsidRPr="000A084C">
              <w:rPr>
                <w:rFonts w:cs="Times New Roman"/>
              </w:rPr>
              <w:t>Once a week (Night or Friday classes)</w:t>
            </w:r>
          </w:p>
          <w:p w14:paraId="41C004E9" w14:textId="77777777" w:rsidR="008E5E14" w:rsidRPr="00AE0159" w:rsidRDefault="008E5E14" w:rsidP="00FD72A0">
            <w:pPr>
              <w:rPr>
                <w:rFonts w:cs="Times New Roman"/>
                <w:b/>
              </w:rPr>
            </w:pPr>
            <w:r w:rsidRPr="00AE0159">
              <w:rPr>
                <w:rFonts w:cs="Times New Roman"/>
                <w:b/>
              </w:rPr>
              <w:t>Twice a week  (MW or TR classes)</w:t>
            </w:r>
          </w:p>
          <w:p w14:paraId="7E8928E5" w14:textId="77777777" w:rsidR="008E5E14" w:rsidRPr="000A084C" w:rsidRDefault="008E5E14" w:rsidP="00FD72A0">
            <w:pPr>
              <w:rPr>
                <w:rFonts w:cs="Times New Roman"/>
              </w:rPr>
            </w:pPr>
            <w:r w:rsidRPr="000A084C">
              <w:rPr>
                <w:rFonts w:cs="Times New Roman"/>
              </w:rPr>
              <w:t>Three times a week (MWF or TRF classes)</w:t>
            </w:r>
          </w:p>
          <w:p w14:paraId="6EF2D99E" w14:textId="77777777" w:rsidR="008E5E14" w:rsidRPr="000A084C" w:rsidRDefault="008E5E14" w:rsidP="00FD72A0">
            <w:pPr>
              <w:rPr>
                <w:rFonts w:cs="Times New Roman"/>
              </w:rPr>
            </w:pPr>
            <w:r w:rsidRPr="000A084C">
              <w:rPr>
                <w:rFonts w:cs="Times New Roman"/>
              </w:rPr>
              <w:t>Four times a week (MTWR classes)</w:t>
            </w:r>
          </w:p>
          <w:p w14:paraId="7593691F" w14:textId="77777777" w:rsidR="008E5E14" w:rsidRPr="000A084C" w:rsidRDefault="008E5E14" w:rsidP="00FD72A0">
            <w:pPr>
              <w:rPr>
                <w:rFonts w:cs="Times New Roman"/>
              </w:rPr>
            </w:pPr>
          </w:p>
        </w:tc>
        <w:tc>
          <w:tcPr>
            <w:tcW w:w="4328" w:type="dxa"/>
          </w:tcPr>
          <w:p w14:paraId="3334CBAA" w14:textId="77777777" w:rsidR="008E5E14" w:rsidRPr="000A084C" w:rsidRDefault="008E5E14" w:rsidP="00FD72A0">
            <w:pPr>
              <w:rPr>
                <w:rFonts w:cs="Times New Roman"/>
              </w:rPr>
            </w:pPr>
            <w:r w:rsidRPr="000A084C">
              <w:rPr>
                <w:rFonts w:cs="Times New Roman"/>
              </w:rPr>
              <w:t>An instructor may withdraw a student from a course if absences exceed:</w:t>
            </w:r>
          </w:p>
          <w:p w14:paraId="0B7606E9" w14:textId="77777777" w:rsidR="008E5E14" w:rsidRPr="000A084C" w:rsidRDefault="008E5E14" w:rsidP="00FD72A0">
            <w:pPr>
              <w:rPr>
                <w:rFonts w:cs="Times New Roman"/>
              </w:rPr>
            </w:pPr>
          </w:p>
          <w:p w14:paraId="49F3DD6E" w14:textId="3F730FC1" w:rsidR="008E5E14" w:rsidRDefault="008E5E14" w:rsidP="00FD72A0">
            <w:pPr>
              <w:jc w:val="center"/>
              <w:rPr>
                <w:rFonts w:cs="Times New Roman"/>
              </w:rPr>
            </w:pPr>
            <w:r w:rsidRPr="000A084C">
              <w:rPr>
                <w:rFonts w:cs="Times New Roman"/>
              </w:rPr>
              <w:t>2</w:t>
            </w:r>
          </w:p>
          <w:p w14:paraId="2B829510" w14:textId="77777777" w:rsidR="008E5E14" w:rsidRPr="00AE0159" w:rsidRDefault="008E5E14" w:rsidP="00FD72A0">
            <w:pPr>
              <w:jc w:val="center"/>
              <w:rPr>
                <w:rFonts w:cs="Times New Roman"/>
                <w:b/>
              </w:rPr>
            </w:pPr>
            <w:r w:rsidRPr="00AE0159">
              <w:rPr>
                <w:rFonts w:cs="Times New Roman"/>
                <w:b/>
              </w:rPr>
              <w:t>4</w:t>
            </w:r>
          </w:p>
          <w:p w14:paraId="4B9D40F5" w14:textId="77777777" w:rsidR="008E5E14" w:rsidRPr="000A084C" w:rsidRDefault="008E5E14" w:rsidP="00FD72A0">
            <w:pPr>
              <w:jc w:val="center"/>
              <w:rPr>
                <w:rFonts w:cs="Times New Roman"/>
              </w:rPr>
            </w:pPr>
            <w:r w:rsidRPr="000A084C">
              <w:rPr>
                <w:rFonts w:cs="Times New Roman"/>
              </w:rPr>
              <w:t>6</w:t>
            </w:r>
          </w:p>
          <w:p w14:paraId="6AD1CF0B" w14:textId="77777777" w:rsidR="008E5E14" w:rsidRPr="000A084C" w:rsidRDefault="008E5E14" w:rsidP="00FD72A0">
            <w:pPr>
              <w:jc w:val="center"/>
              <w:rPr>
                <w:rFonts w:cs="Times New Roman"/>
              </w:rPr>
            </w:pPr>
            <w:r w:rsidRPr="000A084C">
              <w:rPr>
                <w:rFonts w:cs="Times New Roman"/>
              </w:rPr>
              <w:t>8</w:t>
            </w:r>
          </w:p>
          <w:p w14:paraId="0E00C33F" w14:textId="77777777" w:rsidR="008E5E14" w:rsidRPr="00AE0159" w:rsidRDefault="008E5E14" w:rsidP="00FD72A0">
            <w:pPr>
              <w:rPr>
                <w:rFonts w:cs="Times New Roman"/>
                <w:b/>
              </w:rPr>
            </w:pPr>
            <w:r w:rsidRPr="00AE0159">
              <w:rPr>
                <w:rFonts w:cs="Times New Roman"/>
                <w:b/>
              </w:rPr>
              <w:t xml:space="preserve">Three </w:t>
            </w:r>
            <w:proofErr w:type="spellStart"/>
            <w:r w:rsidRPr="00AE0159">
              <w:rPr>
                <w:rFonts w:cs="Times New Roman"/>
                <w:b/>
              </w:rPr>
              <w:t>tardies</w:t>
            </w:r>
            <w:proofErr w:type="spellEnd"/>
            <w:r w:rsidRPr="00AE0159">
              <w:rPr>
                <w:rFonts w:cs="Times New Roman"/>
                <w:b/>
              </w:rPr>
              <w:t xml:space="preserve"> count as one absence</w:t>
            </w:r>
          </w:p>
        </w:tc>
      </w:tr>
    </w:tbl>
    <w:p w14:paraId="0E87B7BB" w14:textId="77777777" w:rsidR="00251619" w:rsidRPr="000A084C" w:rsidRDefault="00251619" w:rsidP="00251619">
      <w:pPr>
        <w:autoSpaceDE w:val="0"/>
        <w:autoSpaceDN w:val="0"/>
        <w:adjustRightInd w:val="0"/>
        <w:rPr>
          <w:rFonts w:eastAsia="Times New Roman" w:cstheme="minorHAnsi"/>
          <w:b/>
          <w:color w:val="000000"/>
          <w:sz w:val="22"/>
          <w:szCs w:val="22"/>
        </w:rPr>
      </w:pPr>
    </w:p>
    <w:p w14:paraId="07A0298C" w14:textId="77777777" w:rsidR="00251619" w:rsidRPr="00D67B20" w:rsidRDefault="00251619" w:rsidP="00A63A5D">
      <w:pPr>
        <w:pStyle w:val="ListParagraph"/>
        <w:numPr>
          <w:ilvl w:val="0"/>
          <w:numId w:val="24"/>
        </w:numPr>
        <w:autoSpaceDE w:val="0"/>
        <w:autoSpaceDN w:val="0"/>
        <w:adjustRightInd w:val="0"/>
        <w:rPr>
          <w:rFonts w:eastAsia="Times New Roman" w:cstheme="minorHAnsi"/>
          <w:b/>
          <w:color w:val="000000" w:themeColor="text1"/>
          <w:sz w:val="22"/>
          <w:szCs w:val="22"/>
        </w:rPr>
      </w:pPr>
      <w:r w:rsidRPr="00D67B20">
        <w:rPr>
          <w:rFonts w:eastAsia="Times New Roman" w:cstheme="minorHAnsi"/>
          <w:b/>
          <w:color w:val="000000" w:themeColor="text1"/>
          <w:sz w:val="22"/>
          <w:szCs w:val="22"/>
        </w:rPr>
        <w:t>Financial Aid:</w:t>
      </w:r>
    </w:p>
    <w:p w14:paraId="2666A492" w14:textId="77777777" w:rsidR="00251619" w:rsidRPr="000A084C" w:rsidRDefault="00251619" w:rsidP="00251619">
      <w:pPr>
        <w:autoSpaceDE w:val="0"/>
        <w:autoSpaceDN w:val="0"/>
        <w:adjustRightInd w:val="0"/>
        <w:rPr>
          <w:rFonts w:eastAsia="Times New Roman" w:cstheme="minorHAnsi"/>
          <w:sz w:val="22"/>
          <w:szCs w:val="22"/>
        </w:rPr>
      </w:pPr>
      <w:r w:rsidRPr="000A084C">
        <w:rPr>
          <w:rFonts w:eastAsia="Times New Roman" w:cstheme="minorHAnsi"/>
          <w:b/>
          <w:color w:val="000000" w:themeColor="text1"/>
          <w:sz w:val="22"/>
          <w:szCs w:val="22"/>
        </w:rPr>
        <w:t>Attention!</w:t>
      </w:r>
      <w:r w:rsidRPr="000A084C">
        <w:rPr>
          <w:rFonts w:eastAsia="Times New Roman" w:cstheme="minorHAnsi"/>
          <w:color w:val="C00000"/>
          <w:sz w:val="22"/>
          <w:szCs w:val="22"/>
        </w:rPr>
        <w:t xml:space="preserve"> </w:t>
      </w:r>
      <w:r w:rsidRPr="000A084C">
        <w:rPr>
          <w:rFonts w:eastAsia="Times New Roman" w:cstheme="minorHAnsi"/>
          <w:sz w:val="22"/>
          <w:szCs w:val="22"/>
        </w:rPr>
        <w:t>Dropping this class may affect your funding in a negative way! You could owe money to the college and/or federal government. Please check with the Financial Aid office before making a decision.</w:t>
      </w:r>
    </w:p>
    <w:p w14:paraId="4AC43E2B" w14:textId="77777777" w:rsidR="00251619" w:rsidRPr="000A084C" w:rsidRDefault="00251619" w:rsidP="00251619">
      <w:pPr>
        <w:rPr>
          <w:b/>
          <w:sz w:val="22"/>
          <w:szCs w:val="22"/>
        </w:rPr>
      </w:pPr>
    </w:p>
    <w:p w14:paraId="6591DC3F" w14:textId="77777777" w:rsidR="00251619" w:rsidRPr="00D67B20" w:rsidRDefault="00251619" w:rsidP="00A63A5D">
      <w:pPr>
        <w:pStyle w:val="ListParagraph"/>
        <w:numPr>
          <w:ilvl w:val="0"/>
          <w:numId w:val="25"/>
        </w:numPr>
        <w:rPr>
          <w:b/>
          <w:color w:val="000000" w:themeColor="text1"/>
          <w:sz w:val="22"/>
          <w:szCs w:val="22"/>
        </w:rPr>
      </w:pPr>
      <w:r w:rsidRPr="00D67B20">
        <w:rPr>
          <w:b/>
          <w:color w:val="000000" w:themeColor="text1"/>
          <w:sz w:val="22"/>
          <w:szCs w:val="22"/>
        </w:rPr>
        <w:t>Drop Date:</w:t>
      </w:r>
    </w:p>
    <w:p w14:paraId="4C1CD71F" w14:textId="5724F3E9" w:rsidR="00D67B20" w:rsidRDefault="00251619" w:rsidP="00012F3D">
      <w:pPr>
        <w:rPr>
          <w:sz w:val="22"/>
          <w:szCs w:val="22"/>
        </w:rPr>
      </w:pPr>
      <w:r w:rsidRPr="000A084C">
        <w:rPr>
          <w:sz w:val="22"/>
          <w:szCs w:val="22"/>
        </w:rPr>
        <w:t xml:space="preserve">The official drop date for the course is </w:t>
      </w:r>
      <w:r w:rsidR="00434BBC" w:rsidRPr="00D66FB5">
        <w:rPr>
          <w:b/>
          <w:bCs/>
          <w:sz w:val="22"/>
          <w:szCs w:val="22"/>
        </w:rPr>
        <w:t>November</w:t>
      </w:r>
      <w:r w:rsidR="00317A5C" w:rsidRPr="00D66FB5">
        <w:rPr>
          <w:b/>
          <w:bCs/>
          <w:sz w:val="22"/>
          <w:szCs w:val="22"/>
        </w:rPr>
        <w:t xml:space="preserve"> </w:t>
      </w:r>
      <w:r w:rsidR="00317A5C">
        <w:rPr>
          <w:b/>
          <w:sz w:val="22"/>
          <w:szCs w:val="22"/>
        </w:rPr>
        <w:t>1</w:t>
      </w:r>
      <w:r w:rsidR="00434BBC">
        <w:rPr>
          <w:b/>
          <w:sz w:val="22"/>
          <w:szCs w:val="22"/>
        </w:rPr>
        <w:t>9</w:t>
      </w:r>
      <w:r w:rsidR="00317A5C" w:rsidRPr="00317A5C">
        <w:rPr>
          <w:b/>
          <w:sz w:val="22"/>
          <w:szCs w:val="22"/>
          <w:vertAlign w:val="superscript"/>
        </w:rPr>
        <w:t>th</w:t>
      </w:r>
      <w:r w:rsidR="00317A5C">
        <w:rPr>
          <w:b/>
          <w:sz w:val="22"/>
          <w:szCs w:val="22"/>
        </w:rPr>
        <w:t xml:space="preserve"> </w:t>
      </w:r>
      <w:r w:rsidRPr="000A084C">
        <w:rPr>
          <w:sz w:val="22"/>
          <w:szCs w:val="22"/>
        </w:rPr>
        <w:t xml:space="preserve">which is the last date for the student to drop this course with a W. The </w:t>
      </w:r>
      <w:r w:rsidR="001831D8" w:rsidRPr="000A084C">
        <w:rPr>
          <w:sz w:val="22"/>
          <w:szCs w:val="22"/>
        </w:rPr>
        <w:t>instructor</w:t>
      </w:r>
      <w:r w:rsidRPr="000A084C">
        <w:rPr>
          <w:sz w:val="22"/>
          <w:szCs w:val="22"/>
        </w:rPr>
        <w:t xml:space="preserve"> may drop the student at any time during the semester.  </w:t>
      </w:r>
    </w:p>
    <w:p w14:paraId="3DC67296" w14:textId="7BA79102" w:rsidR="00B80275" w:rsidRPr="000A084C" w:rsidRDefault="00D67B20" w:rsidP="00012F3D">
      <w:pPr>
        <w:rPr>
          <w:sz w:val="22"/>
          <w:szCs w:val="22"/>
        </w:rPr>
      </w:pPr>
      <w:r>
        <w:rPr>
          <w:sz w:val="22"/>
          <w:szCs w:val="22"/>
        </w:rPr>
        <w:t>‘</w:t>
      </w:r>
    </w:p>
    <w:p w14:paraId="3AA588C6" w14:textId="77777777" w:rsidR="000E2267" w:rsidRPr="00D67B20" w:rsidRDefault="000E2267" w:rsidP="00A63A5D">
      <w:pPr>
        <w:pStyle w:val="ListParagraph"/>
        <w:numPr>
          <w:ilvl w:val="0"/>
          <w:numId w:val="6"/>
        </w:numPr>
        <w:rPr>
          <w:b/>
          <w:color w:val="000000" w:themeColor="text1"/>
          <w:sz w:val="22"/>
          <w:szCs w:val="22"/>
        </w:rPr>
      </w:pPr>
      <w:r w:rsidRPr="00D67B20">
        <w:rPr>
          <w:b/>
          <w:color w:val="000000" w:themeColor="text1"/>
          <w:sz w:val="22"/>
          <w:szCs w:val="22"/>
        </w:rPr>
        <w:t>Make-up Policy:</w:t>
      </w:r>
    </w:p>
    <w:p w14:paraId="2FA4CF02" w14:textId="4D3A127F" w:rsidR="000830C7" w:rsidRPr="000830C7" w:rsidRDefault="000830C7" w:rsidP="000830C7">
      <w:pPr>
        <w:rPr>
          <w:bCs/>
          <w:iCs/>
          <w:sz w:val="22"/>
          <w:szCs w:val="22"/>
        </w:rPr>
      </w:pPr>
      <w:r w:rsidRPr="000830C7">
        <w:rPr>
          <w:bCs/>
          <w:iCs/>
          <w:sz w:val="22"/>
          <w:szCs w:val="22"/>
        </w:rPr>
        <w:t xml:space="preserve">Forum </w:t>
      </w:r>
      <w:r>
        <w:rPr>
          <w:bCs/>
          <w:iCs/>
          <w:sz w:val="22"/>
          <w:szCs w:val="22"/>
        </w:rPr>
        <w:t>P</w:t>
      </w:r>
      <w:r w:rsidRPr="000830C7">
        <w:rPr>
          <w:bCs/>
          <w:iCs/>
          <w:sz w:val="22"/>
          <w:szCs w:val="22"/>
        </w:rPr>
        <w:t>osts and Response Paragraphs cannot be submitted for a late grade. You may hand in one late essay per semester (except the Literary Research Paper). Up to a 20-point per day penalty will be deducted for late papers.</w:t>
      </w:r>
    </w:p>
    <w:p w14:paraId="686525BE" w14:textId="77777777" w:rsidR="000830C7" w:rsidRPr="000830C7" w:rsidRDefault="000830C7" w:rsidP="000830C7">
      <w:pPr>
        <w:ind w:left="360"/>
        <w:rPr>
          <w:b/>
          <w:i/>
          <w:sz w:val="22"/>
          <w:szCs w:val="22"/>
        </w:rPr>
      </w:pPr>
    </w:p>
    <w:p w14:paraId="52530A01" w14:textId="77777777" w:rsidR="009F559B" w:rsidRPr="000830C7" w:rsidRDefault="009F559B" w:rsidP="00A63A5D">
      <w:pPr>
        <w:pStyle w:val="ListParagraph"/>
        <w:numPr>
          <w:ilvl w:val="0"/>
          <w:numId w:val="7"/>
        </w:numPr>
        <w:rPr>
          <w:b/>
          <w:color w:val="002060"/>
          <w:sz w:val="22"/>
          <w:szCs w:val="22"/>
        </w:rPr>
      </w:pPr>
      <w:r w:rsidRPr="00D67B20">
        <w:rPr>
          <w:b/>
          <w:color w:val="000000" w:themeColor="text1"/>
          <w:sz w:val="22"/>
          <w:szCs w:val="22"/>
        </w:rPr>
        <w:t>Academic Dishonesty Policy: Academic Integrity Statement</w:t>
      </w:r>
    </w:p>
    <w:p w14:paraId="7287C50C" w14:textId="77777777" w:rsidR="009F559B" w:rsidRPr="000A084C" w:rsidRDefault="009F559B" w:rsidP="00012F3D">
      <w:pPr>
        <w:rPr>
          <w:rStyle w:val="A5"/>
          <w:rFonts w:cstheme="minorHAnsi"/>
          <w:sz w:val="22"/>
          <w:szCs w:val="22"/>
        </w:rPr>
      </w:pPr>
      <w:r w:rsidRPr="000A084C">
        <w:rPr>
          <w:rStyle w:val="A5"/>
          <w:rFonts w:cstheme="minorHAnsi"/>
          <w:sz w:val="22"/>
          <w:szCs w:val="22"/>
        </w:rPr>
        <w:t>Scholastic dishonesty, involving but not limited to cheating on a test, plagiarism, col</w:t>
      </w:r>
      <w:r w:rsidRPr="000A084C">
        <w:rPr>
          <w:rStyle w:val="A5"/>
          <w:rFonts w:cstheme="min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06F61C2" w14:textId="09F564FD" w:rsidR="009F559B" w:rsidRDefault="009F559B" w:rsidP="00012F3D">
      <w:pPr>
        <w:rPr>
          <w:rStyle w:val="A5"/>
          <w:rFonts w:cstheme="minorHAnsi"/>
          <w:sz w:val="22"/>
          <w:szCs w:val="22"/>
        </w:rPr>
      </w:pPr>
      <w:r w:rsidRPr="000A084C">
        <w:rPr>
          <w:rStyle w:val="A5"/>
          <w:rFonts w:cstheme="minorHAnsi"/>
          <w:sz w:val="22"/>
          <w:szCs w:val="22"/>
        </w:rPr>
        <w:lastRenderedPageBreak/>
        <w:t xml:space="preserve">This policy applies campus wide, including TC Testing Center, as well as off-campus classroom or lab sites, including dual credit campuses. This information can be found in the Student Handbook at </w:t>
      </w:r>
      <w:hyperlink r:id="rId10" w:history="1">
        <w:r w:rsidR="00C37C4F" w:rsidRPr="00770DFE">
          <w:rPr>
            <w:rStyle w:val="Hyperlink"/>
            <w:rFonts w:cstheme="minorHAnsi"/>
            <w:sz w:val="22"/>
            <w:szCs w:val="22"/>
          </w:rPr>
          <w:t>https://texarkanacollege.edu</w:t>
        </w:r>
      </w:hyperlink>
      <w:r w:rsidRPr="000A084C">
        <w:rPr>
          <w:rStyle w:val="A5"/>
          <w:rFonts w:cstheme="minorHAnsi"/>
          <w:sz w:val="22"/>
          <w:szCs w:val="22"/>
        </w:rPr>
        <w:t>.</w:t>
      </w:r>
    </w:p>
    <w:p w14:paraId="62958595" w14:textId="77777777" w:rsidR="00627F16" w:rsidRPr="000A084C" w:rsidRDefault="00627F16" w:rsidP="00012F3D">
      <w:pPr>
        <w:rPr>
          <w:rStyle w:val="A5"/>
          <w:sz w:val="22"/>
          <w:szCs w:val="22"/>
        </w:rPr>
      </w:pPr>
    </w:p>
    <w:p w14:paraId="61CF012A" w14:textId="0849FABA" w:rsidR="009F559B" w:rsidRPr="00D67B20" w:rsidRDefault="009F559B" w:rsidP="00A63A5D">
      <w:pPr>
        <w:pStyle w:val="ListParagraph"/>
        <w:numPr>
          <w:ilvl w:val="0"/>
          <w:numId w:val="8"/>
        </w:numPr>
        <w:autoSpaceDE w:val="0"/>
        <w:autoSpaceDN w:val="0"/>
        <w:adjustRightInd w:val="0"/>
        <w:rPr>
          <w:rFonts w:eastAsia="Times New Roman" w:cstheme="minorHAnsi"/>
          <w:color w:val="000000" w:themeColor="text1"/>
          <w:sz w:val="22"/>
          <w:szCs w:val="22"/>
        </w:rPr>
      </w:pPr>
      <w:r w:rsidRPr="00D67B20">
        <w:rPr>
          <w:rFonts w:eastAsia="Times New Roman" w:cstheme="minorHAnsi"/>
          <w:b/>
          <w:bCs/>
          <w:color w:val="000000" w:themeColor="text1"/>
          <w:sz w:val="22"/>
          <w:szCs w:val="22"/>
        </w:rPr>
        <w:t>Disability Act Statement</w:t>
      </w:r>
      <w:r w:rsidRPr="00D67B20">
        <w:rPr>
          <w:rFonts w:eastAsia="Times New Roman" w:cstheme="minorHAnsi"/>
          <w:b/>
          <w:color w:val="000000" w:themeColor="text1"/>
          <w:sz w:val="22"/>
          <w:szCs w:val="22"/>
        </w:rPr>
        <w:t>:</w:t>
      </w:r>
      <w:r w:rsidRPr="00D67B20">
        <w:rPr>
          <w:rFonts w:eastAsia="Times New Roman" w:cstheme="minorHAnsi"/>
          <w:color w:val="000000" w:themeColor="text1"/>
          <w:sz w:val="22"/>
          <w:szCs w:val="22"/>
        </w:rPr>
        <w:t xml:space="preserve">  </w:t>
      </w:r>
    </w:p>
    <w:p w14:paraId="776596C5" w14:textId="1C16E6A4" w:rsidR="00D67B20" w:rsidRPr="00D67B20" w:rsidRDefault="00D67B20" w:rsidP="00FE68E5">
      <w:pPr>
        <w:autoSpaceDE w:val="0"/>
        <w:autoSpaceDN w:val="0"/>
        <w:adjustRightInd w:val="0"/>
        <w:ind w:left="90"/>
        <w:rPr>
          <w:rFonts w:ascii="Times New Roman" w:eastAsia="Times New Roman" w:hAnsi="Times New Roman" w:cs="Times New Roman"/>
          <w:color w:val="000000" w:themeColor="text1"/>
        </w:rPr>
      </w:pPr>
      <w:r w:rsidRPr="00D67B20">
        <w:rPr>
          <w:rFonts w:ascii="Times New Roman" w:eastAsia="Times New Roman" w:hAnsi="Times New Roman" w:cs="Times New Roman"/>
          <w:color w:val="000000" w:themeColor="text1"/>
        </w:rPr>
        <w:t>Texarkana College complies with all provisions of the Americans with Disabilities Act and makes reasonable accommodations upon request. Please contact Tonja Blase at 903.823.3349, or go by the office of Disability Services located in the Academic Commons (library) for personal assistance.</w:t>
      </w:r>
    </w:p>
    <w:p w14:paraId="359ADBA6" w14:textId="77777777" w:rsidR="00D67B20" w:rsidRPr="00D67B20" w:rsidRDefault="00D67B20" w:rsidP="00FE68E5">
      <w:pPr>
        <w:autoSpaceDE w:val="0"/>
        <w:autoSpaceDN w:val="0"/>
        <w:adjustRightInd w:val="0"/>
        <w:ind w:left="360" w:hanging="270"/>
        <w:rPr>
          <w:rFonts w:ascii="Times New Roman" w:eastAsia="Times New Roman" w:hAnsi="Times New Roman" w:cs="Times New Roman"/>
          <w:color w:val="000000" w:themeColor="text1"/>
        </w:rPr>
      </w:pPr>
    </w:p>
    <w:p w14:paraId="0F55FFE0" w14:textId="77777777" w:rsidR="00D67B20" w:rsidRPr="00D67B20" w:rsidRDefault="00D67B20" w:rsidP="00FE68E5">
      <w:pPr>
        <w:autoSpaceDE w:val="0"/>
        <w:autoSpaceDN w:val="0"/>
        <w:adjustRightInd w:val="0"/>
        <w:rPr>
          <w:rFonts w:ascii="Times New Roman" w:eastAsia="Times New Roman" w:hAnsi="Times New Roman" w:cs="Times New Roman"/>
          <w:color w:val="000000" w:themeColor="text1"/>
        </w:rPr>
      </w:pPr>
      <w:r w:rsidRPr="00D67B20">
        <w:rPr>
          <w:rFonts w:ascii="Times New Roman" w:eastAsia="Times New Roman" w:hAnsi="Times New Roman" w:cs="Times New Roman"/>
          <w:color w:val="000000" w:themeColor="text1"/>
        </w:rPr>
        <w:t xml:space="preserve">If a student qualifies for accommodations from the TC Director of Disability Services indicating that he or she has a disability that requires academic accommodations, the director will send an email to the instructor so accommodations can be made. </w:t>
      </w:r>
      <w:r w:rsidRPr="00D67B20">
        <w:rPr>
          <w:rFonts w:ascii="Times New Roman" w:eastAsia="Times New Roman" w:hAnsi="Times New Roman" w:cs="Times New Roman"/>
          <w:i/>
          <w:iCs/>
          <w:color w:val="000000" w:themeColor="text1"/>
        </w:rPr>
        <w:t>It is best to request these changes at the beginning if not before the start of class</w:t>
      </w:r>
      <w:r w:rsidRPr="00D67B20">
        <w:rPr>
          <w:rFonts w:ascii="Times New Roman" w:eastAsia="Times New Roman" w:hAnsi="Times New Roman" w:cs="Times New Roman"/>
          <w:color w:val="000000" w:themeColor="text1"/>
        </w:rPr>
        <w:t xml:space="preserve"> so there is ample time to make the accommodations.</w:t>
      </w:r>
      <w:r w:rsidRPr="00D67B20">
        <w:rPr>
          <w:rFonts w:ascii="Times New Roman" w:hAnsi="Times New Roman" w:cs="Times New Roman"/>
          <w:color w:val="000000" w:themeColor="text1"/>
        </w:rPr>
        <w:t xml:space="preserve"> </w:t>
      </w:r>
    </w:p>
    <w:p w14:paraId="19246712" w14:textId="77777777" w:rsidR="00D67B20" w:rsidRPr="00D67B20" w:rsidRDefault="00D67B20" w:rsidP="00FE68E5">
      <w:pPr>
        <w:autoSpaceDE w:val="0"/>
        <w:autoSpaceDN w:val="0"/>
        <w:adjustRightInd w:val="0"/>
        <w:ind w:left="360" w:hanging="270"/>
        <w:rPr>
          <w:rFonts w:eastAsia="Times New Roman" w:cstheme="minorHAnsi"/>
          <w:color w:val="002060"/>
          <w:sz w:val="22"/>
          <w:szCs w:val="22"/>
        </w:rPr>
      </w:pPr>
    </w:p>
    <w:p w14:paraId="3ABD4E3D" w14:textId="55C45B8E" w:rsidR="00FF1A05" w:rsidRPr="00D67B20" w:rsidRDefault="00FF1A05" w:rsidP="00A63A5D">
      <w:pPr>
        <w:pStyle w:val="ListParagraph"/>
        <w:numPr>
          <w:ilvl w:val="0"/>
          <w:numId w:val="26"/>
        </w:numPr>
        <w:rPr>
          <w:b/>
          <w:color w:val="000000" w:themeColor="text1"/>
          <w:sz w:val="22"/>
          <w:szCs w:val="22"/>
        </w:rPr>
      </w:pPr>
      <w:r w:rsidRPr="00D67B20">
        <w:rPr>
          <w:b/>
          <w:color w:val="000000" w:themeColor="text1"/>
          <w:sz w:val="22"/>
          <w:szCs w:val="22"/>
        </w:rPr>
        <w:t>Viewing Grades:</w:t>
      </w:r>
    </w:p>
    <w:p w14:paraId="26B75659" w14:textId="77777777" w:rsidR="008F55D4" w:rsidRPr="000A084C" w:rsidRDefault="008F55D4" w:rsidP="000A084C">
      <w:pPr>
        <w:rPr>
          <w:sz w:val="22"/>
          <w:szCs w:val="22"/>
        </w:rPr>
      </w:pPr>
      <w:r w:rsidRPr="000A084C">
        <w:rPr>
          <w:sz w:val="22"/>
          <w:szCs w:val="22"/>
        </w:rPr>
        <w:t xml:space="preserve">Grades are available for viewing throughout the semester under the student’s </w:t>
      </w:r>
      <w:proofErr w:type="spellStart"/>
      <w:r w:rsidRPr="000A084C">
        <w:rPr>
          <w:sz w:val="22"/>
          <w:szCs w:val="22"/>
        </w:rPr>
        <w:t>MyTC</w:t>
      </w:r>
      <w:proofErr w:type="spellEnd"/>
      <w:r w:rsidRPr="000A084C">
        <w:rPr>
          <w:sz w:val="22"/>
          <w:szCs w:val="22"/>
        </w:rPr>
        <w:t xml:space="preserve"> portal.</w:t>
      </w:r>
    </w:p>
    <w:p w14:paraId="3477A765" w14:textId="77777777" w:rsidR="000A084C" w:rsidRPr="000A084C" w:rsidRDefault="000A084C" w:rsidP="008F55D4">
      <w:pPr>
        <w:ind w:left="360"/>
        <w:rPr>
          <w:sz w:val="22"/>
          <w:szCs w:val="22"/>
        </w:rPr>
      </w:pPr>
    </w:p>
    <w:p w14:paraId="05A1D6CA" w14:textId="3EDA3286" w:rsidR="00875A99" w:rsidRPr="00875A99" w:rsidRDefault="005037D5" w:rsidP="00A63A5D">
      <w:pPr>
        <w:pStyle w:val="ListParagraph"/>
        <w:numPr>
          <w:ilvl w:val="0"/>
          <w:numId w:val="12"/>
        </w:numPr>
        <w:rPr>
          <w:rFonts w:ascii="Times New Roman" w:hAnsi="Times New Roman" w:cs="Times New Roman"/>
          <w:color w:val="000000" w:themeColor="text1"/>
          <w:sz w:val="22"/>
          <w:szCs w:val="22"/>
        </w:rPr>
      </w:pPr>
      <w:r w:rsidRPr="005037D5">
        <w:rPr>
          <w:rFonts w:ascii="Times New Roman" w:hAnsi="Times New Roman" w:cs="Times New Roman"/>
          <w:b/>
          <w:bCs/>
          <w:sz w:val="22"/>
          <w:szCs w:val="22"/>
        </w:rPr>
        <w:t>Assignment Headings</w:t>
      </w:r>
      <w:r>
        <w:rPr>
          <w:rFonts w:ascii="Times New Roman" w:hAnsi="Times New Roman" w:cs="Times New Roman"/>
          <w:sz w:val="22"/>
          <w:szCs w:val="22"/>
        </w:rPr>
        <w:t xml:space="preserve">: </w:t>
      </w:r>
      <w:r>
        <w:rPr>
          <w:rFonts w:ascii="Times New Roman" w:hAnsi="Times New Roman" w:cs="Times New Roman"/>
          <w:sz w:val="22"/>
          <w:szCs w:val="22"/>
        </w:rPr>
        <w:br/>
      </w:r>
      <w:r w:rsidRPr="005037D5">
        <w:rPr>
          <w:rFonts w:ascii="Times New Roman" w:hAnsi="Times New Roman" w:cs="Times New Roman"/>
          <w:sz w:val="22"/>
          <w:szCs w:val="22"/>
        </w:rPr>
        <w:t>The following information should be placed in the right corner of each assignment to be turned in:</w:t>
      </w:r>
      <w:r w:rsidR="00875A99">
        <w:rPr>
          <w:rFonts w:ascii="Times New Roman" w:hAnsi="Times New Roman" w:cs="Times New Roman"/>
          <w:sz w:val="22"/>
          <w:szCs w:val="22"/>
        </w:rPr>
        <w:br/>
      </w:r>
      <w:r w:rsidRPr="005037D5">
        <w:rPr>
          <w:rFonts w:ascii="Times New Roman" w:hAnsi="Times New Roman" w:cs="Times New Roman"/>
          <w:sz w:val="22"/>
          <w:szCs w:val="22"/>
        </w:rPr>
        <w:t>Name</w:t>
      </w:r>
      <w:r w:rsidR="00875A99">
        <w:rPr>
          <w:rFonts w:ascii="Times New Roman" w:hAnsi="Times New Roman" w:cs="Times New Roman"/>
          <w:sz w:val="22"/>
          <w:szCs w:val="22"/>
        </w:rPr>
        <w:t xml:space="preserve">: </w:t>
      </w:r>
      <w:r w:rsidRPr="005037D5">
        <w:rPr>
          <w:rFonts w:ascii="Times New Roman" w:hAnsi="Times New Roman" w:cs="Times New Roman"/>
          <w:sz w:val="22"/>
          <w:szCs w:val="22"/>
        </w:rPr>
        <w:t>(First and last)</w:t>
      </w:r>
      <w:r>
        <w:rPr>
          <w:rFonts w:ascii="Times New Roman" w:hAnsi="Times New Roman" w:cs="Times New Roman"/>
          <w:sz w:val="22"/>
          <w:szCs w:val="22"/>
        </w:rPr>
        <w:t xml:space="preserve"> </w:t>
      </w:r>
    </w:p>
    <w:p w14:paraId="3571E197" w14:textId="21D3ACCC" w:rsidR="005037D5" w:rsidRPr="00875A99" w:rsidRDefault="00875A99" w:rsidP="00875A99">
      <w:pPr>
        <w:ind w:left="720"/>
        <w:rPr>
          <w:rFonts w:ascii="Times New Roman" w:hAnsi="Times New Roman" w:cs="Times New Roman"/>
          <w:color w:val="000000" w:themeColor="text1"/>
          <w:sz w:val="22"/>
          <w:szCs w:val="22"/>
        </w:rPr>
      </w:pPr>
      <w:r>
        <w:rPr>
          <w:rFonts w:ascii="Times New Roman" w:hAnsi="Times New Roman" w:cs="Times New Roman"/>
          <w:sz w:val="22"/>
          <w:szCs w:val="22"/>
        </w:rPr>
        <w:t xml:space="preserve">Class: ENGL </w:t>
      </w:r>
      <w:r w:rsidR="005037D5" w:rsidRPr="00875A99">
        <w:rPr>
          <w:rFonts w:ascii="Times New Roman" w:hAnsi="Times New Roman" w:cs="Times New Roman"/>
          <w:sz w:val="22"/>
          <w:szCs w:val="22"/>
        </w:rPr>
        <w:t>1302.</w:t>
      </w:r>
      <w:r>
        <w:rPr>
          <w:rFonts w:ascii="Times New Roman" w:hAnsi="Times New Roman" w:cs="Times New Roman"/>
          <w:sz w:val="22"/>
          <w:szCs w:val="22"/>
        </w:rPr>
        <w:t>O1</w:t>
      </w:r>
      <w:r w:rsidR="005037D5" w:rsidRPr="00875A99">
        <w:rPr>
          <w:rFonts w:ascii="Times New Roman" w:hAnsi="Times New Roman" w:cs="Times New Roman"/>
          <w:sz w:val="22"/>
          <w:szCs w:val="22"/>
        </w:rPr>
        <w:t xml:space="preserve"> (Class &amp; Section) </w:t>
      </w:r>
      <w:r>
        <w:rPr>
          <w:rFonts w:ascii="Times New Roman" w:hAnsi="Times New Roman" w:cs="Times New Roman"/>
          <w:sz w:val="22"/>
          <w:szCs w:val="22"/>
        </w:rPr>
        <w:br/>
      </w:r>
      <w:r w:rsidR="005037D5" w:rsidRPr="00875A99">
        <w:rPr>
          <w:rFonts w:ascii="Times New Roman" w:hAnsi="Times New Roman" w:cs="Times New Roman"/>
          <w:sz w:val="22"/>
          <w:szCs w:val="22"/>
        </w:rPr>
        <w:t>Date</w:t>
      </w:r>
      <w:r>
        <w:rPr>
          <w:rFonts w:ascii="Times New Roman" w:hAnsi="Times New Roman" w:cs="Times New Roman"/>
          <w:sz w:val="22"/>
          <w:szCs w:val="22"/>
        </w:rPr>
        <w:t>:</w:t>
      </w:r>
      <w:r w:rsidR="005037D5" w:rsidRPr="00875A99">
        <w:rPr>
          <w:rFonts w:ascii="Times New Roman" w:hAnsi="Times New Roman" w:cs="Times New Roman"/>
          <w:sz w:val="22"/>
          <w:szCs w:val="22"/>
        </w:rPr>
        <w:t xml:space="preserve">  </w:t>
      </w:r>
      <w:r w:rsidR="005037D5" w:rsidRPr="00875A99">
        <w:rPr>
          <w:rFonts w:ascii="Times New Roman" w:hAnsi="Times New Roman" w:cs="Times New Roman"/>
          <w:sz w:val="22"/>
          <w:szCs w:val="22"/>
        </w:rPr>
        <w:br/>
        <w:t>Also, write the name of the chapter, assignment title, and page number on the page at the top.</w:t>
      </w:r>
    </w:p>
    <w:p w14:paraId="20AB1BFF" w14:textId="77777777" w:rsidR="005037D5" w:rsidRPr="005037D5" w:rsidRDefault="005037D5" w:rsidP="005037D5">
      <w:pPr>
        <w:ind w:left="360"/>
        <w:rPr>
          <w:color w:val="000000" w:themeColor="text1"/>
          <w:sz w:val="22"/>
          <w:szCs w:val="22"/>
        </w:rPr>
      </w:pPr>
    </w:p>
    <w:p w14:paraId="3D2A5B7E" w14:textId="6CE8239C" w:rsidR="000A084C" w:rsidRPr="00D67B20" w:rsidRDefault="000A084C" w:rsidP="00A63A5D">
      <w:pPr>
        <w:pStyle w:val="ListParagraph"/>
        <w:numPr>
          <w:ilvl w:val="0"/>
          <w:numId w:val="12"/>
        </w:numPr>
        <w:rPr>
          <w:color w:val="000000" w:themeColor="text1"/>
          <w:sz w:val="22"/>
          <w:szCs w:val="22"/>
        </w:rPr>
      </w:pPr>
      <w:r w:rsidRPr="00D67B20">
        <w:rPr>
          <w:b/>
          <w:color w:val="000000" w:themeColor="text1"/>
          <w:sz w:val="22"/>
          <w:szCs w:val="22"/>
        </w:rPr>
        <w:t>TC Email:</w:t>
      </w:r>
    </w:p>
    <w:p w14:paraId="1D04C49F" w14:textId="4F18B366" w:rsidR="000A084C" w:rsidRDefault="000A084C" w:rsidP="000A084C">
      <w:pPr>
        <w:rPr>
          <w:sz w:val="22"/>
          <w:szCs w:val="22"/>
        </w:rPr>
      </w:pPr>
      <w:r w:rsidRPr="000A084C">
        <w:rPr>
          <w:sz w:val="22"/>
          <w:szCs w:val="22"/>
        </w:rPr>
        <w:t xml:space="preserve">Students should check their TC Email account on a regular basis to check for general information sent from campus or instructors.  Also, when emailing the instructor, the students should use the TC Email account.  </w:t>
      </w:r>
    </w:p>
    <w:p w14:paraId="01A722B4" w14:textId="03EB1448" w:rsidR="004666F7" w:rsidRDefault="004666F7" w:rsidP="000A084C">
      <w:pPr>
        <w:rPr>
          <w:sz w:val="22"/>
          <w:szCs w:val="22"/>
        </w:rPr>
      </w:pPr>
    </w:p>
    <w:p w14:paraId="2D2622E6" w14:textId="53BAF8A1" w:rsidR="00F623C0" w:rsidRDefault="00F623C0" w:rsidP="00A63A5D">
      <w:pPr>
        <w:pStyle w:val="ListParagraph"/>
        <w:numPr>
          <w:ilvl w:val="0"/>
          <w:numId w:val="11"/>
        </w:numPr>
        <w:rPr>
          <w:rFonts w:cs="Times New Roman"/>
          <w:b/>
          <w:color w:val="000000" w:themeColor="text1"/>
          <w:sz w:val="22"/>
          <w:szCs w:val="22"/>
        </w:rPr>
      </w:pPr>
      <w:r>
        <w:rPr>
          <w:rFonts w:cs="Times New Roman"/>
          <w:b/>
          <w:color w:val="000000" w:themeColor="text1"/>
          <w:sz w:val="22"/>
          <w:szCs w:val="22"/>
        </w:rPr>
        <w:t xml:space="preserve">Accessing Library Database: </w:t>
      </w:r>
    </w:p>
    <w:p w14:paraId="1B8D8598" w14:textId="77777777" w:rsidR="00F623C0" w:rsidRPr="00F623C0" w:rsidRDefault="00F623C0" w:rsidP="00F623C0">
      <w:pPr>
        <w:autoSpaceDE w:val="0"/>
        <w:autoSpaceDN w:val="0"/>
        <w:adjustRightInd w:val="0"/>
        <w:ind w:left="360"/>
        <w:rPr>
          <w:rFonts w:ascii="Calibri" w:hAnsi="Calibri" w:cs="Calibri"/>
          <w:color w:val="000000"/>
          <w:sz w:val="22"/>
          <w:szCs w:val="22"/>
        </w:rPr>
      </w:pPr>
      <w:r w:rsidRPr="00F623C0">
        <w:rPr>
          <w:rFonts w:ascii="Calibri" w:hAnsi="Calibri" w:cs="Calibri"/>
          <w:b/>
          <w:bCs/>
          <w:color w:val="000000"/>
          <w:sz w:val="22"/>
          <w:szCs w:val="22"/>
        </w:rPr>
        <w:t xml:space="preserve">Directions for Accessing the Texarkana College Databases: </w:t>
      </w:r>
    </w:p>
    <w:p w14:paraId="1F4ADB6F" w14:textId="77777777" w:rsidR="00F623C0" w:rsidRPr="00F623C0" w:rsidRDefault="00F623C0" w:rsidP="00F623C0">
      <w:pPr>
        <w:autoSpaceDE w:val="0"/>
        <w:autoSpaceDN w:val="0"/>
        <w:adjustRightInd w:val="0"/>
        <w:spacing w:after="18"/>
        <w:ind w:left="360"/>
        <w:rPr>
          <w:rFonts w:ascii="Calibri" w:hAnsi="Calibri" w:cs="Calibri"/>
          <w:color w:val="000000"/>
          <w:sz w:val="22"/>
          <w:szCs w:val="22"/>
        </w:rPr>
      </w:pPr>
      <w:r w:rsidRPr="00F623C0">
        <w:rPr>
          <w:rFonts w:ascii="Calibri" w:hAnsi="Calibri" w:cs="Calibri"/>
          <w:color w:val="000000"/>
          <w:sz w:val="22"/>
          <w:szCs w:val="22"/>
        </w:rPr>
        <w:t xml:space="preserve">1. Go to the Texarkana College Website. (www.texarkanacollege.edu) </w:t>
      </w:r>
    </w:p>
    <w:p w14:paraId="15D0E22E" w14:textId="77777777" w:rsidR="00F623C0" w:rsidRPr="00F623C0" w:rsidRDefault="00F623C0" w:rsidP="00F623C0">
      <w:pPr>
        <w:autoSpaceDE w:val="0"/>
        <w:autoSpaceDN w:val="0"/>
        <w:adjustRightInd w:val="0"/>
        <w:spacing w:after="18"/>
        <w:ind w:left="360"/>
        <w:rPr>
          <w:rFonts w:ascii="Calibri" w:hAnsi="Calibri" w:cs="Calibri"/>
          <w:color w:val="000000"/>
          <w:sz w:val="22"/>
          <w:szCs w:val="22"/>
        </w:rPr>
      </w:pPr>
      <w:r w:rsidRPr="00F623C0">
        <w:rPr>
          <w:rFonts w:ascii="Calibri" w:hAnsi="Calibri" w:cs="Calibri"/>
          <w:color w:val="000000"/>
          <w:sz w:val="22"/>
          <w:szCs w:val="22"/>
        </w:rPr>
        <w:t xml:space="preserve">2. Click on the Library link at the top of the page. </w:t>
      </w:r>
    </w:p>
    <w:p w14:paraId="0981C2AD" w14:textId="77777777" w:rsidR="00F623C0" w:rsidRPr="00F623C0" w:rsidRDefault="00F623C0" w:rsidP="00F623C0">
      <w:pPr>
        <w:autoSpaceDE w:val="0"/>
        <w:autoSpaceDN w:val="0"/>
        <w:adjustRightInd w:val="0"/>
        <w:spacing w:after="18"/>
        <w:ind w:left="360"/>
        <w:rPr>
          <w:rFonts w:ascii="Calibri" w:hAnsi="Calibri" w:cs="Calibri"/>
          <w:color w:val="000000"/>
          <w:sz w:val="22"/>
          <w:szCs w:val="22"/>
        </w:rPr>
      </w:pPr>
      <w:r w:rsidRPr="00F623C0">
        <w:rPr>
          <w:rFonts w:ascii="Calibri" w:hAnsi="Calibri" w:cs="Calibri"/>
          <w:color w:val="000000"/>
          <w:sz w:val="22"/>
          <w:szCs w:val="22"/>
        </w:rPr>
        <w:t xml:space="preserve">3. Click on Library Guides in the middle of the page. </w:t>
      </w:r>
    </w:p>
    <w:p w14:paraId="521610A8" w14:textId="0D7A2452" w:rsidR="00F623C0" w:rsidRPr="00F623C0" w:rsidRDefault="00F623C0" w:rsidP="00F623C0">
      <w:pPr>
        <w:autoSpaceDE w:val="0"/>
        <w:autoSpaceDN w:val="0"/>
        <w:adjustRightInd w:val="0"/>
        <w:spacing w:after="18"/>
        <w:ind w:left="360"/>
        <w:rPr>
          <w:rFonts w:ascii="Calibri" w:hAnsi="Calibri" w:cs="Calibri"/>
          <w:color w:val="000000"/>
          <w:sz w:val="22"/>
          <w:szCs w:val="22"/>
        </w:rPr>
      </w:pPr>
      <w:r w:rsidRPr="00F623C0">
        <w:rPr>
          <w:rFonts w:ascii="Calibri" w:hAnsi="Calibri" w:cs="Calibri"/>
          <w:color w:val="000000"/>
          <w:sz w:val="22"/>
          <w:szCs w:val="22"/>
        </w:rPr>
        <w:t>4. Scroll through the list and click on English 130</w:t>
      </w:r>
      <w:r>
        <w:rPr>
          <w:rFonts w:ascii="Calibri" w:hAnsi="Calibri" w:cs="Calibri"/>
          <w:color w:val="000000"/>
          <w:sz w:val="22"/>
          <w:szCs w:val="22"/>
        </w:rPr>
        <w:t>2</w:t>
      </w:r>
      <w:r w:rsidRPr="00F623C0">
        <w:rPr>
          <w:rFonts w:ascii="Calibri" w:hAnsi="Calibri" w:cs="Calibri"/>
          <w:color w:val="000000"/>
          <w:sz w:val="22"/>
          <w:szCs w:val="22"/>
        </w:rPr>
        <w:t xml:space="preserve">. </w:t>
      </w:r>
    </w:p>
    <w:p w14:paraId="3389E482" w14:textId="77777777" w:rsidR="00F623C0" w:rsidRPr="00F623C0" w:rsidRDefault="00F623C0" w:rsidP="00F623C0">
      <w:pPr>
        <w:autoSpaceDE w:val="0"/>
        <w:autoSpaceDN w:val="0"/>
        <w:adjustRightInd w:val="0"/>
        <w:ind w:left="360"/>
        <w:rPr>
          <w:rFonts w:ascii="Calibri" w:hAnsi="Calibri" w:cs="Calibri"/>
          <w:color w:val="000000"/>
          <w:sz w:val="22"/>
          <w:szCs w:val="22"/>
        </w:rPr>
      </w:pPr>
      <w:r w:rsidRPr="00F623C0">
        <w:rPr>
          <w:rFonts w:ascii="Calibri" w:hAnsi="Calibri" w:cs="Calibri"/>
          <w:color w:val="000000"/>
          <w:sz w:val="22"/>
          <w:szCs w:val="22"/>
        </w:rPr>
        <w:t xml:space="preserve">5. Click on Suggested Databases at the top of the page. </w:t>
      </w:r>
    </w:p>
    <w:p w14:paraId="130990EB" w14:textId="77777777" w:rsidR="00F623C0" w:rsidRPr="005037D5" w:rsidRDefault="00F623C0" w:rsidP="005037D5">
      <w:pPr>
        <w:autoSpaceDE w:val="0"/>
        <w:autoSpaceDN w:val="0"/>
        <w:adjustRightInd w:val="0"/>
        <w:spacing w:after="18"/>
        <w:ind w:left="360"/>
        <w:rPr>
          <w:rFonts w:ascii="Calibri" w:hAnsi="Calibri" w:cs="Calibri"/>
          <w:sz w:val="22"/>
          <w:szCs w:val="22"/>
        </w:rPr>
      </w:pPr>
      <w:r w:rsidRPr="005037D5">
        <w:rPr>
          <w:rFonts w:ascii="Calibri" w:hAnsi="Calibri" w:cs="Calibri"/>
          <w:sz w:val="22"/>
          <w:szCs w:val="22"/>
        </w:rPr>
        <w:t xml:space="preserve">6. Click on a Database. </w:t>
      </w:r>
    </w:p>
    <w:p w14:paraId="71093680" w14:textId="3DA34F0B" w:rsidR="00F623C0" w:rsidRPr="005037D5" w:rsidRDefault="005037D5" w:rsidP="005037D5">
      <w:pPr>
        <w:autoSpaceDE w:val="0"/>
        <w:autoSpaceDN w:val="0"/>
        <w:adjustRightInd w:val="0"/>
        <w:spacing w:after="18"/>
        <w:ind w:left="360"/>
        <w:rPr>
          <w:rFonts w:ascii="Calibri" w:hAnsi="Calibri" w:cs="Calibri"/>
          <w:sz w:val="22"/>
          <w:szCs w:val="22"/>
        </w:rPr>
      </w:pPr>
      <w:r>
        <w:rPr>
          <w:rFonts w:ascii="Calibri" w:hAnsi="Calibri" w:cs="Calibri"/>
          <w:sz w:val="22"/>
          <w:szCs w:val="22"/>
        </w:rPr>
        <w:t>7</w:t>
      </w:r>
      <w:r w:rsidR="00F623C0" w:rsidRPr="005037D5">
        <w:rPr>
          <w:rFonts w:ascii="Calibri" w:hAnsi="Calibri" w:cs="Calibri"/>
          <w:sz w:val="22"/>
          <w:szCs w:val="22"/>
        </w:rPr>
        <w:t xml:space="preserve">. Type in your Username and Password (same as your </w:t>
      </w:r>
      <w:proofErr w:type="spellStart"/>
      <w:r w:rsidR="00F623C0" w:rsidRPr="005037D5">
        <w:rPr>
          <w:rFonts w:ascii="Calibri" w:hAnsi="Calibri" w:cs="Calibri"/>
          <w:sz w:val="22"/>
          <w:szCs w:val="22"/>
        </w:rPr>
        <w:t>MyTC</w:t>
      </w:r>
      <w:proofErr w:type="spellEnd"/>
      <w:r w:rsidR="00F623C0" w:rsidRPr="005037D5">
        <w:rPr>
          <w:rFonts w:ascii="Calibri" w:hAnsi="Calibri" w:cs="Calibri"/>
          <w:sz w:val="22"/>
          <w:szCs w:val="22"/>
        </w:rPr>
        <w:t xml:space="preserve"> log-in and password) </w:t>
      </w:r>
    </w:p>
    <w:p w14:paraId="097CB002" w14:textId="3EB86767" w:rsidR="00F623C0" w:rsidRDefault="00F623C0" w:rsidP="005037D5">
      <w:pPr>
        <w:autoSpaceDE w:val="0"/>
        <w:autoSpaceDN w:val="0"/>
        <w:adjustRightInd w:val="0"/>
        <w:ind w:left="360"/>
        <w:rPr>
          <w:rFonts w:ascii="Calibri" w:hAnsi="Calibri" w:cs="Calibri"/>
          <w:sz w:val="22"/>
          <w:szCs w:val="22"/>
        </w:rPr>
      </w:pPr>
      <w:r w:rsidRPr="005037D5">
        <w:rPr>
          <w:rFonts w:ascii="Calibri" w:hAnsi="Calibri" w:cs="Calibri"/>
          <w:sz w:val="22"/>
          <w:szCs w:val="22"/>
        </w:rPr>
        <w:t xml:space="preserve">8. Once in the database, be sure to search for a full text article and be sure to gather documentation information for the article. </w:t>
      </w:r>
    </w:p>
    <w:p w14:paraId="4363BA40" w14:textId="63ED0F4D" w:rsidR="0010175A" w:rsidRDefault="0010175A" w:rsidP="005037D5">
      <w:pPr>
        <w:autoSpaceDE w:val="0"/>
        <w:autoSpaceDN w:val="0"/>
        <w:adjustRightInd w:val="0"/>
        <w:ind w:left="360"/>
        <w:rPr>
          <w:rFonts w:ascii="Calibri" w:hAnsi="Calibri" w:cs="Calibri"/>
          <w:sz w:val="22"/>
          <w:szCs w:val="22"/>
        </w:rPr>
      </w:pPr>
    </w:p>
    <w:p w14:paraId="1870E5F3" w14:textId="3E32611C" w:rsidR="0010175A" w:rsidRDefault="0010175A" w:rsidP="005037D5">
      <w:pPr>
        <w:autoSpaceDE w:val="0"/>
        <w:autoSpaceDN w:val="0"/>
        <w:adjustRightInd w:val="0"/>
        <w:ind w:left="360"/>
        <w:rPr>
          <w:rFonts w:ascii="Calibri" w:hAnsi="Calibri" w:cs="Calibri"/>
          <w:sz w:val="22"/>
          <w:szCs w:val="22"/>
        </w:rPr>
      </w:pPr>
    </w:p>
    <w:p w14:paraId="2DC4541A" w14:textId="77777777" w:rsidR="0010175A" w:rsidRPr="005037D5" w:rsidRDefault="0010175A" w:rsidP="005037D5">
      <w:pPr>
        <w:autoSpaceDE w:val="0"/>
        <w:autoSpaceDN w:val="0"/>
        <w:adjustRightInd w:val="0"/>
        <w:ind w:left="360"/>
        <w:rPr>
          <w:rFonts w:ascii="Calibri" w:hAnsi="Calibri" w:cs="Calibri"/>
          <w:sz w:val="22"/>
          <w:szCs w:val="22"/>
        </w:rPr>
      </w:pPr>
    </w:p>
    <w:p w14:paraId="46E11B2B" w14:textId="77777777" w:rsidR="00F623C0" w:rsidRPr="00F623C0" w:rsidRDefault="00F623C0" w:rsidP="00F623C0">
      <w:pPr>
        <w:ind w:left="360" w:hanging="270"/>
        <w:rPr>
          <w:rFonts w:cs="Times New Roman"/>
          <w:b/>
          <w:color w:val="000000" w:themeColor="text1"/>
          <w:sz w:val="22"/>
          <w:szCs w:val="22"/>
        </w:rPr>
      </w:pPr>
    </w:p>
    <w:p w14:paraId="1B44CB8E" w14:textId="4661B33E" w:rsidR="002759B9" w:rsidRPr="00D67B20" w:rsidRDefault="002759B9" w:rsidP="00A63A5D">
      <w:pPr>
        <w:pStyle w:val="ListParagraph"/>
        <w:numPr>
          <w:ilvl w:val="0"/>
          <w:numId w:val="11"/>
        </w:numPr>
        <w:rPr>
          <w:rFonts w:cs="Times New Roman"/>
          <w:b/>
          <w:color w:val="000000" w:themeColor="text1"/>
          <w:sz w:val="22"/>
          <w:szCs w:val="22"/>
        </w:rPr>
      </w:pPr>
      <w:r w:rsidRPr="00D67B20">
        <w:rPr>
          <w:rFonts w:cs="Times New Roman"/>
          <w:b/>
          <w:color w:val="000000" w:themeColor="text1"/>
          <w:sz w:val="22"/>
          <w:szCs w:val="22"/>
        </w:rPr>
        <w:lastRenderedPageBreak/>
        <w:t>Student Support</w:t>
      </w:r>
      <w:r w:rsidR="0084344C" w:rsidRPr="00D67B20">
        <w:rPr>
          <w:rFonts w:cs="Times New Roman"/>
          <w:b/>
          <w:color w:val="000000" w:themeColor="text1"/>
          <w:sz w:val="22"/>
          <w:szCs w:val="22"/>
        </w:rPr>
        <w:t>:</w:t>
      </w:r>
    </w:p>
    <w:p w14:paraId="398AB03C" w14:textId="77777777" w:rsidR="00627F16" w:rsidRDefault="00627F16" w:rsidP="00627F16">
      <w:pPr>
        <w:spacing w:before="1" w:line="257" w:lineRule="exact"/>
        <w:ind w:left="360"/>
        <w:rPr>
          <w:rFonts w:ascii="Cambria"/>
          <w:b/>
          <w:color w:val="C00000"/>
          <w:sz w:val="22"/>
          <w:szCs w:val="22"/>
          <w:highlight w:val="yellow"/>
        </w:rPr>
      </w:pPr>
    </w:p>
    <w:p w14:paraId="6CE6E3F3" w14:textId="1D329BAB" w:rsidR="0084344C" w:rsidRPr="00627F16" w:rsidRDefault="0084344C" w:rsidP="00627F16">
      <w:pPr>
        <w:spacing w:before="1" w:line="257" w:lineRule="exact"/>
        <w:ind w:left="360"/>
        <w:rPr>
          <w:rFonts w:ascii="Cambria"/>
          <w:b/>
          <w:color w:val="C00000"/>
          <w:sz w:val="22"/>
          <w:szCs w:val="22"/>
        </w:rPr>
      </w:pPr>
      <w:r w:rsidRPr="00627F16">
        <w:rPr>
          <w:rFonts w:ascii="Cambria"/>
          <w:b/>
          <w:color w:val="C00000"/>
          <w:sz w:val="22"/>
          <w:szCs w:val="22"/>
          <w:highlight w:val="yellow"/>
        </w:rPr>
        <w:t>(See additional information about access to tutoring in the Moodle Classroom.)</w:t>
      </w:r>
    </w:p>
    <w:p w14:paraId="59A01232" w14:textId="77777777" w:rsidR="0084344C" w:rsidRPr="000A084C" w:rsidRDefault="0084344C" w:rsidP="0084344C">
      <w:pPr>
        <w:pStyle w:val="ListParagraph"/>
        <w:rPr>
          <w:rFonts w:cs="Times New Roman"/>
          <w:b/>
          <w:sz w:val="22"/>
          <w:szCs w:val="22"/>
        </w:rPr>
      </w:pPr>
    </w:p>
    <w:p w14:paraId="72B0615B"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b/>
          <w:bCs/>
          <w:color w:val="000000"/>
        </w:rPr>
        <w:t xml:space="preserve">Library Hours       </w:t>
      </w:r>
    </w:p>
    <w:p w14:paraId="7393DCE3" w14:textId="2D509BFC"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M-Th</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7:30 a.m.  - 9 p.m.       Friday</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7:30 a.m. -  4 p.m.         Sunday</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2-9 p.m.</w:t>
      </w:r>
    </w:p>
    <w:p w14:paraId="0A8DE1FC"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 </w:t>
      </w:r>
    </w:p>
    <w:p w14:paraId="00233B38"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b/>
          <w:bCs/>
          <w:color w:val="000000"/>
        </w:rPr>
        <w:t xml:space="preserve">Student Support Services (Tutoring) in Library second floor         </w:t>
      </w:r>
    </w:p>
    <w:p w14:paraId="62A38F6F" w14:textId="22AAE842"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M-Th</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8 a.m.</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7 p.m. </w:t>
      </w:r>
      <w:r w:rsidRPr="00333F28">
        <w:rPr>
          <w:rFonts w:asciiTheme="majorHAnsi" w:eastAsia="Times New Roman" w:hAnsiTheme="majorHAnsi" w:cs="Times New Roman"/>
          <w:color w:val="000000"/>
        </w:rPr>
        <w:tab/>
        <w:t xml:space="preserve">           Friday</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8 a.m.  - 4 p.m.         </w:t>
      </w:r>
      <w:r>
        <w:rPr>
          <w:rFonts w:asciiTheme="majorHAnsi" w:eastAsia="Times New Roman" w:hAnsiTheme="majorHAnsi" w:cs="Times New Roman"/>
          <w:color w:val="000000"/>
        </w:rPr>
        <w:t>Su</w:t>
      </w:r>
      <w:r w:rsidRPr="00333F28">
        <w:rPr>
          <w:rFonts w:asciiTheme="majorHAnsi" w:eastAsia="Times New Roman" w:hAnsiTheme="majorHAnsi" w:cs="Times New Roman"/>
          <w:color w:val="000000"/>
        </w:rPr>
        <w:t>nday</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2-9 p.m.</w:t>
      </w:r>
    </w:p>
    <w:p w14:paraId="37C28917"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 </w:t>
      </w:r>
    </w:p>
    <w:p w14:paraId="3D121192" w14:textId="77777777" w:rsidR="00333F28" w:rsidRP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b/>
          <w:bCs/>
          <w:color w:val="000000"/>
        </w:rPr>
        <w:t>Testing Center (Library first floor)</w:t>
      </w:r>
    </w:p>
    <w:p w14:paraId="7938DC30" w14:textId="119CE633" w:rsidR="00333F28" w:rsidRDefault="00333F28" w:rsidP="00333F28">
      <w:pPr>
        <w:ind w:left="360"/>
        <w:rPr>
          <w:rFonts w:asciiTheme="majorHAnsi" w:eastAsia="Times New Roman" w:hAnsiTheme="majorHAnsi" w:cs="Times New Roman"/>
          <w:color w:val="000000"/>
        </w:rPr>
      </w:pPr>
      <w:r w:rsidRPr="00333F28">
        <w:rPr>
          <w:rFonts w:asciiTheme="majorHAnsi" w:eastAsia="Times New Roman" w:hAnsiTheme="majorHAnsi" w:cs="Times New Roman"/>
          <w:color w:val="000000"/>
        </w:rPr>
        <w:t>M-Th</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 8:30 a.m. </w:t>
      </w:r>
      <w:r w:rsidR="00B4695B">
        <w:rPr>
          <w:rFonts w:asciiTheme="majorHAnsi" w:eastAsia="Times New Roman" w:hAnsiTheme="majorHAnsi" w:cs="Times New Roman"/>
          <w:color w:val="000000"/>
        </w:rPr>
        <w:t xml:space="preserve">- </w:t>
      </w:r>
      <w:r w:rsidRPr="00333F28">
        <w:rPr>
          <w:rFonts w:asciiTheme="majorHAnsi" w:eastAsia="Times New Roman" w:hAnsiTheme="majorHAnsi" w:cs="Times New Roman"/>
          <w:color w:val="000000"/>
        </w:rPr>
        <w:t xml:space="preserve">6 p.m.       </w:t>
      </w:r>
      <w:r w:rsidR="00337172">
        <w:rPr>
          <w:rFonts w:asciiTheme="majorHAnsi" w:eastAsia="Times New Roman" w:hAnsiTheme="majorHAnsi" w:cs="Times New Roman"/>
          <w:color w:val="000000"/>
        </w:rPr>
        <w:t>Friday</w:t>
      </w:r>
      <w:r w:rsidR="00B4695B">
        <w:rPr>
          <w:rFonts w:asciiTheme="majorHAnsi" w:eastAsia="Times New Roman" w:hAnsiTheme="majorHAnsi" w:cs="Times New Roman"/>
          <w:color w:val="000000"/>
        </w:rPr>
        <w:t>:</w:t>
      </w:r>
      <w:r w:rsidRPr="00333F28">
        <w:rPr>
          <w:rFonts w:asciiTheme="majorHAnsi" w:eastAsia="Times New Roman" w:hAnsiTheme="majorHAnsi" w:cs="Times New Roman"/>
          <w:color w:val="000000"/>
        </w:rPr>
        <w:t xml:space="preserve">  8:30 a.m. </w:t>
      </w:r>
      <w:r w:rsidR="00B4695B">
        <w:rPr>
          <w:rFonts w:asciiTheme="majorHAnsi" w:eastAsia="Times New Roman" w:hAnsiTheme="majorHAnsi" w:cs="Times New Roman"/>
          <w:color w:val="000000"/>
        </w:rPr>
        <w:t xml:space="preserve"> - </w:t>
      </w:r>
      <w:r w:rsidRPr="00333F28">
        <w:rPr>
          <w:rFonts w:asciiTheme="majorHAnsi" w:eastAsia="Times New Roman" w:hAnsiTheme="majorHAnsi" w:cs="Times New Roman"/>
          <w:color w:val="000000"/>
        </w:rPr>
        <w:t>3:30 p.m.    Sunday</w:t>
      </w:r>
      <w:r w:rsidR="00B4695B">
        <w:rPr>
          <w:rFonts w:asciiTheme="majorHAnsi" w:eastAsia="Times New Roman" w:hAnsiTheme="majorHAnsi" w:cs="Times New Roman"/>
          <w:color w:val="000000"/>
        </w:rPr>
        <w:t>:</w:t>
      </w:r>
      <w:r w:rsidRPr="00333F28">
        <w:rPr>
          <w:rFonts w:asciiTheme="majorHAnsi" w:eastAsia="Times New Roman" w:hAnsiTheme="majorHAnsi" w:cs="Times New Roman"/>
          <w:color w:val="000000"/>
        </w:rPr>
        <w:t xml:space="preserve"> 2-6 p.m.</w:t>
      </w:r>
    </w:p>
    <w:p w14:paraId="170290DC" w14:textId="587C0D87" w:rsidR="00C122D2" w:rsidRDefault="00C122D2" w:rsidP="00333F28">
      <w:pPr>
        <w:ind w:left="360"/>
        <w:rPr>
          <w:rFonts w:asciiTheme="majorHAnsi" w:eastAsia="Times New Roman" w:hAnsiTheme="majorHAnsi" w:cs="Times New Roman"/>
          <w:color w:val="000000"/>
        </w:rPr>
      </w:pPr>
    </w:p>
    <w:p w14:paraId="18D4FDBA" w14:textId="741D0490" w:rsidR="008F55D4" w:rsidRDefault="008F55D4" w:rsidP="002759B9">
      <w:pPr>
        <w:rPr>
          <w:sz w:val="22"/>
          <w:szCs w:val="22"/>
        </w:rPr>
      </w:pPr>
    </w:p>
    <w:p w14:paraId="3813A60D" w14:textId="705EF38C" w:rsidR="002C7046" w:rsidRDefault="002C7046" w:rsidP="00A63A5D">
      <w:pPr>
        <w:pStyle w:val="ListParagraph"/>
        <w:numPr>
          <w:ilvl w:val="0"/>
          <w:numId w:val="28"/>
        </w:numPr>
        <w:rPr>
          <w:b/>
          <w:color w:val="002060"/>
          <w:u w:val="single"/>
        </w:rPr>
      </w:pPr>
      <w:r w:rsidRPr="00627F16">
        <w:rPr>
          <w:b/>
          <w:color w:val="002060"/>
          <w:u w:val="single"/>
        </w:rPr>
        <w:t>Class Policies:</w:t>
      </w:r>
    </w:p>
    <w:p w14:paraId="64D61A56" w14:textId="77777777" w:rsidR="002C7046" w:rsidRPr="00006C29" w:rsidRDefault="002C7046" w:rsidP="002C7046">
      <w:pPr>
        <w:pStyle w:val="NormalWeb"/>
        <w:shd w:val="clear" w:color="auto" w:fill="FFFFFF"/>
        <w:spacing w:line="270" w:lineRule="atLeast"/>
        <w:ind w:left="720"/>
        <w:rPr>
          <w:sz w:val="18"/>
          <w:szCs w:val="19"/>
        </w:rPr>
      </w:pPr>
      <w:r w:rsidRPr="007B3A8D">
        <w:rPr>
          <w:b/>
          <w:bCs/>
          <w:szCs w:val="27"/>
        </w:rPr>
        <w:t>“Netiquette”</w:t>
      </w:r>
      <w:r w:rsidRPr="007B3A8D">
        <w:rPr>
          <w:szCs w:val="27"/>
        </w:rPr>
        <w:t xml:space="preserve"> </w:t>
      </w:r>
      <w:r w:rsidRPr="00006C29">
        <w:rPr>
          <w:szCs w:val="27"/>
        </w:rPr>
        <w:t>is the term used to describe rules of courtesy in using electronic communication. These rules are intended to help use the medium effectively and considerately. The ideas below are intended to help with electronic class discussion.</w:t>
      </w:r>
    </w:p>
    <w:p w14:paraId="04BD3860" w14:textId="77777777" w:rsidR="002C7046" w:rsidRPr="00006C29" w:rsidRDefault="002C7046" w:rsidP="002C7046">
      <w:pPr>
        <w:shd w:val="clear" w:color="auto" w:fill="FFFFFF"/>
        <w:spacing w:before="100" w:beforeAutospacing="1" w:after="100" w:afterAutospacing="1" w:line="270" w:lineRule="atLeast"/>
        <w:ind w:left="720"/>
        <w:rPr>
          <w:sz w:val="18"/>
          <w:szCs w:val="19"/>
        </w:rPr>
      </w:pPr>
      <w:r w:rsidRPr="00006C29">
        <w:rPr>
          <w:szCs w:val="27"/>
        </w:rPr>
        <w:t>When communicating in an online course, you are addressing a group of people. The following guidelines will help you to communicate effectively.</w:t>
      </w:r>
    </w:p>
    <w:p w14:paraId="6A287A43" w14:textId="77777777" w:rsidR="002C7046" w:rsidRPr="00006C29" w:rsidRDefault="002C7046" w:rsidP="00A63A5D">
      <w:pPr>
        <w:pStyle w:val="ListParagraph"/>
        <w:numPr>
          <w:ilvl w:val="0"/>
          <w:numId w:val="15"/>
        </w:numPr>
        <w:shd w:val="clear" w:color="auto" w:fill="FFFFFF"/>
        <w:spacing w:beforeAutospacing="1" w:after="100" w:afterAutospacing="1" w:line="270" w:lineRule="atLeast"/>
        <w:contextualSpacing w:val="0"/>
      </w:pPr>
      <w:r w:rsidRPr="00006C29">
        <w:t>Don’t say things that you wouldn't say in a face-to-face environment, or in any public place.</w:t>
      </w:r>
    </w:p>
    <w:p w14:paraId="2DE74FCE"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Don’t share confidential information.</w:t>
      </w:r>
    </w:p>
    <w:p w14:paraId="1DED6828"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Use the subject line to identify the content of the message.</w:t>
      </w:r>
    </w:p>
    <w:p w14:paraId="37C18399"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Stay up-to-date on forum postings by reading them regularly.</w:t>
      </w:r>
    </w:p>
    <w:p w14:paraId="15E25FD9"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Always comply with copyright by citing your references when posting online content.</w:t>
      </w:r>
    </w:p>
    <w:p w14:paraId="2883C473"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Use individual e-mail for messages to individuals rather than tying up the group list.</w:t>
      </w:r>
    </w:p>
    <w:p w14:paraId="62144797"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Do not forward emails or discussion forum postings without asking permission to from the original author.</w:t>
      </w:r>
    </w:p>
    <w:p w14:paraId="3F0B6790"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hurting or angering anyone. Should emotions become inflamed, do not promote the anger. Take a cooling down period, perhaps overnight, before you engage in the online activity again.</w:t>
      </w:r>
    </w:p>
    <w:p w14:paraId="3390D4E2"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Avoid using all capital letters in your text. This is considered “shouting” in the online classroom.</w:t>
      </w:r>
    </w:p>
    <w:p w14:paraId="5643A636"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Aim for clarity and readability in your text.</w:t>
      </w:r>
    </w:p>
    <w:p w14:paraId="7C4C43B9"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lastRenderedPageBreak/>
        <w:t>Use proper English and remember to spell check.</w:t>
      </w:r>
    </w:p>
    <w:p w14:paraId="14CF15CF"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If you do not understand the assignment’s directions or the posts of your classmates, don’t be afraid to ask for clarification.</w:t>
      </w:r>
    </w:p>
    <w:p w14:paraId="67845494" w14:textId="77777777" w:rsidR="002C7046" w:rsidRPr="00006C29" w:rsidRDefault="002C7046" w:rsidP="00A63A5D">
      <w:pPr>
        <w:pStyle w:val="ListParagraph"/>
        <w:numPr>
          <w:ilvl w:val="0"/>
          <w:numId w:val="15"/>
        </w:numPr>
        <w:shd w:val="clear" w:color="auto" w:fill="FFFFFF"/>
        <w:spacing w:before="100" w:beforeAutospacing="1" w:after="100" w:afterAutospacing="1" w:line="270" w:lineRule="atLeast"/>
        <w:contextualSpacing w:val="0"/>
      </w:pPr>
      <w:r w:rsidRPr="00006C29">
        <w:t>The online classroom is a community of learners. Participate actively in the community and reach out to your classmates with a helping hand.</w:t>
      </w:r>
    </w:p>
    <w:p w14:paraId="5AAD9C50" w14:textId="77777777" w:rsidR="002C7046" w:rsidRPr="00006C29" w:rsidRDefault="002C7046" w:rsidP="00A63A5D">
      <w:pPr>
        <w:pStyle w:val="ListParagraph"/>
        <w:widowControl w:val="0"/>
        <w:numPr>
          <w:ilvl w:val="0"/>
          <w:numId w:val="15"/>
        </w:numPr>
        <w:tabs>
          <w:tab w:val="left" w:pos="820"/>
          <w:tab w:val="left" w:pos="821"/>
        </w:tabs>
        <w:autoSpaceDE w:val="0"/>
        <w:autoSpaceDN w:val="0"/>
        <w:ind w:right="142"/>
        <w:contextualSpacing w:val="0"/>
      </w:pPr>
      <w:r w:rsidRPr="00006C29">
        <w:t>Always be prepared for class! Students should be prepared to turn in work, listen, and complete assignments. By having textbook and other supplies each class period, a student increases his or her ability to be successful in the</w:t>
      </w:r>
      <w:r w:rsidRPr="00006C29">
        <w:rPr>
          <w:spacing w:val="-6"/>
        </w:rPr>
        <w:t xml:space="preserve"> </w:t>
      </w:r>
      <w:r w:rsidRPr="00006C29">
        <w:t>course.</w:t>
      </w:r>
    </w:p>
    <w:p w14:paraId="6723D630" w14:textId="77777777" w:rsidR="002C7046" w:rsidRPr="00006C29" w:rsidRDefault="002C7046" w:rsidP="00A63A5D">
      <w:pPr>
        <w:pStyle w:val="ListParagraph"/>
        <w:widowControl w:val="0"/>
        <w:numPr>
          <w:ilvl w:val="0"/>
          <w:numId w:val="15"/>
        </w:numPr>
        <w:tabs>
          <w:tab w:val="left" w:pos="820"/>
          <w:tab w:val="left" w:pos="821"/>
        </w:tabs>
        <w:autoSpaceDE w:val="0"/>
        <w:autoSpaceDN w:val="0"/>
        <w:ind w:right="936"/>
        <w:contextualSpacing w:val="0"/>
      </w:pPr>
      <w:r w:rsidRPr="00006C29">
        <w:t>There will be a zero tolerance policy for any behavior that is disruptive of classroom learning. This includes</w:t>
      </w:r>
      <w:r w:rsidRPr="00006C29">
        <w:rPr>
          <w:spacing w:val="-5"/>
        </w:rPr>
        <w:t xml:space="preserve"> </w:t>
      </w:r>
      <w:r w:rsidRPr="00006C29">
        <w:t>any</w:t>
      </w:r>
      <w:r w:rsidRPr="00006C29">
        <w:rPr>
          <w:spacing w:val="-4"/>
        </w:rPr>
        <w:t xml:space="preserve"> </w:t>
      </w:r>
      <w:r w:rsidRPr="00006C29">
        <w:t>vulgar</w:t>
      </w:r>
      <w:r w:rsidRPr="00006C29">
        <w:rPr>
          <w:spacing w:val="-2"/>
        </w:rPr>
        <w:t xml:space="preserve"> </w:t>
      </w:r>
      <w:r w:rsidRPr="00006C29">
        <w:t>language</w:t>
      </w:r>
      <w:r w:rsidRPr="00006C29">
        <w:rPr>
          <w:spacing w:val="-2"/>
        </w:rPr>
        <w:t xml:space="preserve"> </w:t>
      </w:r>
      <w:r w:rsidRPr="00006C29">
        <w:t>or</w:t>
      </w:r>
      <w:r w:rsidRPr="00006C29">
        <w:rPr>
          <w:spacing w:val="-3"/>
        </w:rPr>
        <w:t xml:space="preserve"> </w:t>
      </w:r>
      <w:r w:rsidRPr="00006C29">
        <w:t>rude</w:t>
      </w:r>
      <w:r w:rsidRPr="00006C29">
        <w:rPr>
          <w:spacing w:val="-2"/>
        </w:rPr>
        <w:t xml:space="preserve"> </w:t>
      </w:r>
      <w:r w:rsidRPr="00006C29">
        <w:t>behavior</w:t>
      </w:r>
      <w:r w:rsidRPr="00006C29">
        <w:rPr>
          <w:spacing w:val="-3"/>
        </w:rPr>
        <w:t xml:space="preserve"> </w:t>
      </w:r>
      <w:r w:rsidRPr="00006C29">
        <w:t>toward</w:t>
      </w:r>
      <w:r w:rsidRPr="00006C29">
        <w:rPr>
          <w:spacing w:val="-3"/>
        </w:rPr>
        <w:t xml:space="preserve"> </w:t>
      </w:r>
      <w:r w:rsidRPr="00006C29">
        <w:t>the</w:t>
      </w:r>
      <w:r w:rsidRPr="00006C29">
        <w:rPr>
          <w:spacing w:val="-3"/>
        </w:rPr>
        <w:t xml:space="preserve"> </w:t>
      </w:r>
      <w:r w:rsidRPr="00006C29">
        <w:t>instructor</w:t>
      </w:r>
      <w:r w:rsidRPr="00006C29">
        <w:rPr>
          <w:spacing w:val="-3"/>
        </w:rPr>
        <w:t xml:space="preserve"> </w:t>
      </w:r>
      <w:r w:rsidRPr="00006C29">
        <w:t>or</w:t>
      </w:r>
      <w:r w:rsidRPr="00006C29">
        <w:rPr>
          <w:spacing w:val="-5"/>
        </w:rPr>
        <w:t xml:space="preserve"> </w:t>
      </w:r>
      <w:r w:rsidRPr="00006C29">
        <w:t>other</w:t>
      </w:r>
      <w:r w:rsidRPr="00006C29">
        <w:rPr>
          <w:spacing w:val="-3"/>
        </w:rPr>
        <w:t xml:space="preserve"> </w:t>
      </w:r>
      <w:r w:rsidRPr="00006C29">
        <w:t>students</w:t>
      </w:r>
      <w:r w:rsidRPr="00006C29">
        <w:rPr>
          <w:spacing w:val="-2"/>
        </w:rPr>
        <w:t xml:space="preserve"> </w:t>
      </w:r>
      <w:r w:rsidRPr="00006C29">
        <w:t>in</w:t>
      </w:r>
      <w:r w:rsidRPr="00006C29">
        <w:rPr>
          <w:spacing w:val="-3"/>
        </w:rPr>
        <w:t xml:space="preserve"> </w:t>
      </w:r>
      <w:r w:rsidRPr="00006C29">
        <w:t>the</w:t>
      </w:r>
      <w:r w:rsidRPr="00006C29">
        <w:rPr>
          <w:spacing w:val="-5"/>
        </w:rPr>
        <w:t xml:space="preserve"> </w:t>
      </w:r>
      <w:r w:rsidRPr="00006C29">
        <w:t>class.</w:t>
      </w:r>
    </w:p>
    <w:p w14:paraId="64DCEAD8" w14:textId="77777777" w:rsidR="002C7046" w:rsidRPr="00006C29" w:rsidRDefault="002C7046" w:rsidP="00A63A5D">
      <w:pPr>
        <w:pStyle w:val="ListParagraph"/>
        <w:widowControl w:val="0"/>
        <w:numPr>
          <w:ilvl w:val="0"/>
          <w:numId w:val="15"/>
        </w:numPr>
        <w:tabs>
          <w:tab w:val="left" w:pos="820"/>
          <w:tab w:val="left" w:pos="821"/>
        </w:tabs>
        <w:autoSpaceDE w:val="0"/>
        <w:autoSpaceDN w:val="0"/>
        <w:ind w:right="615"/>
        <w:contextualSpacing w:val="0"/>
        <w:rPr>
          <w:rFonts w:ascii="Cambria" w:hAnsi="Cambria"/>
        </w:rPr>
      </w:pPr>
      <w:r w:rsidRPr="00006C29">
        <w:t>Students should be respectful to the instructor and other students during class time. This includes not talking</w:t>
      </w:r>
      <w:r w:rsidRPr="00006C29">
        <w:rPr>
          <w:spacing w:val="-4"/>
        </w:rPr>
        <w:t xml:space="preserve"> </w:t>
      </w:r>
      <w:r w:rsidRPr="00006C29">
        <w:t>while</w:t>
      </w:r>
      <w:r w:rsidRPr="00006C29">
        <w:rPr>
          <w:spacing w:val="-4"/>
        </w:rPr>
        <w:t xml:space="preserve"> </w:t>
      </w:r>
      <w:r w:rsidRPr="00006C29">
        <w:t>the</w:t>
      </w:r>
      <w:r w:rsidRPr="00006C29">
        <w:rPr>
          <w:spacing w:val="-3"/>
        </w:rPr>
        <w:t xml:space="preserve"> </w:t>
      </w:r>
      <w:r w:rsidRPr="00006C29">
        <w:t>instructor</w:t>
      </w:r>
      <w:r w:rsidRPr="00006C29">
        <w:rPr>
          <w:spacing w:val="-3"/>
        </w:rPr>
        <w:t xml:space="preserve"> </w:t>
      </w:r>
      <w:r w:rsidRPr="00006C29">
        <w:t>is</w:t>
      </w:r>
      <w:r w:rsidRPr="00006C29">
        <w:rPr>
          <w:spacing w:val="-2"/>
        </w:rPr>
        <w:t xml:space="preserve"> </w:t>
      </w:r>
      <w:r w:rsidRPr="00006C29">
        <w:t>teaching</w:t>
      </w:r>
      <w:r w:rsidRPr="00006C29">
        <w:rPr>
          <w:spacing w:val="-4"/>
        </w:rPr>
        <w:t xml:space="preserve"> </w:t>
      </w:r>
      <w:r w:rsidRPr="00006C29">
        <w:t>and</w:t>
      </w:r>
      <w:r w:rsidRPr="00006C29">
        <w:rPr>
          <w:spacing w:val="-3"/>
        </w:rPr>
        <w:t xml:space="preserve"> </w:t>
      </w:r>
      <w:r w:rsidRPr="00006C29">
        <w:t>not</w:t>
      </w:r>
      <w:r w:rsidRPr="00006C29">
        <w:rPr>
          <w:spacing w:val="-3"/>
        </w:rPr>
        <w:t xml:space="preserve"> </w:t>
      </w:r>
      <w:r w:rsidRPr="00006C29">
        <w:t>walking</w:t>
      </w:r>
      <w:r w:rsidRPr="00006C29">
        <w:rPr>
          <w:spacing w:val="-5"/>
        </w:rPr>
        <w:t xml:space="preserve"> </w:t>
      </w:r>
      <w:r w:rsidRPr="00006C29">
        <w:t>around</w:t>
      </w:r>
      <w:r w:rsidRPr="00006C29">
        <w:rPr>
          <w:spacing w:val="-5"/>
        </w:rPr>
        <w:t xml:space="preserve"> </w:t>
      </w:r>
      <w:r w:rsidRPr="00006C29">
        <w:t>the</w:t>
      </w:r>
      <w:r w:rsidRPr="00006C29">
        <w:rPr>
          <w:spacing w:val="-6"/>
        </w:rPr>
        <w:t xml:space="preserve"> </w:t>
      </w:r>
      <w:r w:rsidRPr="00006C29">
        <w:t>classroom</w:t>
      </w:r>
      <w:r w:rsidRPr="00006C29">
        <w:rPr>
          <w:spacing w:val="-1"/>
        </w:rPr>
        <w:t xml:space="preserve"> </w:t>
      </w:r>
      <w:r w:rsidRPr="00006C29">
        <w:t>during</w:t>
      </w:r>
      <w:r w:rsidRPr="00006C29">
        <w:rPr>
          <w:spacing w:val="-4"/>
        </w:rPr>
        <w:t xml:space="preserve"> </w:t>
      </w:r>
      <w:r w:rsidRPr="00006C29">
        <w:t>class</w:t>
      </w:r>
      <w:r w:rsidRPr="00006C29">
        <w:rPr>
          <w:spacing w:val="-5"/>
        </w:rPr>
        <w:t xml:space="preserve"> </w:t>
      </w:r>
      <w:r w:rsidRPr="00006C29">
        <w:t>instruction</w:t>
      </w:r>
      <w:r w:rsidRPr="00006C29">
        <w:rPr>
          <w:rFonts w:ascii="Cambria" w:hAnsi="Cambria"/>
        </w:rPr>
        <w:t>.</w:t>
      </w:r>
    </w:p>
    <w:p w14:paraId="0A2A4088" w14:textId="77777777" w:rsidR="002C7046" w:rsidRPr="00006C29" w:rsidRDefault="002C7046" w:rsidP="002C7046">
      <w:pPr>
        <w:ind w:left="100" w:right="234" w:firstLine="360"/>
      </w:pPr>
      <w:r w:rsidRPr="00006C29">
        <w:t>If any of the above problems occur, a student may receive a warning or may be asked to leave the classroom and will receive an absence. The student will also be report to the Dean of Students, Mr. Robert Jones. Students can be dropped from the course for inappropriate classroom behavior.</w:t>
      </w:r>
    </w:p>
    <w:p w14:paraId="11FA4FA4" w14:textId="77777777" w:rsidR="002C7046" w:rsidRPr="00006C29" w:rsidRDefault="002C7046" w:rsidP="002C7046">
      <w:pPr>
        <w:ind w:left="100" w:right="282" w:firstLine="360"/>
      </w:pPr>
      <w:r w:rsidRPr="00006C29">
        <w:t>Students in this course are held accountable to all policies and procedures outlined in the Texarkana College Student Catalog/Handbook.</w:t>
      </w:r>
    </w:p>
    <w:p w14:paraId="150E03B1" w14:textId="77777777" w:rsidR="008F55D4" w:rsidRPr="00006C29" w:rsidRDefault="008F55D4" w:rsidP="0044609A">
      <w:pPr>
        <w:ind w:firstLine="360"/>
        <w:rPr>
          <w:rFonts w:cs="Times New Roman"/>
          <w:sz w:val="22"/>
          <w:szCs w:val="22"/>
        </w:rPr>
      </w:pPr>
    </w:p>
    <w:p w14:paraId="72498065" w14:textId="5EB926EF" w:rsidR="00657F16" w:rsidRPr="00006C29" w:rsidRDefault="008F55D4" w:rsidP="00657F16">
      <w:pPr>
        <w:ind w:left="360"/>
        <w:rPr>
          <w:rFonts w:cs="Times New Roman"/>
          <w:b/>
          <w:sz w:val="28"/>
          <w:szCs w:val="28"/>
        </w:rPr>
      </w:pPr>
      <w:r w:rsidRPr="00006C29">
        <w:rPr>
          <w:rFonts w:cs="Times New Roman"/>
          <w:b/>
          <w:sz w:val="28"/>
          <w:szCs w:val="28"/>
        </w:rPr>
        <w:t xml:space="preserve">Please add the number for Campus </w:t>
      </w:r>
      <w:r w:rsidR="0014782A" w:rsidRPr="00006C29">
        <w:rPr>
          <w:rFonts w:cs="Times New Roman"/>
          <w:b/>
          <w:sz w:val="28"/>
          <w:szCs w:val="28"/>
        </w:rPr>
        <w:t>Police</w:t>
      </w:r>
      <w:r w:rsidRPr="00006C29">
        <w:rPr>
          <w:rFonts w:cs="Times New Roman"/>
          <w:b/>
          <w:sz w:val="28"/>
          <w:szCs w:val="28"/>
        </w:rPr>
        <w:t xml:space="preserve"> to your cell phone. The number is</w:t>
      </w:r>
      <w:r w:rsidR="00657F16" w:rsidRPr="00006C29">
        <w:rPr>
          <w:rFonts w:cs="Times New Roman"/>
          <w:b/>
          <w:sz w:val="28"/>
          <w:szCs w:val="28"/>
        </w:rPr>
        <w:t xml:space="preserve"> </w:t>
      </w:r>
      <w:r w:rsidRPr="00006C29">
        <w:rPr>
          <w:rFonts w:cs="Times New Roman"/>
          <w:b/>
          <w:sz w:val="28"/>
          <w:szCs w:val="28"/>
        </w:rPr>
        <w:t>903-</w:t>
      </w:r>
      <w:r w:rsidR="00FB16E5" w:rsidRPr="00006C29">
        <w:rPr>
          <w:rFonts w:cs="Times New Roman"/>
          <w:b/>
          <w:sz w:val="28"/>
          <w:szCs w:val="28"/>
        </w:rPr>
        <w:t>823</w:t>
      </w:r>
      <w:r w:rsidRPr="00006C29">
        <w:rPr>
          <w:rFonts w:cs="Times New Roman"/>
          <w:b/>
          <w:sz w:val="28"/>
          <w:szCs w:val="28"/>
        </w:rPr>
        <w:t xml:space="preserve">-3330. </w:t>
      </w:r>
    </w:p>
    <w:p w14:paraId="6AD23489" w14:textId="21FD6300" w:rsidR="008F55D4" w:rsidRPr="00006C29" w:rsidRDefault="008F55D4" w:rsidP="0044609A">
      <w:pPr>
        <w:ind w:firstLine="360"/>
        <w:rPr>
          <w:rFonts w:cs="Times New Roman"/>
          <w:b/>
          <w:sz w:val="28"/>
          <w:szCs w:val="28"/>
        </w:rPr>
      </w:pPr>
      <w:r w:rsidRPr="00006C29">
        <w:rPr>
          <w:rFonts w:cs="Times New Roman"/>
          <w:b/>
          <w:sz w:val="28"/>
          <w:szCs w:val="28"/>
        </w:rPr>
        <w:t xml:space="preserve">All emergency calls should go to TC Campus </w:t>
      </w:r>
      <w:r w:rsidR="0014782A" w:rsidRPr="00006C29">
        <w:rPr>
          <w:rFonts w:cs="Times New Roman"/>
          <w:b/>
          <w:sz w:val="28"/>
          <w:szCs w:val="28"/>
        </w:rPr>
        <w:t>Police</w:t>
      </w:r>
      <w:r w:rsidRPr="00006C29">
        <w:rPr>
          <w:rFonts w:cs="Times New Roman"/>
          <w:b/>
          <w:sz w:val="28"/>
          <w:szCs w:val="28"/>
        </w:rPr>
        <w:t>.</w:t>
      </w:r>
    </w:p>
    <w:p w14:paraId="10CBCAA0" w14:textId="75290482" w:rsidR="0084344C" w:rsidRPr="00006C29" w:rsidRDefault="0084344C" w:rsidP="0044609A">
      <w:pPr>
        <w:ind w:firstLine="360"/>
        <w:rPr>
          <w:rFonts w:cs="Times New Roman"/>
          <w:b/>
          <w:sz w:val="28"/>
          <w:szCs w:val="28"/>
        </w:rPr>
      </w:pPr>
    </w:p>
    <w:p w14:paraId="7FB44205" w14:textId="77777777" w:rsidR="004E11BE" w:rsidRPr="00006C29" w:rsidRDefault="004E11BE" w:rsidP="00012F3D">
      <w:pPr>
        <w:rPr>
          <w:sz w:val="22"/>
          <w:szCs w:val="22"/>
        </w:rPr>
      </w:pPr>
    </w:p>
    <w:p w14:paraId="47133F87" w14:textId="77777777" w:rsidR="00963723" w:rsidRPr="00006C29" w:rsidRDefault="00963723" w:rsidP="00A63A5D">
      <w:pPr>
        <w:pStyle w:val="ListParagraph"/>
        <w:numPr>
          <w:ilvl w:val="0"/>
          <w:numId w:val="10"/>
        </w:numPr>
        <w:ind w:left="0"/>
        <w:rPr>
          <w:i/>
          <w:sz w:val="22"/>
          <w:szCs w:val="22"/>
        </w:rPr>
      </w:pPr>
      <w:r w:rsidRPr="00006C29">
        <w:rPr>
          <w:b/>
          <w:i/>
          <w:sz w:val="22"/>
          <w:szCs w:val="22"/>
        </w:rPr>
        <w:t>Concerns:</w:t>
      </w:r>
      <w:r w:rsidRPr="00006C29">
        <w:rPr>
          <w:i/>
          <w:sz w:val="22"/>
          <w:szCs w:val="22"/>
        </w:rPr>
        <w:t xml:space="preserve">  </w:t>
      </w:r>
    </w:p>
    <w:p w14:paraId="4878F988" w14:textId="77777777" w:rsidR="00963723" w:rsidRPr="00006C29" w:rsidRDefault="00963723" w:rsidP="00963723">
      <w:pPr>
        <w:rPr>
          <w:sz w:val="22"/>
          <w:szCs w:val="22"/>
        </w:rPr>
      </w:pPr>
      <w:r w:rsidRPr="00006C29">
        <w:rPr>
          <w:sz w:val="22"/>
          <w:szCs w:val="22"/>
        </w:rPr>
        <w:t xml:space="preserve">Please know that you are welcome and encouraged to come to me in my office or call me with any concerns or problems you have with this class. </w:t>
      </w:r>
    </w:p>
    <w:p w14:paraId="6409A7ED" w14:textId="77777777" w:rsidR="00963723" w:rsidRPr="00006C29" w:rsidRDefault="00963723" w:rsidP="00963723">
      <w:pPr>
        <w:rPr>
          <w:sz w:val="22"/>
          <w:szCs w:val="22"/>
        </w:rPr>
      </w:pPr>
      <w:r w:rsidRPr="00006C29">
        <w:rPr>
          <w:sz w:val="22"/>
          <w:szCs w:val="22"/>
        </w:rPr>
        <w:t xml:space="preserve">I am here to help you succeed! </w:t>
      </w:r>
    </w:p>
    <w:p w14:paraId="617C20E9" w14:textId="77777777" w:rsidR="00963723" w:rsidRPr="00006C29" w:rsidRDefault="00963723" w:rsidP="00963723">
      <w:pPr>
        <w:rPr>
          <w:sz w:val="22"/>
          <w:szCs w:val="22"/>
        </w:rPr>
      </w:pPr>
      <w:r w:rsidRPr="00006C29">
        <w:rPr>
          <w:sz w:val="22"/>
          <w:szCs w:val="22"/>
        </w:rPr>
        <w:t>Everything we do in this class is designed to help you have a successful college career. If something is going on in your life that interferes with your success in this class, I cannot help you if you do not communicate with me.</w:t>
      </w:r>
    </w:p>
    <w:p w14:paraId="72078779" w14:textId="77777777" w:rsidR="00963723" w:rsidRPr="00006C29" w:rsidRDefault="00963723" w:rsidP="00963723">
      <w:pPr>
        <w:rPr>
          <w:sz w:val="22"/>
          <w:szCs w:val="22"/>
        </w:rPr>
      </w:pPr>
      <w:r w:rsidRPr="00006C29">
        <w:rPr>
          <w:sz w:val="22"/>
          <w:szCs w:val="22"/>
        </w:rPr>
        <w:t>I am looking forward to working with each one of you this semester!!</w:t>
      </w:r>
    </w:p>
    <w:p w14:paraId="25E51E53" w14:textId="77777777" w:rsidR="00963723" w:rsidRPr="00006C29" w:rsidRDefault="00963723" w:rsidP="00963723">
      <w:pPr>
        <w:rPr>
          <w:sz w:val="22"/>
          <w:szCs w:val="22"/>
        </w:rPr>
      </w:pPr>
    </w:p>
    <w:p w14:paraId="52EA1E27" w14:textId="4A16ED9A" w:rsidR="003F6EA9" w:rsidRPr="00006C29" w:rsidRDefault="00C4207D" w:rsidP="00012F3D">
      <w:pPr>
        <w:rPr>
          <w:i/>
          <w:sz w:val="22"/>
          <w:szCs w:val="22"/>
        </w:rPr>
      </w:pPr>
      <w:r w:rsidRPr="00006C29">
        <w:rPr>
          <w:b/>
          <w:i/>
          <w:sz w:val="22"/>
          <w:szCs w:val="22"/>
        </w:rPr>
        <w:t>NOTE:</w:t>
      </w:r>
      <w:r w:rsidRPr="00006C29">
        <w:rPr>
          <w:i/>
          <w:sz w:val="22"/>
          <w:szCs w:val="22"/>
        </w:rPr>
        <w:t xml:space="preserve">  The above guidelines are subject to amendment at any point during the semester.</w:t>
      </w:r>
      <w:r w:rsidR="0044609A" w:rsidRPr="00006C29">
        <w:rPr>
          <w:i/>
          <w:sz w:val="22"/>
          <w:szCs w:val="22"/>
        </w:rPr>
        <w:t xml:space="preserve"> Students will be notified in class if any changes occur. Students are responsible for any changes after they have been announced in class.</w:t>
      </w:r>
    </w:p>
    <w:p w14:paraId="51AB9724" w14:textId="77777777" w:rsidR="00627F16" w:rsidRPr="00006C29" w:rsidRDefault="00627F16" w:rsidP="00A63A5D">
      <w:pPr>
        <w:pStyle w:val="NormalWeb"/>
        <w:numPr>
          <w:ilvl w:val="0"/>
          <w:numId w:val="29"/>
        </w:numPr>
        <w:rPr>
          <w:b/>
          <w:bCs/>
          <w:i/>
          <w:iCs/>
          <w:spacing w:val="-1"/>
          <w:shd w:val="clear" w:color="auto" w:fill="FFFFFF"/>
        </w:rPr>
      </w:pPr>
      <w:r w:rsidRPr="00006C29">
        <w:rPr>
          <w:b/>
          <w:bCs/>
          <w:i/>
          <w:iCs/>
          <w:spacing w:val="-1"/>
          <w:shd w:val="clear" w:color="auto" w:fill="FFFFFF"/>
        </w:rPr>
        <w:t>Special Announcements:</w:t>
      </w:r>
    </w:p>
    <w:p w14:paraId="3CD51627" w14:textId="3D1109A3" w:rsidR="00E81B40" w:rsidRPr="00DF4D6D" w:rsidRDefault="00E81B40" w:rsidP="00E81B40">
      <w:pPr>
        <w:pStyle w:val="NormalWeb"/>
        <w:rPr>
          <w:b/>
          <w:bCs/>
          <w:i/>
          <w:iCs/>
          <w:spacing w:val="-1"/>
          <w:shd w:val="clear" w:color="auto" w:fill="FFFFFF"/>
        </w:rPr>
      </w:pPr>
      <w:r w:rsidRPr="00006C29">
        <w:rPr>
          <w:b/>
          <w:bCs/>
          <w:i/>
          <w:iCs/>
          <w:spacing w:val="-1"/>
          <w:shd w:val="clear" w:color="auto" w:fill="FFFFFF"/>
        </w:rPr>
        <w:t xml:space="preserve">Any student who has difficulty affording groceries or accessing enough food to eat every day, or who lacks a safe and stable place to live and believes this may affect their </w:t>
      </w:r>
      <w:r w:rsidRPr="00DF4D6D">
        <w:rPr>
          <w:b/>
          <w:bCs/>
          <w:i/>
          <w:iCs/>
          <w:spacing w:val="-1"/>
          <w:shd w:val="clear" w:color="auto" w:fill="FFFFFF"/>
        </w:rPr>
        <w:lastRenderedPageBreak/>
        <w:t>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55257611" w14:textId="1514753B" w:rsidR="00A10991" w:rsidRDefault="00A10991" w:rsidP="00A10991">
      <w:pPr>
        <w:rPr>
          <w:rStyle w:val="Hyperlink"/>
          <w:i/>
          <w:iCs/>
          <w:color w:val="0563C1"/>
        </w:rPr>
      </w:pPr>
      <w:r>
        <w:rPr>
          <w:i/>
          <w:iCs/>
          <w:color w:val="000000"/>
        </w:rPr>
        <w:t xml:space="preserve">TC does not discriminate on the basis of race, color, national origin, sex, disability or age in its programs or activities. The following person has been designated to handle inquiries regarding the nondiscrimination policies: Human Resources Director, </w:t>
      </w:r>
      <w:r>
        <w:rPr>
          <w:rStyle w:val="contextualextensionhighlight"/>
          <w:i/>
          <w:iCs/>
          <w:color w:val="000000"/>
        </w:rPr>
        <w:t>2500 N. Robison Rd., Texarkana, TX, 75599</w:t>
      </w:r>
      <w:r>
        <w:rPr>
          <w:i/>
          <w:iCs/>
          <w:color w:val="000000"/>
        </w:rPr>
        <w:t xml:space="preserve">, (903) 823-3017, </w:t>
      </w:r>
      <w:hyperlink r:id="rId11" w:tgtFrame="_blank" w:history="1">
        <w:r>
          <w:rPr>
            <w:rStyle w:val="Hyperlink"/>
            <w:i/>
            <w:iCs/>
            <w:color w:val="0563C1"/>
          </w:rPr>
          <w:t>human.resources@texarkanacollege.edu</w:t>
        </w:r>
      </w:hyperlink>
    </w:p>
    <w:p w14:paraId="4CE20684" w14:textId="77777777" w:rsidR="00B715D2" w:rsidRDefault="00B715D2" w:rsidP="00A10991">
      <w:pPr>
        <w:rPr>
          <w:rFonts w:ascii="Times New Roman" w:hAnsi="Times New Roman" w:cs="Times New Roman"/>
        </w:rPr>
      </w:pPr>
    </w:p>
    <w:p w14:paraId="124C23A9" w14:textId="7296BF8F" w:rsidR="0084344C" w:rsidRPr="00421AFE" w:rsidRDefault="0084344C" w:rsidP="00A63A5D">
      <w:pPr>
        <w:pStyle w:val="xmsolistparagraph"/>
        <w:numPr>
          <w:ilvl w:val="0"/>
          <w:numId w:val="17"/>
        </w:numPr>
      </w:pPr>
      <w:r w:rsidRPr="00421AFE">
        <w:rPr>
          <w:b/>
          <w:bCs/>
        </w:rPr>
        <w:t xml:space="preserve">Alternate Operations during Campus Closure </w:t>
      </w:r>
      <w:r w:rsidRPr="00421AFE">
        <w:t> </w:t>
      </w:r>
    </w:p>
    <w:p w14:paraId="0E00D301" w14:textId="25E07DA4" w:rsidR="0084344C" w:rsidRDefault="0084344C" w:rsidP="0084344C">
      <w:pPr>
        <w:pStyle w:val="xmsonormal"/>
      </w:pPr>
      <w:r w:rsidRPr="00421AFE">
        <w:t xml:space="preserve"> In the event of an emergency or announced campus closure due to a natural disaster or pandemic, Texarkana College </w:t>
      </w:r>
      <w:r w:rsidRPr="00421AFE">
        <w:rPr>
          <w:color w:val="222222"/>
          <w:shd w:val="clear" w:color="auto" w:fill="FFFFFF"/>
        </w:rPr>
        <w:t>may need to move to altered operations and course delivery methods</w:t>
      </w:r>
      <w:r w:rsidRPr="00421AFE">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2" w:tgtFrame="_blank" w:history="1">
        <w:r w:rsidRPr="00421AFE">
          <w:rPr>
            <w:rStyle w:val="Hyperlink"/>
          </w:rPr>
          <w:t>www.texarkanacollege.edu</w:t>
        </w:r>
      </w:hyperlink>
      <w:r w:rsidRPr="00421AFE">
        <w:t>) for instructions about continuing courses remotely, instructor email notifications on the method of delivery and course-specific communication, and Texarkana College email notifications for important general information.  </w:t>
      </w:r>
    </w:p>
    <w:p w14:paraId="3040D691" w14:textId="42745849" w:rsidR="007B3A8D" w:rsidRDefault="007B3A8D" w:rsidP="0084344C">
      <w:pPr>
        <w:pStyle w:val="xmsonormal"/>
      </w:pPr>
    </w:p>
    <w:p w14:paraId="046BB9AC" w14:textId="33BEA419" w:rsidR="007B3A8D" w:rsidRDefault="007B3A8D" w:rsidP="0084344C">
      <w:pPr>
        <w:pStyle w:val="xmsonormal"/>
      </w:pPr>
    </w:p>
    <w:p w14:paraId="33AA17CB" w14:textId="1F5F8FE1" w:rsidR="007B3A8D" w:rsidRDefault="007B3A8D" w:rsidP="0084344C">
      <w:pPr>
        <w:pStyle w:val="xmsonormal"/>
      </w:pPr>
    </w:p>
    <w:p w14:paraId="301F6901" w14:textId="26FCD62D" w:rsidR="007B3A8D" w:rsidRDefault="007B3A8D" w:rsidP="0084344C">
      <w:pPr>
        <w:pStyle w:val="xmsonormal"/>
      </w:pPr>
    </w:p>
    <w:p w14:paraId="4CB13BA9" w14:textId="464AAEE4" w:rsidR="0010175A" w:rsidRDefault="0010175A" w:rsidP="0084344C">
      <w:pPr>
        <w:pStyle w:val="xmsonormal"/>
      </w:pPr>
    </w:p>
    <w:p w14:paraId="3A243B44" w14:textId="1B0282C3" w:rsidR="0010175A" w:rsidRDefault="0010175A" w:rsidP="0084344C">
      <w:pPr>
        <w:pStyle w:val="xmsonormal"/>
      </w:pPr>
    </w:p>
    <w:p w14:paraId="4A5F2B43" w14:textId="400B7A90" w:rsidR="0010175A" w:rsidRDefault="0010175A" w:rsidP="0084344C">
      <w:pPr>
        <w:pStyle w:val="xmsonormal"/>
      </w:pPr>
    </w:p>
    <w:p w14:paraId="1369BC42" w14:textId="5A67F090" w:rsidR="0010175A" w:rsidRDefault="0010175A" w:rsidP="0084344C">
      <w:pPr>
        <w:pStyle w:val="xmsonormal"/>
      </w:pPr>
    </w:p>
    <w:p w14:paraId="6084B42E" w14:textId="5E0129D1" w:rsidR="0010175A" w:rsidRDefault="0010175A" w:rsidP="0084344C">
      <w:pPr>
        <w:pStyle w:val="xmsonormal"/>
      </w:pPr>
    </w:p>
    <w:p w14:paraId="6DAE2059" w14:textId="4C1BE5FA" w:rsidR="0010175A" w:rsidRDefault="0010175A" w:rsidP="0084344C">
      <w:pPr>
        <w:pStyle w:val="xmsonormal"/>
      </w:pPr>
    </w:p>
    <w:p w14:paraId="6552742C" w14:textId="273F9959" w:rsidR="0010175A" w:rsidRDefault="0010175A" w:rsidP="0084344C">
      <w:pPr>
        <w:pStyle w:val="xmsonormal"/>
      </w:pPr>
    </w:p>
    <w:p w14:paraId="4DEAAB3F" w14:textId="77777777" w:rsidR="0010175A" w:rsidRDefault="0010175A" w:rsidP="0084344C">
      <w:pPr>
        <w:pStyle w:val="xmsonormal"/>
      </w:pPr>
    </w:p>
    <w:p w14:paraId="2CA8B150" w14:textId="77777777" w:rsidR="007B3A8D" w:rsidRDefault="007B3A8D" w:rsidP="0084344C">
      <w:pPr>
        <w:pStyle w:val="xmsonormal"/>
      </w:pPr>
    </w:p>
    <w:p w14:paraId="45648223" w14:textId="44D0F58D" w:rsidR="0084344C" w:rsidRPr="00B75F51" w:rsidRDefault="00B75F51" w:rsidP="00B75F51">
      <w:pPr>
        <w:pStyle w:val="xmsonormal"/>
        <w:numPr>
          <w:ilvl w:val="0"/>
          <w:numId w:val="32"/>
        </w:numPr>
        <w:rPr>
          <w:b/>
          <w:bCs/>
        </w:rPr>
      </w:pPr>
      <w:r w:rsidRPr="00B75F51">
        <w:rPr>
          <w:b/>
          <w:bCs/>
        </w:rPr>
        <w:t>Covid-19 Student Pledge</w:t>
      </w:r>
    </w:p>
    <w:p w14:paraId="1F6908F4" w14:textId="097E2C59" w:rsidR="00B75F51" w:rsidRDefault="00ED35D4" w:rsidP="00B75F51">
      <w:pPr>
        <w:pStyle w:val="xmsonormal"/>
        <w:ind w:left="60"/>
      </w:pPr>
      <w:r>
        <w:rPr>
          <w:noProof/>
        </w:rPr>
        <w:drawing>
          <wp:inline distT="0" distB="0" distL="0" distR="0" wp14:anchorId="4878013D" wp14:editId="572369EE">
            <wp:extent cx="5486400" cy="5052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5052060"/>
                    </a:xfrm>
                    <a:prstGeom prst="rect">
                      <a:avLst/>
                    </a:prstGeom>
                  </pic:spPr>
                </pic:pic>
              </a:graphicData>
            </a:graphic>
          </wp:inline>
        </w:drawing>
      </w:r>
    </w:p>
    <w:p w14:paraId="3E9EFDDB" w14:textId="7E91103E" w:rsidR="00C37C4F" w:rsidRDefault="0084344C" w:rsidP="00310501">
      <w:pPr>
        <w:pStyle w:val="ListParagraph"/>
        <w:tabs>
          <w:tab w:val="left" w:pos="820"/>
          <w:tab w:val="left" w:pos="821"/>
        </w:tabs>
        <w:spacing w:before="121"/>
        <w:ind w:right="132"/>
        <w:jc w:val="right"/>
        <w:rPr>
          <w:i/>
          <w:sz w:val="22"/>
          <w:szCs w:val="22"/>
        </w:rPr>
      </w:pPr>
      <w:r w:rsidRPr="004D0240">
        <w:rPr>
          <w:rFonts w:ascii="Cambria" w:hAnsi="Cambria"/>
          <w:bCs/>
          <w:sz w:val="18"/>
          <w:szCs w:val="18"/>
        </w:rPr>
        <w:t xml:space="preserve">Revised </w:t>
      </w:r>
      <w:r>
        <w:rPr>
          <w:rFonts w:ascii="Cambria" w:hAnsi="Cambria"/>
          <w:bCs/>
          <w:sz w:val="18"/>
          <w:szCs w:val="18"/>
        </w:rPr>
        <w:t>8/1</w:t>
      </w:r>
      <w:r w:rsidR="0092365C">
        <w:rPr>
          <w:rFonts w:ascii="Cambria" w:hAnsi="Cambria"/>
          <w:bCs/>
          <w:sz w:val="18"/>
          <w:szCs w:val="18"/>
        </w:rPr>
        <w:t>4</w:t>
      </w:r>
      <w:r w:rsidRPr="004D0240">
        <w:rPr>
          <w:rFonts w:ascii="Cambria" w:hAnsi="Cambria"/>
          <w:bCs/>
          <w:sz w:val="18"/>
          <w:szCs w:val="18"/>
        </w:rPr>
        <w:t>/202</w:t>
      </w:r>
      <w:r w:rsidR="00D67B20">
        <w:rPr>
          <w:rFonts w:ascii="Cambria" w:hAnsi="Cambria"/>
          <w:bCs/>
          <w:sz w:val="18"/>
          <w:szCs w:val="18"/>
        </w:rPr>
        <w:t>1</w:t>
      </w:r>
    </w:p>
    <w:p w14:paraId="39BAB8B5" w14:textId="08D5811A" w:rsidR="00C37C4F" w:rsidRDefault="00C37C4F" w:rsidP="00012F3D">
      <w:pPr>
        <w:rPr>
          <w:i/>
          <w:sz w:val="22"/>
          <w:szCs w:val="22"/>
        </w:rPr>
      </w:pPr>
    </w:p>
    <w:p w14:paraId="01C6704E" w14:textId="34CF1A1B" w:rsidR="004A7482" w:rsidRDefault="004A7482" w:rsidP="00012F3D">
      <w:pPr>
        <w:rPr>
          <w:i/>
          <w:sz w:val="22"/>
          <w:szCs w:val="22"/>
        </w:rPr>
      </w:pPr>
    </w:p>
    <w:p w14:paraId="08295961" w14:textId="35568102" w:rsidR="004A7482" w:rsidRDefault="004A7482" w:rsidP="00012F3D">
      <w:pPr>
        <w:rPr>
          <w:i/>
          <w:sz w:val="22"/>
          <w:szCs w:val="22"/>
        </w:rPr>
      </w:pPr>
    </w:p>
    <w:p w14:paraId="529FE7FE" w14:textId="5B93D2F0" w:rsidR="004A7482" w:rsidRDefault="004A7482" w:rsidP="00012F3D">
      <w:pPr>
        <w:rPr>
          <w:i/>
          <w:sz w:val="22"/>
          <w:szCs w:val="22"/>
        </w:rPr>
      </w:pPr>
    </w:p>
    <w:p w14:paraId="51102EF5" w14:textId="74E64AD0" w:rsidR="004A7482" w:rsidRDefault="004A7482" w:rsidP="00012F3D">
      <w:pPr>
        <w:rPr>
          <w:i/>
          <w:sz w:val="22"/>
          <w:szCs w:val="22"/>
        </w:rPr>
      </w:pPr>
    </w:p>
    <w:p w14:paraId="41D0F749" w14:textId="08AB90C0" w:rsidR="004A7482" w:rsidRDefault="004A7482" w:rsidP="00012F3D">
      <w:pPr>
        <w:rPr>
          <w:i/>
          <w:sz w:val="22"/>
          <w:szCs w:val="22"/>
        </w:rPr>
      </w:pPr>
    </w:p>
    <w:p w14:paraId="38DCD870" w14:textId="0B680D7E" w:rsidR="004A7482" w:rsidRDefault="004A7482" w:rsidP="00012F3D">
      <w:pPr>
        <w:rPr>
          <w:i/>
          <w:sz w:val="22"/>
          <w:szCs w:val="22"/>
        </w:rPr>
      </w:pPr>
    </w:p>
    <w:p w14:paraId="31DA5538" w14:textId="200412E6" w:rsidR="004A7482" w:rsidRDefault="004A7482" w:rsidP="00012F3D">
      <w:pPr>
        <w:rPr>
          <w:i/>
          <w:sz w:val="22"/>
          <w:szCs w:val="22"/>
        </w:rPr>
      </w:pPr>
    </w:p>
    <w:p w14:paraId="5755B4F4" w14:textId="0E0BE5B6" w:rsidR="004A7482" w:rsidRDefault="004A7482" w:rsidP="00012F3D">
      <w:pPr>
        <w:rPr>
          <w:i/>
          <w:sz w:val="22"/>
          <w:szCs w:val="22"/>
        </w:rPr>
      </w:pPr>
    </w:p>
    <w:p w14:paraId="79782E43" w14:textId="1293B48F" w:rsidR="004A7482" w:rsidRDefault="004A7482" w:rsidP="00012F3D">
      <w:pPr>
        <w:rPr>
          <w:i/>
          <w:sz w:val="22"/>
          <w:szCs w:val="22"/>
        </w:rPr>
      </w:pPr>
    </w:p>
    <w:p w14:paraId="47827AEF" w14:textId="73B30A5F" w:rsidR="004A7482" w:rsidRDefault="004A7482" w:rsidP="00012F3D">
      <w:pPr>
        <w:rPr>
          <w:i/>
          <w:sz w:val="22"/>
          <w:szCs w:val="22"/>
        </w:rPr>
      </w:pPr>
    </w:p>
    <w:p w14:paraId="36A1DFC4" w14:textId="6D9467CE" w:rsidR="004A7482" w:rsidRDefault="004A7482" w:rsidP="00012F3D">
      <w:pPr>
        <w:rPr>
          <w:i/>
          <w:sz w:val="22"/>
          <w:szCs w:val="22"/>
        </w:rPr>
      </w:pPr>
      <w:r>
        <w:rPr>
          <w:noProof/>
        </w:rPr>
        <w:drawing>
          <wp:inline distT="0" distB="0" distL="0" distR="0" wp14:anchorId="3FB9FC0F" wp14:editId="036C520D">
            <wp:extent cx="5486400" cy="7488555"/>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4"/>
                    <a:stretch>
                      <a:fillRect/>
                    </a:stretch>
                  </pic:blipFill>
                  <pic:spPr>
                    <a:xfrm>
                      <a:off x="0" y="0"/>
                      <a:ext cx="5486400" cy="7488555"/>
                    </a:xfrm>
                    <a:prstGeom prst="rect">
                      <a:avLst/>
                    </a:prstGeom>
                  </pic:spPr>
                </pic:pic>
              </a:graphicData>
            </a:graphic>
          </wp:inline>
        </w:drawing>
      </w:r>
    </w:p>
    <w:p w14:paraId="715F34AE" w14:textId="4FFBECDD" w:rsidR="004A7482" w:rsidRDefault="004A7482" w:rsidP="00012F3D">
      <w:pPr>
        <w:rPr>
          <w:i/>
          <w:sz w:val="22"/>
          <w:szCs w:val="22"/>
        </w:rPr>
      </w:pPr>
    </w:p>
    <w:p w14:paraId="0EBAC4C3" w14:textId="2E1B2497" w:rsidR="004A7482" w:rsidRDefault="004A7482" w:rsidP="00012F3D">
      <w:pPr>
        <w:rPr>
          <w:i/>
          <w:sz w:val="22"/>
          <w:szCs w:val="22"/>
        </w:rPr>
      </w:pPr>
    </w:p>
    <w:p w14:paraId="62576DB9" w14:textId="4F194D3D" w:rsidR="004A7482" w:rsidRDefault="004A7482" w:rsidP="00012F3D">
      <w:pPr>
        <w:rPr>
          <w:i/>
          <w:sz w:val="22"/>
          <w:szCs w:val="22"/>
        </w:rPr>
      </w:pPr>
    </w:p>
    <w:p w14:paraId="18B500BE" w14:textId="2918E7CA" w:rsidR="004A7482" w:rsidRDefault="004A7482" w:rsidP="00012F3D">
      <w:pPr>
        <w:rPr>
          <w:i/>
          <w:sz w:val="22"/>
          <w:szCs w:val="22"/>
        </w:rPr>
      </w:pPr>
      <w:r>
        <w:rPr>
          <w:noProof/>
        </w:rPr>
        <w:lastRenderedPageBreak/>
        <w:drawing>
          <wp:inline distT="0" distB="0" distL="0" distR="0" wp14:anchorId="1F29DC43" wp14:editId="5485B90C">
            <wp:extent cx="5486400" cy="7306945"/>
            <wp:effectExtent l="0" t="0" r="0" b="825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5"/>
                    <a:stretch>
                      <a:fillRect/>
                    </a:stretch>
                  </pic:blipFill>
                  <pic:spPr>
                    <a:xfrm>
                      <a:off x="0" y="0"/>
                      <a:ext cx="5486400" cy="7306945"/>
                    </a:xfrm>
                    <a:prstGeom prst="rect">
                      <a:avLst/>
                    </a:prstGeom>
                  </pic:spPr>
                </pic:pic>
              </a:graphicData>
            </a:graphic>
          </wp:inline>
        </w:drawing>
      </w:r>
    </w:p>
    <w:p w14:paraId="3B80EF79" w14:textId="1D1E3F81" w:rsidR="004A7482" w:rsidRDefault="004A7482" w:rsidP="00012F3D">
      <w:pPr>
        <w:rPr>
          <w:i/>
          <w:sz w:val="22"/>
          <w:szCs w:val="22"/>
        </w:rPr>
      </w:pPr>
    </w:p>
    <w:p w14:paraId="2C76FA2D" w14:textId="6B6860AB" w:rsidR="004A7482" w:rsidRDefault="004A7482" w:rsidP="00012F3D">
      <w:pPr>
        <w:rPr>
          <w:i/>
          <w:sz w:val="22"/>
          <w:szCs w:val="22"/>
        </w:rPr>
      </w:pPr>
    </w:p>
    <w:p w14:paraId="1E517589" w14:textId="3616D486" w:rsidR="004A7482" w:rsidRDefault="004A7482" w:rsidP="00012F3D">
      <w:pPr>
        <w:rPr>
          <w:i/>
          <w:sz w:val="22"/>
          <w:szCs w:val="22"/>
        </w:rPr>
      </w:pPr>
    </w:p>
    <w:p w14:paraId="24E3E4A9" w14:textId="55C7E1EA" w:rsidR="004A7482" w:rsidRDefault="004A7482" w:rsidP="00012F3D">
      <w:pPr>
        <w:rPr>
          <w:i/>
          <w:sz w:val="22"/>
          <w:szCs w:val="22"/>
        </w:rPr>
      </w:pPr>
    </w:p>
    <w:p w14:paraId="7032A286" w14:textId="6191EAAF" w:rsidR="004A7482" w:rsidRDefault="004A7482" w:rsidP="00012F3D">
      <w:pPr>
        <w:rPr>
          <w:i/>
          <w:sz w:val="22"/>
          <w:szCs w:val="22"/>
        </w:rPr>
      </w:pPr>
    </w:p>
    <w:p w14:paraId="35E52D17" w14:textId="6100FE5B" w:rsidR="004A7482" w:rsidRDefault="004A7482" w:rsidP="00012F3D">
      <w:pPr>
        <w:rPr>
          <w:i/>
          <w:sz w:val="22"/>
          <w:szCs w:val="22"/>
        </w:rPr>
      </w:pPr>
      <w:r>
        <w:rPr>
          <w:noProof/>
        </w:rPr>
        <w:lastRenderedPageBreak/>
        <w:drawing>
          <wp:inline distT="0" distB="0" distL="0" distR="0" wp14:anchorId="5C0F1FA9" wp14:editId="0B8AA5A2">
            <wp:extent cx="5486400" cy="741045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6"/>
                    <a:stretch>
                      <a:fillRect/>
                    </a:stretch>
                  </pic:blipFill>
                  <pic:spPr>
                    <a:xfrm>
                      <a:off x="0" y="0"/>
                      <a:ext cx="5486400" cy="7410450"/>
                    </a:xfrm>
                    <a:prstGeom prst="rect">
                      <a:avLst/>
                    </a:prstGeom>
                  </pic:spPr>
                </pic:pic>
              </a:graphicData>
            </a:graphic>
          </wp:inline>
        </w:drawing>
      </w:r>
    </w:p>
    <w:p w14:paraId="7E2AE656" w14:textId="62DC4DE5" w:rsidR="004A7482" w:rsidRDefault="004A7482" w:rsidP="00012F3D">
      <w:pPr>
        <w:rPr>
          <w:i/>
          <w:sz w:val="22"/>
          <w:szCs w:val="22"/>
        </w:rPr>
      </w:pPr>
    </w:p>
    <w:p w14:paraId="38A53AE2" w14:textId="35D0D122" w:rsidR="004A7482" w:rsidRDefault="004A7482" w:rsidP="00012F3D">
      <w:pPr>
        <w:rPr>
          <w:i/>
          <w:sz w:val="22"/>
          <w:szCs w:val="22"/>
        </w:rPr>
      </w:pPr>
    </w:p>
    <w:p w14:paraId="26F3E7CF" w14:textId="7610BD99" w:rsidR="004A7482" w:rsidRDefault="004A7482" w:rsidP="00012F3D">
      <w:pPr>
        <w:rPr>
          <w:i/>
          <w:sz w:val="22"/>
          <w:szCs w:val="22"/>
        </w:rPr>
      </w:pPr>
    </w:p>
    <w:p w14:paraId="7B4688C5" w14:textId="5BF9E6E0" w:rsidR="004A7482" w:rsidRDefault="004A7482" w:rsidP="00012F3D">
      <w:pPr>
        <w:rPr>
          <w:i/>
          <w:sz w:val="22"/>
          <w:szCs w:val="22"/>
        </w:rPr>
      </w:pPr>
    </w:p>
    <w:p w14:paraId="1D1AFC37" w14:textId="2F4A7F7B" w:rsidR="004A7482" w:rsidRDefault="004A7482" w:rsidP="00012F3D">
      <w:pPr>
        <w:rPr>
          <w:i/>
          <w:sz w:val="22"/>
          <w:szCs w:val="22"/>
        </w:rPr>
      </w:pPr>
    </w:p>
    <w:p w14:paraId="58095FAF" w14:textId="388A4259" w:rsidR="004A7482" w:rsidRPr="000A084C" w:rsidRDefault="004A7482" w:rsidP="00012F3D">
      <w:pPr>
        <w:rPr>
          <w:i/>
          <w:sz w:val="22"/>
          <w:szCs w:val="22"/>
        </w:rPr>
      </w:pPr>
      <w:r>
        <w:rPr>
          <w:noProof/>
        </w:rPr>
        <w:lastRenderedPageBreak/>
        <w:drawing>
          <wp:inline distT="0" distB="0" distL="0" distR="0" wp14:anchorId="2B202C1F" wp14:editId="59C21E49">
            <wp:extent cx="5486400" cy="7213600"/>
            <wp:effectExtent l="0" t="0" r="0" b="635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7"/>
                    <a:stretch>
                      <a:fillRect/>
                    </a:stretch>
                  </pic:blipFill>
                  <pic:spPr>
                    <a:xfrm>
                      <a:off x="0" y="0"/>
                      <a:ext cx="5486400" cy="7213600"/>
                    </a:xfrm>
                    <a:prstGeom prst="rect">
                      <a:avLst/>
                    </a:prstGeom>
                  </pic:spPr>
                </pic:pic>
              </a:graphicData>
            </a:graphic>
          </wp:inline>
        </w:drawing>
      </w:r>
    </w:p>
    <w:sectPr w:rsidR="004A7482" w:rsidRPr="000A084C" w:rsidSect="0014782A">
      <w:footerReference w:type="even" r:id="rId18"/>
      <w:footerReference w:type="default" r:id="rId19"/>
      <w:headerReference w:type="first" r:id="rId20"/>
      <w:footerReference w:type="first" r:id="rId2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E9A33" w14:textId="77777777" w:rsidR="0063319B" w:rsidRDefault="0063319B" w:rsidP="00C90E6F">
      <w:r>
        <w:separator/>
      </w:r>
    </w:p>
  </w:endnote>
  <w:endnote w:type="continuationSeparator" w:id="0">
    <w:p w14:paraId="12A0EC0F" w14:textId="77777777" w:rsidR="0063319B" w:rsidRDefault="0063319B"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264E" w14:textId="77777777" w:rsidR="00A8074D" w:rsidRDefault="00A8074D" w:rsidP="00E43D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677EA4" w14:textId="77777777" w:rsidR="00A8074D" w:rsidRDefault="00A8074D" w:rsidP="00E43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30028"/>
      <w:docPartObj>
        <w:docPartGallery w:val="Page Numbers (Bottom of Page)"/>
        <w:docPartUnique/>
      </w:docPartObj>
    </w:sdtPr>
    <w:sdtEndPr>
      <w:rPr>
        <w:color w:val="7F7F7F" w:themeColor="background1" w:themeShade="7F"/>
        <w:spacing w:val="60"/>
      </w:rPr>
    </w:sdtEndPr>
    <w:sdtContent>
      <w:p w14:paraId="060766DC" w14:textId="3F79321E" w:rsidR="003E2EED" w:rsidRDefault="003E2EE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B7A46" w:rsidRPr="005B7A46">
          <w:rPr>
            <w:b/>
            <w:bCs/>
            <w:noProof/>
          </w:rPr>
          <w:t>8</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t xml:space="preserve">  </w:t>
        </w:r>
        <w:r w:rsidRPr="003E2EED">
          <w:rPr>
            <w:color w:val="7F7F7F" w:themeColor="background1" w:themeShade="7F"/>
            <w:spacing w:val="60"/>
            <w:sz w:val="16"/>
            <w:szCs w:val="16"/>
          </w:rPr>
          <w:t xml:space="preserve">ENGL 1302 Course Syllabus – </w:t>
        </w:r>
        <w:r w:rsidR="00D67B20">
          <w:rPr>
            <w:color w:val="7F7F7F" w:themeColor="background1" w:themeShade="7F"/>
            <w:spacing w:val="60"/>
            <w:sz w:val="16"/>
            <w:szCs w:val="16"/>
          </w:rPr>
          <w:t xml:space="preserve">Fall </w:t>
        </w:r>
        <w:r w:rsidR="00D048E7">
          <w:rPr>
            <w:color w:val="7F7F7F" w:themeColor="background1" w:themeShade="7F"/>
            <w:spacing w:val="60"/>
            <w:sz w:val="16"/>
            <w:szCs w:val="16"/>
          </w:rPr>
          <w:t>202</w:t>
        </w:r>
        <w:r w:rsidR="00317A5C">
          <w:rPr>
            <w:color w:val="7F7F7F" w:themeColor="background1" w:themeShade="7F"/>
            <w:spacing w:val="60"/>
            <w:sz w:val="16"/>
            <w:szCs w:val="16"/>
          </w:rPr>
          <w:t>1</w:t>
        </w:r>
        <w:r w:rsidRPr="003E2EED">
          <w:rPr>
            <w:color w:val="7F7F7F" w:themeColor="background1" w:themeShade="7F"/>
            <w:spacing w:val="60"/>
            <w:sz w:val="16"/>
            <w:szCs w:val="16"/>
          </w:rPr>
          <w:t xml:space="preserve"> </w:t>
        </w:r>
      </w:p>
    </w:sdtContent>
  </w:sdt>
  <w:p w14:paraId="25A161CE" w14:textId="7AAAD056" w:rsidR="00A8074D" w:rsidRPr="00E43D9D" w:rsidRDefault="00A8074D" w:rsidP="00E43D9D">
    <w:pPr>
      <w:pStyle w:val="Footer"/>
      <w:ind w:right="360"/>
      <w:rPr>
        <w:rFonts w:asciiTheme="majorHAnsi" w:hAnsiTheme="maj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5C0B" w14:textId="5AD411BF" w:rsidR="000641AB" w:rsidRDefault="00657F16">
    <w:pPr>
      <w:pStyle w:val="Footer"/>
      <w:rPr>
        <w:rFonts w:asciiTheme="majorHAnsi" w:hAnsiTheme="majorHAnsi"/>
        <w:sz w:val="16"/>
        <w:szCs w:val="16"/>
      </w:rPr>
    </w:pPr>
    <w:r>
      <w:rPr>
        <w:rFonts w:asciiTheme="majorHAnsi" w:hAnsiTheme="majorHAnsi"/>
        <w:sz w:val="16"/>
        <w:szCs w:val="16"/>
      </w:rPr>
      <w:t>ENGLISH 1302 Owney</w:t>
    </w:r>
  </w:p>
  <w:p w14:paraId="14B9A8B4" w14:textId="77777777" w:rsidR="00657F16" w:rsidRPr="000641AB" w:rsidRDefault="00657F16">
    <w:pPr>
      <w:pStyle w:val="Footer"/>
      <w:rPr>
        <w:rFonts w:asciiTheme="majorHAnsi" w:hAnsiTheme="majorHAnsi"/>
        <w:sz w:val="16"/>
        <w:szCs w:val="16"/>
      </w:rPr>
    </w:pPr>
  </w:p>
  <w:p w14:paraId="42093142" w14:textId="77777777" w:rsidR="008E67AB" w:rsidRDefault="008E6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2F3EC" w14:textId="77777777" w:rsidR="0063319B" w:rsidRDefault="0063319B" w:rsidP="00C90E6F">
      <w:r>
        <w:separator/>
      </w:r>
    </w:p>
  </w:footnote>
  <w:footnote w:type="continuationSeparator" w:id="0">
    <w:p w14:paraId="3E52D4EE" w14:textId="77777777" w:rsidR="0063319B" w:rsidRDefault="0063319B"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06A4" w14:textId="77777777" w:rsidR="00A8074D" w:rsidRDefault="00A8074D">
    <w:pPr>
      <w:pStyle w:val="Header"/>
    </w:pPr>
    <w:r>
      <w:rPr>
        <w:noProof/>
      </w:rPr>
      <w:drawing>
        <wp:inline distT="0" distB="0" distL="0" distR="0" wp14:anchorId="7E9CF5E9" wp14:editId="6692EA59">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2BD1"/>
    <w:multiLevelType w:val="hybridMultilevel"/>
    <w:tmpl w:val="61684B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F662E"/>
    <w:multiLevelType w:val="hybridMultilevel"/>
    <w:tmpl w:val="A028C0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F002E"/>
    <w:multiLevelType w:val="hybridMultilevel"/>
    <w:tmpl w:val="14A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1726A"/>
    <w:multiLevelType w:val="hybridMultilevel"/>
    <w:tmpl w:val="3ACACB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A7CEB"/>
    <w:multiLevelType w:val="hybridMultilevel"/>
    <w:tmpl w:val="2BB052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2ED"/>
    <w:multiLevelType w:val="hybridMultilevel"/>
    <w:tmpl w:val="CCB031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C49E7"/>
    <w:multiLevelType w:val="hybridMultilevel"/>
    <w:tmpl w:val="B31A8C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A4C68"/>
    <w:multiLevelType w:val="hybridMultilevel"/>
    <w:tmpl w:val="EE7E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F1381"/>
    <w:multiLevelType w:val="hybridMultilevel"/>
    <w:tmpl w:val="D8329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A170E"/>
    <w:multiLevelType w:val="hybridMultilevel"/>
    <w:tmpl w:val="5C4669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52086"/>
    <w:multiLevelType w:val="hybridMultilevel"/>
    <w:tmpl w:val="E3DCEFE0"/>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3D8C55CB"/>
    <w:multiLevelType w:val="hybridMultilevel"/>
    <w:tmpl w:val="0CE4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21C0D"/>
    <w:multiLevelType w:val="hybridMultilevel"/>
    <w:tmpl w:val="8A405A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8714DD"/>
    <w:multiLevelType w:val="multilevel"/>
    <w:tmpl w:val="3D38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0402F6"/>
    <w:multiLevelType w:val="hybridMultilevel"/>
    <w:tmpl w:val="A83C79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55F06A5"/>
    <w:multiLevelType w:val="hybridMultilevel"/>
    <w:tmpl w:val="1E38B4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52073F"/>
    <w:multiLevelType w:val="hybridMultilevel"/>
    <w:tmpl w:val="49B289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6E258F"/>
    <w:multiLevelType w:val="multilevel"/>
    <w:tmpl w:val="1074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9F00EB"/>
    <w:multiLevelType w:val="multilevel"/>
    <w:tmpl w:val="CEBC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AB35E2"/>
    <w:multiLevelType w:val="hybridMultilevel"/>
    <w:tmpl w:val="BEB48DE8"/>
    <w:lvl w:ilvl="0" w:tplc="A43050C8">
      <w:numFmt w:val="bullet"/>
      <w:lvlText w:val="•"/>
      <w:lvlJc w:val="left"/>
      <w:pPr>
        <w:ind w:left="940" w:hanging="269"/>
      </w:pPr>
      <w:rPr>
        <w:rFonts w:ascii="Cambria" w:eastAsia="Cambria" w:hAnsi="Cambria" w:cs="Cambria" w:hint="default"/>
        <w:spacing w:val="-4"/>
        <w:w w:val="100"/>
        <w:sz w:val="24"/>
        <w:szCs w:val="24"/>
        <w:lang w:val="en-US" w:eastAsia="en-US" w:bidi="en-US"/>
      </w:rPr>
    </w:lvl>
    <w:lvl w:ilvl="1" w:tplc="A2669F14">
      <w:numFmt w:val="bullet"/>
      <w:lvlText w:val="•"/>
      <w:lvlJc w:val="left"/>
      <w:pPr>
        <w:ind w:left="1972" w:hanging="269"/>
      </w:pPr>
      <w:rPr>
        <w:rFonts w:hint="default"/>
        <w:lang w:val="en-US" w:eastAsia="en-US" w:bidi="en-US"/>
      </w:rPr>
    </w:lvl>
    <w:lvl w:ilvl="2" w:tplc="2DBCD87C">
      <w:numFmt w:val="bullet"/>
      <w:lvlText w:val="•"/>
      <w:lvlJc w:val="left"/>
      <w:pPr>
        <w:ind w:left="3004" w:hanging="269"/>
      </w:pPr>
      <w:rPr>
        <w:rFonts w:hint="default"/>
        <w:lang w:val="en-US" w:eastAsia="en-US" w:bidi="en-US"/>
      </w:rPr>
    </w:lvl>
    <w:lvl w:ilvl="3" w:tplc="B13031BA">
      <w:numFmt w:val="bullet"/>
      <w:lvlText w:val="•"/>
      <w:lvlJc w:val="left"/>
      <w:pPr>
        <w:ind w:left="4036" w:hanging="269"/>
      </w:pPr>
      <w:rPr>
        <w:rFonts w:hint="default"/>
        <w:lang w:val="en-US" w:eastAsia="en-US" w:bidi="en-US"/>
      </w:rPr>
    </w:lvl>
    <w:lvl w:ilvl="4" w:tplc="14C4E3D0">
      <w:numFmt w:val="bullet"/>
      <w:lvlText w:val="•"/>
      <w:lvlJc w:val="left"/>
      <w:pPr>
        <w:ind w:left="5068" w:hanging="269"/>
      </w:pPr>
      <w:rPr>
        <w:rFonts w:hint="default"/>
        <w:lang w:val="en-US" w:eastAsia="en-US" w:bidi="en-US"/>
      </w:rPr>
    </w:lvl>
    <w:lvl w:ilvl="5" w:tplc="1F345BF4">
      <w:numFmt w:val="bullet"/>
      <w:lvlText w:val="•"/>
      <w:lvlJc w:val="left"/>
      <w:pPr>
        <w:ind w:left="6100" w:hanging="269"/>
      </w:pPr>
      <w:rPr>
        <w:rFonts w:hint="default"/>
        <w:lang w:val="en-US" w:eastAsia="en-US" w:bidi="en-US"/>
      </w:rPr>
    </w:lvl>
    <w:lvl w:ilvl="6" w:tplc="F744A698">
      <w:numFmt w:val="bullet"/>
      <w:lvlText w:val="•"/>
      <w:lvlJc w:val="left"/>
      <w:pPr>
        <w:ind w:left="7132" w:hanging="269"/>
      </w:pPr>
      <w:rPr>
        <w:rFonts w:hint="default"/>
        <w:lang w:val="en-US" w:eastAsia="en-US" w:bidi="en-US"/>
      </w:rPr>
    </w:lvl>
    <w:lvl w:ilvl="7" w:tplc="BEC076C4">
      <w:numFmt w:val="bullet"/>
      <w:lvlText w:val="•"/>
      <w:lvlJc w:val="left"/>
      <w:pPr>
        <w:ind w:left="8164" w:hanging="269"/>
      </w:pPr>
      <w:rPr>
        <w:rFonts w:hint="default"/>
        <w:lang w:val="en-US" w:eastAsia="en-US" w:bidi="en-US"/>
      </w:rPr>
    </w:lvl>
    <w:lvl w:ilvl="8" w:tplc="CBAC2D20">
      <w:numFmt w:val="bullet"/>
      <w:lvlText w:val="•"/>
      <w:lvlJc w:val="left"/>
      <w:pPr>
        <w:ind w:left="9196" w:hanging="269"/>
      </w:pPr>
      <w:rPr>
        <w:rFonts w:hint="default"/>
        <w:lang w:val="en-US" w:eastAsia="en-US" w:bidi="en-US"/>
      </w:rPr>
    </w:lvl>
  </w:abstractNum>
  <w:abstractNum w:abstractNumId="20" w15:restartNumberingAfterBreak="0">
    <w:nsid w:val="5358205F"/>
    <w:multiLevelType w:val="hybridMultilevel"/>
    <w:tmpl w:val="67C2EE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1497A"/>
    <w:multiLevelType w:val="hybridMultilevel"/>
    <w:tmpl w:val="1E2E44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D610A5"/>
    <w:multiLevelType w:val="hybridMultilevel"/>
    <w:tmpl w:val="550AE2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6F481B"/>
    <w:multiLevelType w:val="hybridMultilevel"/>
    <w:tmpl w:val="0CBA80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649565D"/>
    <w:multiLevelType w:val="hybridMultilevel"/>
    <w:tmpl w:val="31808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D92AAE"/>
    <w:multiLevelType w:val="hybridMultilevel"/>
    <w:tmpl w:val="5BEE1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EF56D8B"/>
    <w:multiLevelType w:val="hybridMultilevel"/>
    <w:tmpl w:val="5AEEC8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F60F79"/>
    <w:multiLevelType w:val="hybridMultilevel"/>
    <w:tmpl w:val="726E5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43123"/>
    <w:multiLevelType w:val="hybridMultilevel"/>
    <w:tmpl w:val="9EE8B4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E964CA"/>
    <w:multiLevelType w:val="hybridMultilevel"/>
    <w:tmpl w:val="F62CB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948223B"/>
    <w:multiLevelType w:val="hybridMultilevel"/>
    <w:tmpl w:val="B66497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8B6D9B"/>
    <w:multiLevelType w:val="hybridMultilevel"/>
    <w:tmpl w:val="36BE9F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E4495C"/>
    <w:multiLevelType w:val="hybridMultilevel"/>
    <w:tmpl w:val="332A3F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2"/>
  </w:num>
  <w:num w:numId="4">
    <w:abstractNumId w:val="16"/>
  </w:num>
  <w:num w:numId="5">
    <w:abstractNumId w:val="3"/>
  </w:num>
  <w:num w:numId="6">
    <w:abstractNumId w:val="9"/>
  </w:num>
  <w:num w:numId="7">
    <w:abstractNumId w:val="22"/>
  </w:num>
  <w:num w:numId="8">
    <w:abstractNumId w:val="4"/>
  </w:num>
  <w:num w:numId="9">
    <w:abstractNumId w:val="28"/>
  </w:num>
  <w:num w:numId="10">
    <w:abstractNumId w:val="26"/>
  </w:num>
  <w:num w:numId="11">
    <w:abstractNumId w:val="24"/>
  </w:num>
  <w:num w:numId="12">
    <w:abstractNumId w:val="5"/>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18"/>
  </w:num>
  <w:num w:numId="17">
    <w:abstractNumId w:val="13"/>
  </w:num>
  <w:num w:numId="18">
    <w:abstractNumId w:val="17"/>
  </w:num>
  <w:num w:numId="19">
    <w:abstractNumId w:val="20"/>
  </w:num>
  <w:num w:numId="20">
    <w:abstractNumId w:val="31"/>
  </w:num>
  <w:num w:numId="21">
    <w:abstractNumId w:val="1"/>
  </w:num>
  <w:num w:numId="22">
    <w:abstractNumId w:val="30"/>
  </w:num>
  <w:num w:numId="23">
    <w:abstractNumId w:val="27"/>
  </w:num>
  <w:num w:numId="24">
    <w:abstractNumId w:val="21"/>
  </w:num>
  <w:num w:numId="25">
    <w:abstractNumId w:val="12"/>
  </w:num>
  <w:num w:numId="26">
    <w:abstractNumId w:val="15"/>
  </w:num>
  <w:num w:numId="27">
    <w:abstractNumId w:val="14"/>
  </w:num>
  <w:num w:numId="28">
    <w:abstractNumId w:val="10"/>
  </w:num>
  <w:num w:numId="29">
    <w:abstractNumId w:val="0"/>
  </w:num>
  <w:num w:numId="30">
    <w:abstractNumId w:val="19"/>
  </w:num>
  <w:num w:numId="31">
    <w:abstractNumId w:val="25"/>
  </w:num>
  <w:num w:numId="32">
    <w:abstractNumId w:val="23"/>
  </w:num>
  <w:num w:numId="33">
    <w:abstractNumId w:val="29"/>
  </w:num>
  <w:num w:numId="34">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6C29"/>
    <w:rsid w:val="00012F3D"/>
    <w:rsid w:val="00020437"/>
    <w:rsid w:val="00020EA8"/>
    <w:rsid w:val="000250C0"/>
    <w:rsid w:val="0003385C"/>
    <w:rsid w:val="00034F6F"/>
    <w:rsid w:val="000421AE"/>
    <w:rsid w:val="000641AB"/>
    <w:rsid w:val="00067EA7"/>
    <w:rsid w:val="000830C7"/>
    <w:rsid w:val="00086186"/>
    <w:rsid w:val="00091B35"/>
    <w:rsid w:val="000A084C"/>
    <w:rsid w:val="000A15A9"/>
    <w:rsid w:val="000A6470"/>
    <w:rsid w:val="000E2267"/>
    <w:rsid w:val="000F3066"/>
    <w:rsid w:val="001012F9"/>
    <w:rsid w:val="0010175A"/>
    <w:rsid w:val="0011153C"/>
    <w:rsid w:val="00112460"/>
    <w:rsid w:val="0014782A"/>
    <w:rsid w:val="00152227"/>
    <w:rsid w:val="001531A6"/>
    <w:rsid w:val="00155D59"/>
    <w:rsid w:val="00166BE3"/>
    <w:rsid w:val="001705C6"/>
    <w:rsid w:val="001831D8"/>
    <w:rsid w:val="00183491"/>
    <w:rsid w:val="00190D16"/>
    <w:rsid w:val="00191876"/>
    <w:rsid w:val="001C7D79"/>
    <w:rsid w:val="001D5368"/>
    <w:rsid w:val="001E7590"/>
    <w:rsid w:val="00202C27"/>
    <w:rsid w:val="002144C7"/>
    <w:rsid w:val="00251619"/>
    <w:rsid w:val="00265B99"/>
    <w:rsid w:val="00267403"/>
    <w:rsid w:val="00271A13"/>
    <w:rsid w:val="002759B9"/>
    <w:rsid w:val="00280671"/>
    <w:rsid w:val="00291E00"/>
    <w:rsid w:val="002A5242"/>
    <w:rsid w:val="002B5CD5"/>
    <w:rsid w:val="002C4C3D"/>
    <w:rsid w:val="002C7046"/>
    <w:rsid w:val="002D426C"/>
    <w:rsid w:val="0030378C"/>
    <w:rsid w:val="00303D91"/>
    <w:rsid w:val="00310501"/>
    <w:rsid w:val="00317A5C"/>
    <w:rsid w:val="00320286"/>
    <w:rsid w:val="00333F28"/>
    <w:rsid w:val="0033558D"/>
    <w:rsid w:val="00337172"/>
    <w:rsid w:val="00353362"/>
    <w:rsid w:val="00366738"/>
    <w:rsid w:val="00366DA8"/>
    <w:rsid w:val="0037068F"/>
    <w:rsid w:val="0037688C"/>
    <w:rsid w:val="0038079C"/>
    <w:rsid w:val="00386407"/>
    <w:rsid w:val="003A1DBB"/>
    <w:rsid w:val="003C60CC"/>
    <w:rsid w:val="003C6B61"/>
    <w:rsid w:val="003E2EED"/>
    <w:rsid w:val="003F6EA9"/>
    <w:rsid w:val="00420091"/>
    <w:rsid w:val="00424704"/>
    <w:rsid w:val="00427465"/>
    <w:rsid w:val="00434BBC"/>
    <w:rsid w:val="0044609A"/>
    <w:rsid w:val="00450148"/>
    <w:rsid w:val="00462D11"/>
    <w:rsid w:val="004666F7"/>
    <w:rsid w:val="004715AE"/>
    <w:rsid w:val="0049414C"/>
    <w:rsid w:val="004A7482"/>
    <w:rsid w:val="004B1535"/>
    <w:rsid w:val="004B2CFB"/>
    <w:rsid w:val="004B3CF0"/>
    <w:rsid w:val="004C3C39"/>
    <w:rsid w:val="004C79A5"/>
    <w:rsid w:val="004D7118"/>
    <w:rsid w:val="004E11BE"/>
    <w:rsid w:val="004E7A53"/>
    <w:rsid w:val="004F431A"/>
    <w:rsid w:val="005015D3"/>
    <w:rsid w:val="005037D5"/>
    <w:rsid w:val="00512F82"/>
    <w:rsid w:val="00513B25"/>
    <w:rsid w:val="005218DE"/>
    <w:rsid w:val="005508A6"/>
    <w:rsid w:val="00563620"/>
    <w:rsid w:val="005B7A46"/>
    <w:rsid w:val="005C04BA"/>
    <w:rsid w:val="005C0F21"/>
    <w:rsid w:val="005D62AD"/>
    <w:rsid w:val="005E4487"/>
    <w:rsid w:val="005F43E8"/>
    <w:rsid w:val="0060412B"/>
    <w:rsid w:val="006105CC"/>
    <w:rsid w:val="00627F16"/>
    <w:rsid w:val="0063319B"/>
    <w:rsid w:val="00635A71"/>
    <w:rsid w:val="006423AB"/>
    <w:rsid w:val="00655ED7"/>
    <w:rsid w:val="00657F16"/>
    <w:rsid w:val="00661EB7"/>
    <w:rsid w:val="006975EB"/>
    <w:rsid w:val="006A793D"/>
    <w:rsid w:val="006B5FA6"/>
    <w:rsid w:val="006C72E8"/>
    <w:rsid w:val="006E17E9"/>
    <w:rsid w:val="006E3E32"/>
    <w:rsid w:val="006F640E"/>
    <w:rsid w:val="007058F3"/>
    <w:rsid w:val="00710CBC"/>
    <w:rsid w:val="0073008A"/>
    <w:rsid w:val="00756D0E"/>
    <w:rsid w:val="00763F9D"/>
    <w:rsid w:val="00764BB3"/>
    <w:rsid w:val="007817D5"/>
    <w:rsid w:val="007820C2"/>
    <w:rsid w:val="00782915"/>
    <w:rsid w:val="007A5162"/>
    <w:rsid w:val="007B2642"/>
    <w:rsid w:val="007B3A8D"/>
    <w:rsid w:val="007C0529"/>
    <w:rsid w:val="007E1A51"/>
    <w:rsid w:val="007E4C61"/>
    <w:rsid w:val="007E662E"/>
    <w:rsid w:val="007F51C4"/>
    <w:rsid w:val="00802AF6"/>
    <w:rsid w:val="008105DC"/>
    <w:rsid w:val="00817AB7"/>
    <w:rsid w:val="00821269"/>
    <w:rsid w:val="00840D90"/>
    <w:rsid w:val="0084344C"/>
    <w:rsid w:val="00847D2C"/>
    <w:rsid w:val="00850FD4"/>
    <w:rsid w:val="00866AD4"/>
    <w:rsid w:val="0087109D"/>
    <w:rsid w:val="00875A99"/>
    <w:rsid w:val="0087699A"/>
    <w:rsid w:val="008907DD"/>
    <w:rsid w:val="008A76B9"/>
    <w:rsid w:val="008B6B43"/>
    <w:rsid w:val="008D4B06"/>
    <w:rsid w:val="008E5E14"/>
    <w:rsid w:val="008E67AB"/>
    <w:rsid w:val="008E7E0E"/>
    <w:rsid w:val="008F55D4"/>
    <w:rsid w:val="00915627"/>
    <w:rsid w:val="0092365C"/>
    <w:rsid w:val="009319C9"/>
    <w:rsid w:val="0093472A"/>
    <w:rsid w:val="00955E17"/>
    <w:rsid w:val="00963723"/>
    <w:rsid w:val="009653AC"/>
    <w:rsid w:val="00965C15"/>
    <w:rsid w:val="00976D1E"/>
    <w:rsid w:val="00981638"/>
    <w:rsid w:val="00985AE0"/>
    <w:rsid w:val="009A403F"/>
    <w:rsid w:val="009B08CB"/>
    <w:rsid w:val="009B5093"/>
    <w:rsid w:val="009D2688"/>
    <w:rsid w:val="009F0334"/>
    <w:rsid w:val="009F559B"/>
    <w:rsid w:val="009F5626"/>
    <w:rsid w:val="00A039C8"/>
    <w:rsid w:val="00A10991"/>
    <w:rsid w:val="00A26C0F"/>
    <w:rsid w:val="00A27712"/>
    <w:rsid w:val="00A47E96"/>
    <w:rsid w:val="00A63A5D"/>
    <w:rsid w:val="00A73FEA"/>
    <w:rsid w:val="00A8074D"/>
    <w:rsid w:val="00A8656C"/>
    <w:rsid w:val="00AC1BF5"/>
    <w:rsid w:val="00AC22F2"/>
    <w:rsid w:val="00AE0159"/>
    <w:rsid w:val="00AE1044"/>
    <w:rsid w:val="00AF5F39"/>
    <w:rsid w:val="00B21FD6"/>
    <w:rsid w:val="00B250D8"/>
    <w:rsid w:val="00B31B28"/>
    <w:rsid w:val="00B43045"/>
    <w:rsid w:val="00B43FAF"/>
    <w:rsid w:val="00B4695B"/>
    <w:rsid w:val="00B54FEA"/>
    <w:rsid w:val="00B715D2"/>
    <w:rsid w:val="00B75F51"/>
    <w:rsid w:val="00B80275"/>
    <w:rsid w:val="00B901D8"/>
    <w:rsid w:val="00B93CD1"/>
    <w:rsid w:val="00BA0A24"/>
    <w:rsid w:val="00BA1B66"/>
    <w:rsid w:val="00BB4AFA"/>
    <w:rsid w:val="00BD32B7"/>
    <w:rsid w:val="00BD7116"/>
    <w:rsid w:val="00BE5025"/>
    <w:rsid w:val="00BE77CE"/>
    <w:rsid w:val="00BF1FD9"/>
    <w:rsid w:val="00C06698"/>
    <w:rsid w:val="00C122D2"/>
    <w:rsid w:val="00C17341"/>
    <w:rsid w:val="00C21182"/>
    <w:rsid w:val="00C37C4F"/>
    <w:rsid w:val="00C4207D"/>
    <w:rsid w:val="00C62109"/>
    <w:rsid w:val="00C646E4"/>
    <w:rsid w:val="00C647E4"/>
    <w:rsid w:val="00C754FA"/>
    <w:rsid w:val="00C7726C"/>
    <w:rsid w:val="00C90E6F"/>
    <w:rsid w:val="00CB3B84"/>
    <w:rsid w:val="00CE08B3"/>
    <w:rsid w:val="00CE4DC2"/>
    <w:rsid w:val="00CE7C60"/>
    <w:rsid w:val="00CF7E96"/>
    <w:rsid w:val="00D02EE9"/>
    <w:rsid w:val="00D048E7"/>
    <w:rsid w:val="00D04983"/>
    <w:rsid w:val="00D17DF3"/>
    <w:rsid w:val="00D220F7"/>
    <w:rsid w:val="00D25FC5"/>
    <w:rsid w:val="00D356B1"/>
    <w:rsid w:val="00D431B9"/>
    <w:rsid w:val="00D6223B"/>
    <w:rsid w:val="00D6614A"/>
    <w:rsid w:val="00D66FB5"/>
    <w:rsid w:val="00D67B20"/>
    <w:rsid w:val="00D91693"/>
    <w:rsid w:val="00D95B8B"/>
    <w:rsid w:val="00DA5AA5"/>
    <w:rsid w:val="00DE57A2"/>
    <w:rsid w:val="00DF08E7"/>
    <w:rsid w:val="00DF3EC9"/>
    <w:rsid w:val="00DF484B"/>
    <w:rsid w:val="00E122DD"/>
    <w:rsid w:val="00E1383A"/>
    <w:rsid w:val="00E32988"/>
    <w:rsid w:val="00E43D9D"/>
    <w:rsid w:val="00E50023"/>
    <w:rsid w:val="00E66A92"/>
    <w:rsid w:val="00E671C3"/>
    <w:rsid w:val="00E81774"/>
    <w:rsid w:val="00E81B40"/>
    <w:rsid w:val="00E96D97"/>
    <w:rsid w:val="00EB3D5A"/>
    <w:rsid w:val="00EC0EE1"/>
    <w:rsid w:val="00ED264E"/>
    <w:rsid w:val="00ED35D4"/>
    <w:rsid w:val="00ED7106"/>
    <w:rsid w:val="00EF69D4"/>
    <w:rsid w:val="00F119FB"/>
    <w:rsid w:val="00F16A6C"/>
    <w:rsid w:val="00F26241"/>
    <w:rsid w:val="00F61B58"/>
    <w:rsid w:val="00F623C0"/>
    <w:rsid w:val="00F63248"/>
    <w:rsid w:val="00F6670B"/>
    <w:rsid w:val="00FB16E5"/>
    <w:rsid w:val="00FD25B8"/>
    <w:rsid w:val="00FD6935"/>
    <w:rsid w:val="00FE68E5"/>
    <w:rsid w:val="00FF1A05"/>
    <w:rsid w:val="00FF1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B8894F"/>
  <w14:defaultImageDpi w14:val="300"/>
  <w15:docId w15:val="{C816A4E0-FEE0-4386-A918-33B596AF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C7046"/>
    <w:pPr>
      <w:widowControl w:val="0"/>
      <w:autoSpaceDE w:val="0"/>
      <w:autoSpaceDN w:val="0"/>
      <w:ind w:left="10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5C04BA"/>
    <w:pPr>
      <w:ind w:left="720"/>
      <w:contextualSpacing/>
    </w:pPr>
  </w:style>
  <w:style w:type="character" w:styleId="PageNumber">
    <w:name w:val="page number"/>
    <w:basedOn w:val="DefaultParagraphFont"/>
    <w:uiPriority w:val="99"/>
    <w:semiHidden/>
    <w:unhideWhenUsed/>
    <w:rsid w:val="00E43D9D"/>
  </w:style>
  <w:style w:type="paragraph" w:customStyle="1" w:styleId="Default">
    <w:name w:val="Default"/>
    <w:rsid w:val="00F26241"/>
    <w:pPr>
      <w:autoSpaceDE w:val="0"/>
      <w:autoSpaceDN w:val="0"/>
      <w:adjustRightInd w:val="0"/>
    </w:pPr>
    <w:rPr>
      <w:rFonts w:ascii="Cambria" w:hAnsi="Cambria" w:cs="Cambria"/>
      <w:color w:val="000000"/>
    </w:rPr>
  </w:style>
  <w:style w:type="character" w:customStyle="1" w:styleId="contextualextensionhighlight">
    <w:name w:val="contextualextensionhighlight"/>
    <w:basedOn w:val="DefaultParagraphFont"/>
    <w:rsid w:val="00A10991"/>
  </w:style>
  <w:style w:type="character" w:customStyle="1" w:styleId="Heading1Char">
    <w:name w:val="Heading 1 Char"/>
    <w:basedOn w:val="DefaultParagraphFont"/>
    <w:link w:val="Heading1"/>
    <w:uiPriority w:val="9"/>
    <w:rsid w:val="002C7046"/>
    <w:rPr>
      <w:rFonts w:ascii="Times New Roman" w:eastAsia="Times New Roman" w:hAnsi="Times New Roman" w:cs="Times New Roman"/>
      <w:b/>
      <w:bCs/>
      <w:lang w:bidi="en-US"/>
    </w:rPr>
  </w:style>
  <w:style w:type="paragraph" w:customStyle="1" w:styleId="xmsolistparagraph">
    <w:name w:val="x_msolistparagraph"/>
    <w:basedOn w:val="Normal"/>
    <w:rsid w:val="0084344C"/>
    <w:pPr>
      <w:spacing w:before="100" w:beforeAutospacing="1" w:after="100" w:afterAutospacing="1"/>
    </w:pPr>
    <w:rPr>
      <w:rFonts w:ascii="Times New Roman" w:eastAsia="Times New Roman" w:hAnsi="Times New Roman" w:cs="Times New Roman"/>
    </w:rPr>
  </w:style>
  <w:style w:type="paragraph" w:customStyle="1" w:styleId="xmsonormal">
    <w:name w:val="x_msonormal"/>
    <w:basedOn w:val="Normal"/>
    <w:rsid w:val="0084344C"/>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C37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08486">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926381375">
      <w:bodyDiv w:val="1"/>
      <w:marLeft w:val="0"/>
      <w:marRight w:val="0"/>
      <w:marTop w:val="0"/>
      <w:marBottom w:val="0"/>
      <w:divBdr>
        <w:top w:val="none" w:sz="0" w:space="0" w:color="auto"/>
        <w:left w:val="none" w:sz="0" w:space="0" w:color="auto"/>
        <w:bottom w:val="none" w:sz="0" w:space="0" w:color="auto"/>
        <w:right w:val="none" w:sz="0" w:space="0" w:color="auto"/>
      </w:divBdr>
    </w:div>
    <w:div w:id="1157771187">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11322939">
      <w:bodyDiv w:val="1"/>
      <w:marLeft w:val="0"/>
      <w:marRight w:val="0"/>
      <w:marTop w:val="0"/>
      <w:marBottom w:val="0"/>
      <w:divBdr>
        <w:top w:val="none" w:sz="0" w:space="0" w:color="auto"/>
        <w:left w:val="none" w:sz="0" w:space="0" w:color="auto"/>
        <w:bottom w:val="none" w:sz="0" w:space="0" w:color="auto"/>
        <w:right w:val="none" w:sz="0" w:space="0" w:color="auto"/>
      </w:divBdr>
    </w:div>
    <w:div w:id="1451322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texarkanacollege.edu"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resources@texarkanacollege.edu"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texarkanacollege.ed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texarkanacollege.edu/catalog/article/absentee-policy/"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14596-6FE2-488E-835F-19F87C80B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3325</Words>
  <Characters>18957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Young, Mary Ellen</cp:lastModifiedBy>
  <cp:revision>3</cp:revision>
  <cp:lastPrinted>2020-08-18T17:17:00Z</cp:lastPrinted>
  <dcterms:created xsi:type="dcterms:W3CDTF">2021-08-25T21:33:00Z</dcterms:created>
  <dcterms:modified xsi:type="dcterms:W3CDTF">2021-08-25T21:35:00Z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