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6D2C" w14:textId="1D5F53F0" w:rsidR="00E84DDC" w:rsidRPr="00D11826" w:rsidRDefault="00E84DDC" w:rsidP="3D79C48C">
      <w:pPr>
        <w:jc w:val="center"/>
        <w:rPr>
          <w:rFonts w:ascii="Arial" w:hAnsi="Arial" w:cs="Arial"/>
          <w:b/>
          <w:bCs/>
          <w:sz w:val="32"/>
          <w:szCs w:val="32"/>
        </w:rPr>
      </w:pPr>
      <w:bookmarkStart w:id="0" w:name="_Hlk152675970"/>
      <w:bookmarkEnd w:id="0"/>
    </w:p>
    <w:p w14:paraId="30821D68" w14:textId="77777777" w:rsidR="00E84DDC" w:rsidRPr="00D11826" w:rsidRDefault="00E84DDC" w:rsidP="00E84DDC">
      <w:pPr>
        <w:jc w:val="center"/>
        <w:rPr>
          <w:rFonts w:ascii="Arial" w:hAnsi="Arial" w:cs="Arial"/>
          <w:b/>
          <w:sz w:val="32"/>
        </w:rPr>
      </w:pPr>
      <w:r w:rsidRPr="00283D43">
        <w:rPr>
          <w:noProof/>
          <w:color w:val="2B579A"/>
          <w:shd w:val="clear" w:color="auto" w:fill="E6E6E6"/>
        </w:rPr>
        <w:drawing>
          <wp:inline distT="0" distB="0" distL="0" distR="0" wp14:anchorId="7CCEA82E" wp14:editId="1F16DF21">
            <wp:extent cx="1066800" cy="1277620"/>
            <wp:effectExtent l="0" t="0" r="0" b="0"/>
            <wp:docPr id="4" name="Picture 4" descr="https://www.texarkanacollege.edu/catalog/files/2016/10/catalog-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exarkanacollege.edu/catalog/files/2016/10/catalog-thumbnai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277620"/>
                    </a:xfrm>
                    <a:prstGeom prst="rect">
                      <a:avLst/>
                    </a:prstGeom>
                    <a:noFill/>
                    <a:ln>
                      <a:noFill/>
                    </a:ln>
                  </pic:spPr>
                </pic:pic>
              </a:graphicData>
            </a:graphic>
          </wp:inline>
        </w:drawing>
      </w:r>
    </w:p>
    <w:p w14:paraId="0AAEF254" w14:textId="77777777" w:rsidR="00E84DDC" w:rsidRDefault="00E84DDC" w:rsidP="00E84DDC">
      <w:pPr>
        <w:jc w:val="center"/>
        <w:rPr>
          <w:rFonts w:ascii="Arial" w:hAnsi="Arial" w:cs="Arial"/>
          <w:b/>
          <w:sz w:val="40"/>
          <w:szCs w:val="40"/>
        </w:rPr>
      </w:pPr>
    </w:p>
    <w:p w14:paraId="7493484B" w14:textId="666C8036" w:rsidR="00E84DDC" w:rsidRPr="00E84DDC" w:rsidRDefault="00E84DDC" w:rsidP="60117785">
      <w:pPr>
        <w:jc w:val="center"/>
        <w:rPr>
          <w:b/>
          <w:bCs/>
          <w:sz w:val="48"/>
          <w:szCs w:val="48"/>
        </w:rPr>
      </w:pPr>
      <w:r w:rsidRPr="60117785">
        <w:rPr>
          <w:b/>
          <w:bCs/>
          <w:sz w:val="48"/>
          <w:szCs w:val="48"/>
        </w:rPr>
        <w:t>RNSG 1412</w:t>
      </w:r>
    </w:p>
    <w:p w14:paraId="76CD4E7E" w14:textId="77777777" w:rsidR="00E84DDC" w:rsidRPr="00E84DDC" w:rsidRDefault="00E84DDC" w:rsidP="00E84DDC">
      <w:pPr>
        <w:pStyle w:val="Title"/>
        <w:jc w:val="left"/>
        <w:rPr>
          <w:rFonts w:ascii="Calibri" w:eastAsia="Calibri" w:hAnsi="Calibri" w:cs="Calibri"/>
          <w:sz w:val="48"/>
          <w:szCs w:val="48"/>
        </w:rPr>
      </w:pPr>
    </w:p>
    <w:p w14:paraId="2C62596B" w14:textId="490CAE69" w:rsidR="00E84DDC" w:rsidRPr="00E84DDC" w:rsidRDefault="00E84DDC" w:rsidP="00E84DDC">
      <w:pPr>
        <w:pStyle w:val="Title"/>
        <w:rPr>
          <w:rFonts w:eastAsia="Calibri"/>
          <w:sz w:val="48"/>
          <w:szCs w:val="48"/>
        </w:rPr>
      </w:pPr>
      <w:r w:rsidRPr="00E84DDC">
        <w:rPr>
          <w:rFonts w:eastAsia="Calibri"/>
          <w:sz w:val="48"/>
          <w:szCs w:val="48"/>
        </w:rPr>
        <w:t>NURSING CARE OF THE CHILDBEARING &amp; CHILDREARING FAMILY</w:t>
      </w:r>
    </w:p>
    <w:p w14:paraId="47B759F4" w14:textId="77777777" w:rsidR="00E84DDC" w:rsidRDefault="00E84DDC" w:rsidP="00E84DDC">
      <w:pPr>
        <w:rPr>
          <w:b/>
          <w:sz w:val="32"/>
        </w:rPr>
      </w:pPr>
    </w:p>
    <w:p w14:paraId="6002C300" w14:textId="77777777" w:rsidR="00E84DDC" w:rsidRPr="00844F20" w:rsidRDefault="00E84DDC" w:rsidP="00E84DDC">
      <w:pPr>
        <w:rPr>
          <w:b/>
          <w:sz w:val="32"/>
        </w:rPr>
      </w:pPr>
    </w:p>
    <w:p w14:paraId="64FFBD46" w14:textId="77777777" w:rsidR="00E84DDC" w:rsidRPr="00844F20" w:rsidRDefault="00E84DDC" w:rsidP="00E84DDC">
      <w:pPr>
        <w:rPr>
          <w:b/>
          <w:sz w:val="32"/>
        </w:rPr>
      </w:pPr>
    </w:p>
    <w:p w14:paraId="420D244F" w14:textId="77777777" w:rsidR="00E84DDC" w:rsidRPr="00844F20" w:rsidRDefault="00E84DDC" w:rsidP="00E84DDC">
      <w:pPr>
        <w:jc w:val="center"/>
        <w:rPr>
          <w:b/>
          <w:sz w:val="32"/>
        </w:rPr>
      </w:pPr>
      <w:r w:rsidRPr="00844F20">
        <w:rPr>
          <w:b/>
          <w:sz w:val="32"/>
        </w:rPr>
        <w:t>PREPARED BY HEALTH SCIENCES DIVISION FACULTY:</w:t>
      </w:r>
    </w:p>
    <w:p w14:paraId="0D36CA89" w14:textId="77777777" w:rsidR="00E84DDC" w:rsidRPr="00844F20" w:rsidRDefault="00E84DDC" w:rsidP="00E84DDC">
      <w:pPr>
        <w:jc w:val="center"/>
        <w:rPr>
          <w:b/>
          <w:sz w:val="32"/>
        </w:rPr>
      </w:pPr>
      <w:r w:rsidRPr="00844F20">
        <w:rPr>
          <w:b/>
          <w:sz w:val="32"/>
        </w:rPr>
        <w:t>ASSOCIATE DEGREE NURSING PROGRAM</w:t>
      </w:r>
    </w:p>
    <w:p w14:paraId="0A04A976" w14:textId="77777777" w:rsidR="00E84DDC" w:rsidRPr="00844F20" w:rsidRDefault="00E84DDC" w:rsidP="00E84DDC">
      <w:pPr>
        <w:rPr>
          <w:b/>
          <w:sz w:val="32"/>
        </w:rPr>
      </w:pPr>
    </w:p>
    <w:p w14:paraId="6FE5D67A" w14:textId="77777777" w:rsidR="00E84DDC" w:rsidRPr="00844F20" w:rsidRDefault="00E84DDC" w:rsidP="00E84DDC">
      <w:pPr>
        <w:jc w:val="center"/>
        <w:rPr>
          <w:b/>
          <w:sz w:val="32"/>
        </w:rPr>
      </w:pPr>
    </w:p>
    <w:p w14:paraId="5F61F284" w14:textId="77777777" w:rsidR="00E84DDC" w:rsidRPr="00844F20" w:rsidRDefault="00E84DDC" w:rsidP="00E84DDC">
      <w:pPr>
        <w:rPr>
          <w:b/>
          <w:sz w:val="32"/>
        </w:rPr>
      </w:pPr>
    </w:p>
    <w:p w14:paraId="4BA196E2" w14:textId="77777777" w:rsidR="00E84DDC" w:rsidRPr="00844F20" w:rsidRDefault="00E84DDC" w:rsidP="00E84DDC">
      <w:pPr>
        <w:jc w:val="center"/>
        <w:rPr>
          <w:b/>
          <w:sz w:val="32"/>
        </w:rPr>
      </w:pPr>
      <w:r w:rsidRPr="00844F20">
        <w:rPr>
          <w:b/>
          <w:sz w:val="32"/>
        </w:rPr>
        <w:t>TEXARKANA COLLEGE</w:t>
      </w:r>
    </w:p>
    <w:p w14:paraId="11262948" w14:textId="77777777" w:rsidR="00E84DDC" w:rsidRPr="00844F20" w:rsidRDefault="00E84DDC" w:rsidP="00E84DDC">
      <w:pPr>
        <w:jc w:val="center"/>
        <w:rPr>
          <w:b/>
          <w:sz w:val="32"/>
        </w:rPr>
      </w:pPr>
      <w:r w:rsidRPr="00844F20">
        <w:rPr>
          <w:b/>
          <w:sz w:val="32"/>
        </w:rPr>
        <w:t>TEXARKANA, TEXAS</w:t>
      </w:r>
    </w:p>
    <w:p w14:paraId="000A6615" w14:textId="77777777" w:rsidR="00E84DDC" w:rsidRPr="00844F20" w:rsidRDefault="00E84DDC" w:rsidP="00E84DDC">
      <w:pPr>
        <w:rPr>
          <w:b/>
          <w:sz w:val="32"/>
        </w:rPr>
      </w:pPr>
    </w:p>
    <w:p w14:paraId="29FAEC93" w14:textId="77777777" w:rsidR="00E84DDC" w:rsidRPr="00844F20" w:rsidRDefault="00E84DDC" w:rsidP="00E84DDC">
      <w:pPr>
        <w:rPr>
          <w:b/>
          <w:sz w:val="32"/>
        </w:rPr>
      </w:pPr>
    </w:p>
    <w:p w14:paraId="1A529F0B" w14:textId="4982A66F" w:rsidR="00E84DDC" w:rsidRPr="00844F20" w:rsidRDefault="00E84DDC" w:rsidP="00E84DDC">
      <w:pPr>
        <w:ind w:left="720" w:right="810"/>
        <w:jc w:val="center"/>
        <w:rPr>
          <w:i/>
          <w:iCs/>
          <w:sz w:val="18"/>
          <w:szCs w:val="18"/>
        </w:rPr>
      </w:pPr>
      <w:r w:rsidRPr="00844F20">
        <w:rPr>
          <w:i/>
          <w:iCs/>
          <w:sz w:val="18"/>
          <w:szCs w:val="18"/>
        </w:rPr>
        <w:t xml:space="preserve">TC does not discriminate </w:t>
      </w:r>
      <w:proofErr w:type="gramStart"/>
      <w:r w:rsidRPr="00844F20">
        <w:rPr>
          <w:i/>
          <w:iCs/>
          <w:sz w:val="18"/>
          <w:szCs w:val="18"/>
        </w:rPr>
        <w:t>on the basis of</w:t>
      </w:r>
      <w:proofErr w:type="gramEnd"/>
      <w:r w:rsidRPr="00844F20">
        <w:rPr>
          <w:i/>
          <w:iCs/>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844F20">
          <w:rPr>
            <w:rStyle w:val="Hyperlink"/>
            <w:iCs/>
            <w:sz w:val="18"/>
            <w:szCs w:val="18"/>
          </w:rPr>
          <w:t>human.resources@texarkanacollege.edu</w:t>
        </w:r>
      </w:hyperlink>
    </w:p>
    <w:p w14:paraId="6EAC2FBA" w14:textId="77777777" w:rsidR="00E84DDC" w:rsidRPr="009C62F8" w:rsidRDefault="00E84DDC" w:rsidP="00E84DDC">
      <w:pPr>
        <w:rPr>
          <w:rFonts w:ascii="Arial" w:hAnsi="Arial" w:cs="Arial"/>
          <w:b/>
          <w:sz w:val="32"/>
        </w:rPr>
      </w:pPr>
    </w:p>
    <w:p w14:paraId="5EAFDE64" w14:textId="77777777" w:rsidR="00E84DDC" w:rsidRPr="00BE33FD" w:rsidRDefault="00E84DDC" w:rsidP="00E84DDC">
      <w:pPr>
        <w:rPr>
          <w:sz w:val="28"/>
        </w:rPr>
      </w:pPr>
    </w:p>
    <w:p w14:paraId="1BF38ADB" w14:textId="77777777" w:rsidR="00E84DDC" w:rsidRDefault="00E84DDC" w:rsidP="00E84DDC">
      <w:pPr>
        <w:rPr>
          <w:i/>
          <w:sz w:val="28"/>
        </w:rPr>
      </w:pPr>
    </w:p>
    <w:p w14:paraId="440AD990" w14:textId="035A166F" w:rsidR="00E84DDC" w:rsidRPr="00E84DDC" w:rsidRDefault="00E84DDC" w:rsidP="00E84DDC">
      <w:pPr>
        <w:tabs>
          <w:tab w:val="left" w:pos="5265"/>
        </w:tabs>
        <w:rPr>
          <w:i/>
          <w:sz w:val="28"/>
        </w:rPr>
      </w:pPr>
      <w:r>
        <w:rPr>
          <w:i/>
          <w:sz w:val="28"/>
        </w:rPr>
        <w:tab/>
      </w:r>
      <w:r>
        <w:rPr>
          <w:rFonts w:ascii="Calibri" w:eastAsia="Calibri" w:hAnsi="Calibri" w:cs="Calibri"/>
          <w:b/>
          <w:sz w:val="32"/>
          <w:szCs w:val="32"/>
        </w:rPr>
        <w:tab/>
      </w:r>
      <w:r>
        <w:rPr>
          <w:rFonts w:ascii="Calibri" w:eastAsia="Calibri" w:hAnsi="Calibri" w:cs="Calibri"/>
          <w:b/>
          <w:sz w:val="32"/>
          <w:szCs w:val="32"/>
        </w:rPr>
        <w:tab/>
      </w:r>
    </w:p>
    <w:p w14:paraId="6F494C71" w14:textId="77777777" w:rsidR="00E84DDC" w:rsidRDefault="00E84DDC" w:rsidP="00E84DDC">
      <w:pPr>
        <w:jc w:val="center"/>
        <w:rPr>
          <w:rFonts w:ascii="Calibri" w:eastAsia="Calibri" w:hAnsi="Calibri" w:cs="Calibri"/>
          <w:b/>
          <w:sz w:val="32"/>
          <w:szCs w:val="32"/>
        </w:rPr>
      </w:pP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p>
    <w:p w14:paraId="05339C40" w14:textId="37D0413D" w:rsidR="00E84DDC" w:rsidRPr="00E84DDC" w:rsidRDefault="00E84DDC" w:rsidP="00E84DDC">
      <w:pPr>
        <w:ind w:left="6480"/>
        <w:jc w:val="center"/>
        <w:rPr>
          <w:rFonts w:ascii="Calibri" w:eastAsia="Calibri" w:hAnsi="Calibri" w:cs="Calibri"/>
          <w:b/>
        </w:rPr>
      </w:pPr>
      <w:r w:rsidRPr="006D704B">
        <w:rPr>
          <w:rFonts w:ascii="Calibri" w:eastAsia="Calibri" w:hAnsi="Calibri" w:cs="Calibri"/>
          <w:b/>
        </w:rPr>
        <w:t>Revised:</w:t>
      </w:r>
      <w:r w:rsidR="006E11BA">
        <w:rPr>
          <w:rFonts w:ascii="Calibri" w:eastAsia="Calibri" w:hAnsi="Calibri" w:cs="Calibri"/>
          <w:b/>
        </w:rPr>
        <w:t xml:space="preserve"> </w:t>
      </w:r>
      <w:r w:rsidR="004710E9">
        <w:rPr>
          <w:rFonts w:ascii="Calibri" w:eastAsia="Calibri" w:hAnsi="Calibri" w:cs="Calibri"/>
          <w:b/>
        </w:rPr>
        <w:t>May 2025</w:t>
      </w:r>
    </w:p>
    <w:p w14:paraId="3E1627ED" w14:textId="77777777" w:rsidR="00F63E46" w:rsidRPr="00A433ED" w:rsidRDefault="00F63E46" w:rsidP="00F63E46">
      <w:pPr>
        <w:jc w:val="center"/>
        <w:rPr>
          <w:rFonts w:eastAsia="Calibri"/>
          <w:b/>
          <w:sz w:val="28"/>
          <w:szCs w:val="28"/>
        </w:rPr>
      </w:pPr>
      <w:r w:rsidRPr="00A433ED">
        <w:rPr>
          <w:rFonts w:eastAsia="Calibri"/>
          <w:b/>
          <w:sz w:val="28"/>
          <w:szCs w:val="28"/>
        </w:rPr>
        <w:lastRenderedPageBreak/>
        <w:t>TABLE OF CONTENTS</w:t>
      </w:r>
    </w:p>
    <w:p w14:paraId="73068869" w14:textId="77777777" w:rsidR="00F63E46" w:rsidRPr="00A433ED" w:rsidRDefault="00F63E46" w:rsidP="00F63E46">
      <w:pPr>
        <w:rPr>
          <w:rFonts w:eastAsia="Calibri"/>
          <w:b/>
          <w:sz w:val="28"/>
          <w:szCs w:val="28"/>
        </w:rPr>
      </w:pPr>
      <w:r w:rsidRPr="00A433ED">
        <w:rPr>
          <w:rFonts w:eastAsia="Calibri"/>
          <w:b/>
          <w:sz w:val="28"/>
          <w:szCs w:val="28"/>
        </w:rPr>
        <w:tab/>
      </w:r>
      <w:r w:rsidRPr="00A433ED">
        <w:rPr>
          <w:rFonts w:eastAsia="Calibri"/>
          <w:b/>
          <w:sz w:val="28"/>
          <w:szCs w:val="28"/>
        </w:rPr>
        <w:tab/>
      </w:r>
      <w:r w:rsidRPr="00A433ED">
        <w:rPr>
          <w:rFonts w:eastAsia="Calibri"/>
          <w:b/>
          <w:sz w:val="28"/>
          <w:szCs w:val="28"/>
        </w:rPr>
        <w:tab/>
      </w:r>
      <w:r w:rsidRPr="00A433ED">
        <w:rPr>
          <w:rFonts w:eastAsia="Calibri"/>
          <w:b/>
          <w:sz w:val="28"/>
          <w:szCs w:val="28"/>
        </w:rPr>
        <w:tab/>
      </w:r>
      <w:r w:rsidRPr="00A433ED">
        <w:rPr>
          <w:rFonts w:eastAsia="Calibri"/>
          <w:b/>
          <w:sz w:val="28"/>
          <w:szCs w:val="28"/>
        </w:rPr>
        <w:tab/>
      </w:r>
      <w:r w:rsidRPr="00A433ED">
        <w:rPr>
          <w:rFonts w:eastAsia="Calibri"/>
          <w:b/>
          <w:sz w:val="28"/>
          <w:szCs w:val="28"/>
        </w:rPr>
        <w:tab/>
      </w:r>
      <w:r w:rsidRPr="00A433ED">
        <w:rPr>
          <w:rFonts w:eastAsia="Calibri"/>
          <w:b/>
          <w:sz w:val="28"/>
          <w:szCs w:val="28"/>
        </w:rPr>
        <w:tab/>
      </w:r>
      <w:r w:rsidRPr="00A433ED">
        <w:rPr>
          <w:rFonts w:eastAsia="Calibri"/>
          <w:b/>
          <w:sz w:val="28"/>
          <w:szCs w:val="28"/>
        </w:rPr>
        <w:tab/>
      </w:r>
      <w:r w:rsidRPr="00A433ED">
        <w:rPr>
          <w:rFonts w:eastAsia="Calibri"/>
          <w:b/>
          <w:sz w:val="28"/>
          <w:szCs w:val="28"/>
        </w:rPr>
        <w:tab/>
      </w:r>
      <w:r w:rsidRPr="00A433ED">
        <w:rPr>
          <w:rFonts w:eastAsia="Calibri"/>
          <w:b/>
          <w:sz w:val="28"/>
          <w:szCs w:val="28"/>
        </w:rPr>
        <w:tab/>
      </w:r>
      <w:r w:rsidRPr="00A433ED">
        <w:rPr>
          <w:rFonts w:eastAsia="Calibri"/>
          <w:b/>
          <w:sz w:val="28"/>
          <w:szCs w:val="28"/>
        </w:rPr>
        <w:tab/>
        <w:t>Page(s)</w:t>
      </w:r>
    </w:p>
    <w:p w14:paraId="5CAC11C3" w14:textId="77777777" w:rsidR="00F63E46" w:rsidRPr="00A433ED" w:rsidRDefault="00F63E46" w:rsidP="00F63E46">
      <w:pPr>
        <w:rPr>
          <w:rFonts w:eastAsia="Calibri"/>
          <w:b/>
          <w:sz w:val="28"/>
          <w:szCs w:val="28"/>
        </w:rPr>
      </w:pPr>
    </w:p>
    <w:tbl>
      <w:tblPr>
        <w:tblStyle w:val="TableGrid"/>
        <w:tblW w:w="0" w:type="auto"/>
        <w:tblLook w:val="04A0" w:firstRow="1" w:lastRow="0" w:firstColumn="1" w:lastColumn="0" w:noHBand="0" w:noVBand="1"/>
      </w:tblPr>
      <w:tblGrid>
        <w:gridCol w:w="8167"/>
        <w:gridCol w:w="1183"/>
      </w:tblGrid>
      <w:tr w:rsidR="00F63E46" w:rsidRPr="00711A2F" w14:paraId="70B40189" w14:textId="77777777">
        <w:tc>
          <w:tcPr>
            <w:tcW w:w="8167" w:type="dxa"/>
          </w:tcPr>
          <w:p w14:paraId="3299770D" w14:textId="77777777" w:rsidR="00F63E46" w:rsidRPr="00711A2F" w:rsidRDefault="00F63E46">
            <w:pPr>
              <w:rPr>
                <w:rFonts w:eastAsia="Calibri"/>
                <w:sz w:val="28"/>
                <w:szCs w:val="28"/>
              </w:rPr>
            </w:pPr>
            <w:r w:rsidRPr="00711A2F">
              <w:rPr>
                <w:rFonts w:eastAsia="Calibri"/>
                <w:sz w:val="28"/>
                <w:szCs w:val="28"/>
              </w:rPr>
              <w:t>Course Information</w:t>
            </w:r>
          </w:p>
        </w:tc>
        <w:tc>
          <w:tcPr>
            <w:tcW w:w="1183" w:type="dxa"/>
          </w:tcPr>
          <w:p w14:paraId="4478FDF9" w14:textId="06E6FEE9" w:rsidR="00F63E46" w:rsidRPr="00711A2F" w:rsidRDefault="00D83425">
            <w:pPr>
              <w:rPr>
                <w:rFonts w:eastAsia="Calibri"/>
                <w:sz w:val="28"/>
                <w:szCs w:val="28"/>
              </w:rPr>
            </w:pPr>
            <w:r>
              <w:rPr>
                <w:rFonts w:eastAsia="Calibri"/>
                <w:sz w:val="28"/>
                <w:szCs w:val="28"/>
              </w:rPr>
              <w:t>3</w:t>
            </w:r>
          </w:p>
        </w:tc>
      </w:tr>
      <w:tr w:rsidR="00F63E46" w:rsidRPr="00711A2F" w14:paraId="22C59BE7" w14:textId="77777777">
        <w:tc>
          <w:tcPr>
            <w:tcW w:w="8167" w:type="dxa"/>
          </w:tcPr>
          <w:p w14:paraId="44ABDAEE" w14:textId="77777777" w:rsidR="00F63E46" w:rsidRPr="00711A2F" w:rsidRDefault="00F63E46">
            <w:pPr>
              <w:rPr>
                <w:rFonts w:eastAsia="Calibri"/>
                <w:sz w:val="28"/>
                <w:szCs w:val="28"/>
              </w:rPr>
            </w:pPr>
            <w:r w:rsidRPr="00711A2F">
              <w:rPr>
                <w:rFonts w:eastAsia="Calibri"/>
                <w:sz w:val="28"/>
                <w:szCs w:val="28"/>
              </w:rPr>
              <w:t xml:space="preserve">Student Learning Outcomes    </w:t>
            </w:r>
          </w:p>
        </w:tc>
        <w:tc>
          <w:tcPr>
            <w:tcW w:w="1183" w:type="dxa"/>
          </w:tcPr>
          <w:p w14:paraId="0FFAC789" w14:textId="030E9270" w:rsidR="00F63E46" w:rsidRPr="00711A2F" w:rsidRDefault="00D83425">
            <w:pPr>
              <w:rPr>
                <w:rFonts w:eastAsia="Calibri"/>
                <w:sz w:val="28"/>
                <w:szCs w:val="28"/>
              </w:rPr>
            </w:pPr>
            <w:r>
              <w:rPr>
                <w:rFonts w:eastAsia="Calibri"/>
                <w:sz w:val="28"/>
                <w:szCs w:val="28"/>
              </w:rPr>
              <w:t>4</w:t>
            </w:r>
          </w:p>
        </w:tc>
      </w:tr>
      <w:tr w:rsidR="00F63E46" w:rsidRPr="00711A2F" w14:paraId="27FD9D6F" w14:textId="77777777">
        <w:tc>
          <w:tcPr>
            <w:tcW w:w="8167" w:type="dxa"/>
          </w:tcPr>
          <w:p w14:paraId="11FAAB30" w14:textId="77777777" w:rsidR="00F63E46" w:rsidRPr="00711A2F" w:rsidRDefault="00F63E46">
            <w:pPr>
              <w:rPr>
                <w:rFonts w:eastAsia="Calibri"/>
                <w:sz w:val="28"/>
                <w:szCs w:val="28"/>
              </w:rPr>
            </w:pPr>
            <w:r w:rsidRPr="00711A2F">
              <w:rPr>
                <w:rFonts w:eastAsia="Calibri"/>
                <w:sz w:val="28"/>
                <w:szCs w:val="28"/>
              </w:rPr>
              <w:t>Institutional Effectiveness/Program Outcomes</w:t>
            </w:r>
          </w:p>
        </w:tc>
        <w:tc>
          <w:tcPr>
            <w:tcW w:w="1183" w:type="dxa"/>
          </w:tcPr>
          <w:p w14:paraId="588601BD" w14:textId="6CADBC72" w:rsidR="00F63E46" w:rsidRPr="00711A2F" w:rsidRDefault="00D83425">
            <w:pPr>
              <w:rPr>
                <w:rFonts w:eastAsia="Calibri"/>
                <w:sz w:val="28"/>
                <w:szCs w:val="28"/>
              </w:rPr>
            </w:pPr>
            <w:r>
              <w:rPr>
                <w:rFonts w:eastAsia="Calibri"/>
                <w:sz w:val="28"/>
                <w:szCs w:val="28"/>
              </w:rPr>
              <w:t>5</w:t>
            </w:r>
          </w:p>
        </w:tc>
      </w:tr>
      <w:tr w:rsidR="00F63E46" w:rsidRPr="00711A2F" w14:paraId="73584108" w14:textId="77777777">
        <w:tc>
          <w:tcPr>
            <w:tcW w:w="8167" w:type="dxa"/>
          </w:tcPr>
          <w:p w14:paraId="478D62C5" w14:textId="77777777" w:rsidR="00F63E46" w:rsidRPr="00711A2F" w:rsidRDefault="00F63E46">
            <w:pPr>
              <w:rPr>
                <w:rFonts w:eastAsia="Calibri"/>
                <w:sz w:val="28"/>
                <w:szCs w:val="28"/>
              </w:rPr>
            </w:pPr>
            <w:r w:rsidRPr="00711A2F">
              <w:rPr>
                <w:rFonts w:eastAsia="Calibri"/>
                <w:sz w:val="28"/>
                <w:szCs w:val="28"/>
              </w:rPr>
              <w:t>Computer Requirements</w:t>
            </w:r>
          </w:p>
        </w:tc>
        <w:tc>
          <w:tcPr>
            <w:tcW w:w="1183" w:type="dxa"/>
          </w:tcPr>
          <w:p w14:paraId="1613094B" w14:textId="45D8396D" w:rsidR="00F63E46" w:rsidRPr="00711A2F" w:rsidRDefault="00D83425">
            <w:pPr>
              <w:rPr>
                <w:rFonts w:eastAsia="Calibri"/>
                <w:sz w:val="28"/>
                <w:szCs w:val="28"/>
              </w:rPr>
            </w:pPr>
            <w:r>
              <w:rPr>
                <w:rFonts w:eastAsia="Calibri"/>
                <w:sz w:val="28"/>
                <w:szCs w:val="28"/>
              </w:rPr>
              <w:t>6</w:t>
            </w:r>
          </w:p>
        </w:tc>
      </w:tr>
      <w:tr w:rsidR="00F63E46" w:rsidRPr="00711A2F" w14:paraId="665FFEB3" w14:textId="77777777">
        <w:tc>
          <w:tcPr>
            <w:tcW w:w="8167" w:type="dxa"/>
          </w:tcPr>
          <w:p w14:paraId="1BC3D85A" w14:textId="77777777" w:rsidR="00F63E46" w:rsidRPr="00711A2F" w:rsidRDefault="00F63E46">
            <w:pPr>
              <w:rPr>
                <w:rFonts w:eastAsia="Calibri"/>
                <w:sz w:val="28"/>
                <w:szCs w:val="28"/>
              </w:rPr>
            </w:pPr>
            <w:r w:rsidRPr="00711A2F">
              <w:rPr>
                <w:rFonts w:eastAsia="Calibri"/>
                <w:sz w:val="28"/>
                <w:szCs w:val="28"/>
              </w:rPr>
              <w:t>Disability Act/Financial Aid/Basic Needs/Security/Counseling</w:t>
            </w:r>
          </w:p>
        </w:tc>
        <w:tc>
          <w:tcPr>
            <w:tcW w:w="1183" w:type="dxa"/>
          </w:tcPr>
          <w:p w14:paraId="434FC5B1" w14:textId="4B9E99ED" w:rsidR="00F63E46" w:rsidRPr="00711A2F" w:rsidRDefault="00D83425">
            <w:pPr>
              <w:rPr>
                <w:rFonts w:eastAsia="Calibri"/>
                <w:sz w:val="28"/>
                <w:szCs w:val="28"/>
              </w:rPr>
            </w:pPr>
            <w:r>
              <w:rPr>
                <w:rFonts w:eastAsia="Calibri"/>
                <w:sz w:val="28"/>
                <w:szCs w:val="28"/>
              </w:rPr>
              <w:t>7</w:t>
            </w:r>
          </w:p>
        </w:tc>
      </w:tr>
      <w:tr w:rsidR="00F63E46" w:rsidRPr="00711A2F" w14:paraId="1011C602" w14:textId="77777777">
        <w:tc>
          <w:tcPr>
            <w:tcW w:w="8167" w:type="dxa"/>
          </w:tcPr>
          <w:p w14:paraId="0BBB0C58" w14:textId="77777777" w:rsidR="00F63E46" w:rsidRPr="00711A2F" w:rsidRDefault="00F63E46">
            <w:pPr>
              <w:rPr>
                <w:rFonts w:eastAsia="Calibri"/>
                <w:sz w:val="28"/>
                <w:szCs w:val="28"/>
              </w:rPr>
            </w:pPr>
            <w:r w:rsidRPr="00711A2F">
              <w:rPr>
                <w:rFonts w:eastAsia="Calibri"/>
                <w:sz w:val="28"/>
                <w:szCs w:val="28"/>
              </w:rPr>
              <w:t>Testing Center/Academic Dishonesty</w:t>
            </w:r>
          </w:p>
        </w:tc>
        <w:tc>
          <w:tcPr>
            <w:tcW w:w="1183" w:type="dxa"/>
          </w:tcPr>
          <w:p w14:paraId="21D5545A" w14:textId="1E840885" w:rsidR="00F63E46" w:rsidRPr="00711A2F" w:rsidRDefault="00D83425">
            <w:pPr>
              <w:rPr>
                <w:rFonts w:eastAsia="Calibri"/>
                <w:sz w:val="28"/>
                <w:szCs w:val="28"/>
              </w:rPr>
            </w:pPr>
            <w:r>
              <w:rPr>
                <w:rFonts w:eastAsia="Calibri"/>
                <w:sz w:val="28"/>
                <w:szCs w:val="28"/>
              </w:rPr>
              <w:t>8</w:t>
            </w:r>
          </w:p>
        </w:tc>
      </w:tr>
      <w:tr w:rsidR="00F63E46" w:rsidRPr="00711A2F" w14:paraId="1C7EB0B8" w14:textId="77777777">
        <w:tc>
          <w:tcPr>
            <w:tcW w:w="8167" w:type="dxa"/>
          </w:tcPr>
          <w:p w14:paraId="14E5EEE1" w14:textId="77777777" w:rsidR="00F63E46" w:rsidRPr="00711A2F" w:rsidRDefault="00F63E46">
            <w:pPr>
              <w:rPr>
                <w:rFonts w:eastAsia="Calibri"/>
                <w:sz w:val="28"/>
                <w:szCs w:val="28"/>
              </w:rPr>
            </w:pPr>
            <w:r w:rsidRPr="00711A2F">
              <w:rPr>
                <w:rFonts w:eastAsia="Calibri"/>
                <w:sz w:val="28"/>
                <w:szCs w:val="28"/>
              </w:rPr>
              <w:t xml:space="preserve">Methods Of Instruction/Textbook &amp; Course Materials </w:t>
            </w:r>
          </w:p>
        </w:tc>
        <w:tc>
          <w:tcPr>
            <w:tcW w:w="1183" w:type="dxa"/>
          </w:tcPr>
          <w:p w14:paraId="5409F166" w14:textId="3636B4AF" w:rsidR="00F63E46" w:rsidRPr="00711A2F" w:rsidRDefault="00D83425">
            <w:pPr>
              <w:rPr>
                <w:rFonts w:eastAsia="Calibri"/>
                <w:sz w:val="28"/>
                <w:szCs w:val="28"/>
              </w:rPr>
            </w:pPr>
            <w:r>
              <w:rPr>
                <w:rFonts w:eastAsia="Calibri"/>
                <w:sz w:val="28"/>
                <w:szCs w:val="28"/>
              </w:rPr>
              <w:t>9</w:t>
            </w:r>
          </w:p>
        </w:tc>
      </w:tr>
      <w:tr w:rsidR="00F63E46" w:rsidRPr="00711A2F" w14:paraId="3818054E" w14:textId="77777777">
        <w:tc>
          <w:tcPr>
            <w:tcW w:w="8167" w:type="dxa"/>
          </w:tcPr>
          <w:p w14:paraId="434E5471" w14:textId="77777777" w:rsidR="00F63E46" w:rsidRPr="00711A2F" w:rsidRDefault="00F63E46">
            <w:pPr>
              <w:rPr>
                <w:rFonts w:eastAsia="Calibri"/>
                <w:sz w:val="28"/>
                <w:szCs w:val="28"/>
              </w:rPr>
            </w:pPr>
            <w:r w:rsidRPr="00711A2F">
              <w:rPr>
                <w:rFonts w:eastAsia="Calibri"/>
                <w:sz w:val="28"/>
                <w:szCs w:val="28"/>
              </w:rPr>
              <w:t xml:space="preserve">Course Requirements </w:t>
            </w:r>
          </w:p>
        </w:tc>
        <w:tc>
          <w:tcPr>
            <w:tcW w:w="1183" w:type="dxa"/>
          </w:tcPr>
          <w:p w14:paraId="2F0A4579" w14:textId="06176240" w:rsidR="00F63E46" w:rsidRPr="00711A2F" w:rsidRDefault="00F63E46">
            <w:pPr>
              <w:rPr>
                <w:rFonts w:eastAsia="Calibri"/>
                <w:sz w:val="28"/>
                <w:szCs w:val="28"/>
              </w:rPr>
            </w:pPr>
            <w:r w:rsidRPr="00711A2F">
              <w:rPr>
                <w:rFonts w:eastAsia="Calibri"/>
                <w:sz w:val="28"/>
                <w:szCs w:val="28"/>
              </w:rPr>
              <w:t>1</w:t>
            </w:r>
            <w:r w:rsidR="00D83425">
              <w:rPr>
                <w:rFonts w:eastAsia="Calibri"/>
                <w:sz w:val="28"/>
                <w:szCs w:val="28"/>
              </w:rPr>
              <w:t>0</w:t>
            </w:r>
          </w:p>
        </w:tc>
      </w:tr>
      <w:tr w:rsidR="00F63E46" w:rsidRPr="00711A2F" w14:paraId="0AF98750" w14:textId="77777777">
        <w:tc>
          <w:tcPr>
            <w:tcW w:w="8167" w:type="dxa"/>
          </w:tcPr>
          <w:p w14:paraId="0C904CB8" w14:textId="77777777" w:rsidR="00F63E46" w:rsidRPr="00711A2F" w:rsidRDefault="00F63E46">
            <w:pPr>
              <w:rPr>
                <w:rFonts w:eastAsia="Calibri"/>
                <w:sz w:val="28"/>
                <w:szCs w:val="28"/>
              </w:rPr>
            </w:pPr>
            <w:r w:rsidRPr="00711A2F">
              <w:rPr>
                <w:rFonts w:eastAsia="Calibri"/>
                <w:sz w:val="28"/>
                <w:szCs w:val="28"/>
              </w:rPr>
              <w:t xml:space="preserve">Methods of Evaluation &amp; Grading </w:t>
            </w:r>
          </w:p>
        </w:tc>
        <w:tc>
          <w:tcPr>
            <w:tcW w:w="1183" w:type="dxa"/>
          </w:tcPr>
          <w:p w14:paraId="16DBD7FB" w14:textId="0BD1C120" w:rsidR="00F63E46" w:rsidRPr="00711A2F" w:rsidRDefault="00F63E46">
            <w:pPr>
              <w:rPr>
                <w:rFonts w:eastAsia="Calibri"/>
                <w:sz w:val="28"/>
                <w:szCs w:val="28"/>
              </w:rPr>
            </w:pPr>
            <w:r w:rsidRPr="00711A2F">
              <w:rPr>
                <w:rFonts w:eastAsia="Calibri"/>
                <w:sz w:val="28"/>
                <w:szCs w:val="28"/>
              </w:rPr>
              <w:t>1</w:t>
            </w:r>
            <w:r w:rsidR="00D83425">
              <w:rPr>
                <w:rFonts w:eastAsia="Calibri"/>
                <w:sz w:val="28"/>
                <w:szCs w:val="28"/>
              </w:rPr>
              <w:t>1</w:t>
            </w:r>
            <w:r w:rsidRPr="00711A2F">
              <w:rPr>
                <w:rFonts w:eastAsia="Calibri"/>
                <w:sz w:val="28"/>
                <w:szCs w:val="28"/>
              </w:rPr>
              <w:t>-1</w:t>
            </w:r>
            <w:r w:rsidR="00A01025">
              <w:rPr>
                <w:rFonts w:eastAsia="Calibri"/>
                <w:sz w:val="28"/>
                <w:szCs w:val="28"/>
              </w:rPr>
              <w:t>3</w:t>
            </w:r>
          </w:p>
        </w:tc>
      </w:tr>
      <w:tr w:rsidR="00F63E46" w:rsidRPr="00711A2F" w14:paraId="5272F8B9" w14:textId="77777777">
        <w:tc>
          <w:tcPr>
            <w:tcW w:w="8167" w:type="dxa"/>
          </w:tcPr>
          <w:p w14:paraId="21C8B459" w14:textId="77777777" w:rsidR="00F63E46" w:rsidRPr="00711A2F" w:rsidRDefault="00F63E46">
            <w:pPr>
              <w:rPr>
                <w:rFonts w:eastAsia="Calibri"/>
                <w:sz w:val="28"/>
                <w:szCs w:val="28"/>
              </w:rPr>
            </w:pPr>
            <w:r w:rsidRPr="00711A2F">
              <w:rPr>
                <w:rFonts w:eastAsia="Calibri"/>
                <w:sz w:val="28"/>
                <w:szCs w:val="28"/>
              </w:rPr>
              <w:t xml:space="preserve">Assessment Technologies Institute (ATI) Policy </w:t>
            </w:r>
          </w:p>
        </w:tc>
        <w:tc>
          <w:tcPr>
            <w:tcW w:w="1183" w:type="dxa"/>
          </w:tcPr>
          <w:p w14:paraId="2BBB7B39" w14:textId="5BB0C30A" w:rsidR="00F63E46" w:rsidRPr="00711A2F" w:rsidRDefault="00F63E46">
            <w:pPr>
              <w:rPr>
                <w:rFonts w:eastAsia="Calibri"/>
                <w:sz w:val="28"/>
                <w:szCs w:val="28"/>
              </w:rPr>
            </w:pPr>
            <w:r w:rsidRPr="00711A2F">
              <w:rPr>
                <w:rFonts w:eastAsia="Calibri"/>
                <w:sz w:val="28"/>
                <w:szCs w:val="28"/>
              </w:rPr>
              <w:t>1</w:t>
            </w:r>
            <w:r w:rsidR="00A01025">
              <w:rPr>
                <w:rFonts w:eastAsia="Calibri"/>
                <w:sz w:val="28"/>
                <w:szCs w:val="28"/>
              </w:rPr>
              <w:t>4</w:t>
            </w:r>
            <w:r w:rsidRPr="00711A2F">
              <w:rPr>
                <w:rFonts w:eastAsia="Calibri"/>
                <w:sz w:val="28"/>
                <w:szCs w:val="28"/>
              </w:rPr>
              <w:t>-1</w:t>
            </w:r>
            <w:r w:rsidR="00617197">
              <w:rPr>
                <w:rFonts w:eastAsia="Calibri"/>
                <w:sz w:val="28"/>
                <w:szCs w:val="28"/>
              </w:rPr>
              <w:t>5</w:t>
            </w:r>
          </w:p>
        </w:tc>
      </w:tr>
      <w:tr w:rsidR="00F63E46" w:rsidRPr="00711A2F" w14:paraId="695DD4BE" w14:textId="77777777">
        <w:tc>
          <w:tcPr>
            <w:tcW w:w="8167" w:type="dxa"/>
          </w:tcPr>
          <w:p w14:paraId="1FBCA1D5" w14:textId="77777777" w:rsidR="00F63E46" w:rsidRPr="00711A2F" w:rsidRDefault="00F63E46">
            <w:pPr>
              <w:rPr>
                <w:rFonts w:eastAsia="Calibri"/>
                <w:sz w:val="28"/>
                <w:szCs w:val="28"/>
              </w:rPr>
            </w:pPr>
            <w:r w:rsidRPr="00711A2F">
              <w:rPr>
                <w:rFonts w:eastAsia="Calibri"/>
                <w:sz w:val="28"/>
                <w:szCs w:val="28"/>
              </w:rPr>
              <w:t xml:space="preserve">ATI Remediation Instructions </w:t>
            </w:r>
          </w:p>
        </w:tc>
        <w:tc>
          <w:tcPr>
            <w:tcW w:w="1183" w:type="dxa"/>
          </w:tcPr>
          <w:p w14:paraId="22992CF1" w14:textId="0AE1086B" w:rsidR="00F63E46" w:rsidRPr="00711A2F" w:rsidRDefault="00F63E46">
            <w:pPr>
              <w:rPr>
                <w:rFonts w:eastAsia="Calibri"/>
                <w:sz w:val="28"/>
                <w:szCs w:val="28"/>
              </w:rPr>
            </w:pPr>
            <w:r w:rsidRPr="00711A2F">
              <w:rPr>
                <w:rFonts w:eastAsia="Calibri"/>
                <w:sz w:val="28"/>
                <w:szCs w:val="28"/>
              </w:rPr>
              <w:t>1</w:t>
            </w:r>
            <w:r w:rsidR="00A01025">
              <w:rPr>
                <w:rFonts w:eastAsia="Calibri"/>
                <w:sz w:val="28"/>
                <w:szCs w:val="28"/>
              </w:rPr>
              <w:t>6</w:t>
            </w:r>
          </w:p>
        </w:tc>
      </w:tr>
      <w:tr w:rsidR="000F5742" w:rsidRPr="00711A2F" w14:paraId="4A8E0DD7" w14:textId="77777777">
        <w:tc>
          <w:tcPr>
            <w:tcW w:w="8167" w:type="dxa"/>
          </w:tcPr>
          <w:p w14:paraId="5A7D296B" w14:textId="40F30ED0" w:rsidR="000F5742" w:rsidRPr="00711A2F" w:rsidRDefault="000F5742">
            <w:pPr>
              <w:rPr>
                <w:rFonts w:eastAsia="Calibri"/>
                <w:sz w:val="28"/>
                <w:szCs w:val="28"/>
              </w:rPr>
            </w:pPr>
            <w:r w:rsidRPr="00711A2F">
              <w:rPr>
                <w:rFonts w:eastAsia="Calibri"/>
                <w:sz w:val="28"/>
                <w:szCs w:val="28"/>
              </w:rPr>
              <w:t xml:space="preserve">Unit Objectives </w:t>
            </w:r>
          </w:p>
        </w:tc>
        <w:tc>
          <w:tcPr>
            <w:tcW w:w="1183" w:type="dxa"/>
          </w:tcPr>
          <w:p w14:paraId="0EAAD3DA" w14:textId="6785E55B" w:rsidR="000F5742" w:rsidRPr="00711A2F" w:rsidRDefault="006E6B36">
            <w:pPr>
              <w:rPr>
                <w:rFonts w:eastAsia="Calibri"/>
                <w:sz w:val="28"/>
                <w:szCs w:val="28"/>
              </w:rPr>
            </w:pPr>
            <w:r>
              <w:rPr>
                <w:rFonts w:eastAsia="Calibri"/>
                <w:sz w:val="28"/>
                <w:szCs w:val="28"/>
              </w:rPr>
              <w:t>1</w:t>
            </w:r>
            <w:r w:rsidR="00A01025">
              <w:rPr>
                <w:rFonts w:eastAsia="Calibri"/>
                <w:sz w:val="28"/>
                <w:szCs w:val="28"/>
              </w:rPr>
              <w:t>7</w:t>
            </w:r>
            <w:r>
              <w:rPr>
                <w:rFonts w:eastAsia="Calibri"/>
                <w:sz w:val="28"/>
                <w:szCs w:val="28"/>
              </w:rPr>
              <w:t>-2</w:t>
            </w:r>
            <w:r w:rsidR="00A01025">
              <w:rPr>
                <w:rFonts w:eastAsia="Calibri"/>
                <w:sz w:val="28"/>
                <w:szCs w:val="28"/>
              </w:rPr>
              <w:t>2</w:t>
            </w:r>
          </w:p>
        </w:tc>
      </w:tr>
      <w:tr w:rsidR="006E6B36" w:rsidRPr="00711A2F" w14:paraId="63A3DE0F" w14:textId="77777777">
        <w:tc>
          <w:tcPr>
            <w:tcW w:w="8167" w:type="dxa"/>
          </w:tcPr>
          <w:p w14:paraId="46B5BB0F" w14:textId="42DBD6D7" w:rsidR="006E6B36" w:rsidRPr="00711A2F" w:rsidRDefault="006E6B36">
            <w:pPr>
              <w:rPr>
                <w:rFonts w:eastAsia="Calibri"/>
                <w:sz w:val="28"/>
                <w:szCs w:val="28"/>
              </w:rPr>
            </w:pPr>
            <w:r w:rsidRPr="00711A2F">
              <w:rPr>
                <w:rFonts w:eastAsia="Calibri"/>
                <w:sz w:val="28"/>
                <w:szCs w:val="28"/>
              </w:rPr>
              <w:t>Acknowledgement Of Course/Program Requirements</w:t>
            </w:r>
          </w:p>
        </w:tc>
        <w:tc>
          <w:tcPr>
            <w:tcW w:w="1183" w:type="dxa"/>
          </w:tcPr>
          <w:p w14:paraId="44D61301" w14:textId="60F4D061" w:rsidR="006E6B36" w:rsidRPr="00711A2F" w:rsidRDefault="006E6B36">
            <w:pPr>
              <w:rPr>
                <w:rFonts w:eastAsia="Calibri"/>
                <w:sz w:val="28"/>
                <w:szCs w:val="28"/>
              </w:rPr>
            </w:pPr>
            <w:r>
              <w:rPr>
                <w:rFonts w:eastAsia="Calibri"/>
                <w:sz w:val="28"/>
                <w:szCs w:val="28"/>
              </w:rPr>
              <w:t>2</w:t>
            </w:r>
            <w:r w:rsidR="00A01025">
              <w:rPr>
                <w:rFonts w:eastAsia="Calibri"/>
                <w:sz w:val="28"/>
                <w:szCs w:val="28"/>
              </w:rPr>
              <w:t>3</w:t>
            </w:r>
          </w:p>
        </w:tc>
      </w:tr>
    </w:tbl>
    <w:p w14:paraId="7FB79F08" w14:textId="77777777" w:rsidR="00F63E46" w:rsidRDefault="00F63E46" w:rsidP="00F63E46">
      <w:pPr>
        <w:tabs>
          <w:tab w:val="left" w:pos="8280"/>
        </w:tabs>
        <w:rPr>
          <w:rFonts w:ascii="Calibri" w:eastAsia="Calibri" w:hAnsi="Calibri" w:cs="Calibri"/>
          <w:color w:val="FF0000"/>
          <w:sz w:val="28"/>
          <w:szCs w:val="28"/>
        </w:rPr>
      </w:pPr>
    </w:p>
    <w:p w14:paraId="5D89EB19" w14:textId="77777777" w:rsidR="006E6B36" w:rsidRDefault="006E6B36" w:rsidP="00F63E46">
      <w:pPr>
        <w:tabs>
          <w:tab w:val="left" w:pos="8280"/>
        </w:tabs>
        <w:rPr>
          <w:rFonts w:ascii="Calibri" w:eastAsia="Calibri" w:hAnsi="Calibri" w:cs="Calibri"/>
          <w:color w:val="FF0000"/>
          <w:sz w:val="28"/>
          <w:szCs w:val="28"/>
        </w:rPr>
      </w:pPr>
    </w:p>
    <w:p w14:paraId="68216168" w14:textId="77777777" w:rsidR="006E6B36" w:rsidRDefault="006E6B36" w:rsidP="00F63E46">
      <w:pPr>
        <w:tabs>
          <w:tab w:val="left" w:pos="8280"/>
        </w:tabs>
        <w:rPr>
          <w:rFonts w:ascii="Calibri" w:eastAsia="Calibri" w:hAnsi="Calibri" w:cs="Calibri"/>
          <w:color w:val="FF0000"/>
          <w:sz w:val="28"/>
          <w:szCs w:val="28"/>
        </w:rPr>
      </w:pPr>
    </w:p>
    <w:p w14:paraId="7499AC5A" w14:textId="77777777" w:rsidR="006E6B36" w:rsidRDefault="006E6B36" w:rsidP="00F63E46">
      <w:pPr>
        <w:tabs>
          <w:tab w:val="left" w:pos="8280"/>
        </w:tabs>
        <w:rPr>
          <w:rFonts w:ascii="Calibri" w:eastAsia="Calibri" w:hAnsi="Calibri" w:cs="Calibri"/>
          <w:color w:val="FF0000"/>
          <w:sz w:val="28"/>
          <w:szCs w:val="28"/>
        </w:rPr>
      </w:pPr>
    </w:p>
    <w:p w14:paraId="33DAE3C2" w14:textId="77777777" w:rsidR="006E6B36" w:rsidRDefault="006E6B36" w:rsidP="00F63E46">
      <w:pPr>
        <w:tabs>
          <w:tab w:val="left" w:pos="8280"/>
        </w:tabs>
        <w:rPr>
          <w:rFonts w:ascii="Calibri" w:eastAsia="Calibri" w:hAnsi="Calibri" w:cs="Calibri"/>
          <w:color w:val="FF0000"/>
          <w:sz w:val="28"/>
          <w:szCs w:val="28"/>
        </w:rPr>
      </w:pPr>
    </w:p>
    <w:p w14:paraId="5DE921F4" w14:textId="77777777" w:rsidR="006E6B36" w:rsidRDefault="006E6B36" w:rsidP="00F63E46">
      <w:pPr>
        <w:tabs>
          <w:tab w:val="left" w:pos="8280"/>
        </w:tabs>
        <w:rPr>
          <w:rFonts w:ascii="Calibri" w:eastAsia="Calibri" w:hAnsi="Calibri" w:cs="Calibri"/>
          <w:color w:val="FF0000"/>
          <w:sz w:val="28"/>
          <w:szCs w:val="28"/>
        </w:rPr>
      </w:pPr>
    </w:p>
    <w:p w14:paraId="425CFD27" w14:textId="77777777" w:rsidR="00F63E46" w:rsidRDefault="00F63E46" w:rsidP="00F63E46">
      <w:pPr>
        <w:rPr>
          <w:rFonts w:ascii="Calibri" w:eastAsia="Calibri" w:hAnsi="Calibri" w:cs="Calibri"/>
          <w:sz w:val="28"/>
          <w:szCs w:val="28"/>
        </w:rPr>
      </w:pPr>
      <w:r>
        <w:rPr>
          <w:rFonts w:ascii="Calibri" w:eastAsia="Calibri" w:hAnsi="Calibri" w:cs="Calibri"/>
          <w:sz w:val="28"/>
          <w:szCs w:val="28"/>
        </w:rPr>
        <w:tab/>
      </w:r>
    </w:p>
    <w:p w14:paraId="046895C4" w14:textId="77777777" w:rsidR="00F63E46" w:rsidRDefault="00F63E46" w:rsidP="00F63E46">
      <w:pPr>
        <w:rPr>
          <w:rFonts w:ascii="Calibri" w:eastAsia="Calibri" w:hAnsi="Calibri" w:cs="Calibri"/>
          <w:sz w:val="28"/>
          <w:szCs w:val="28"/>
        </w:rPr>
      </w:pPr>
    </w:p>
    <w:p w14:paraId="3B463674" w14:textId="77777777" w:rsidR="00F63E46" w:rsidRDefault="00F63E46" w:rsidP="00F63E46">
      <w:pPr>
        <w:rPr>
          <w:rFonts w:ascii="Calibri" w:eastAsia="Calibri" w:hAnsi="Calibri" w:cs="Calibri"/>
          <w:sz w:val="28"/>
          <w:szCs w:val="28"/>
        </w:rPr>
      </w:pPr>
      <w:r>
        <w:rPr>
          <w:rFonts w:ascii="Calibri" w:eastAsia="Calibri" w:hAnsi="Calibri" w:cs="Calibri"/>
          <w:sz w:val="28"/>
          <w:szCs w:val="28"/>
        </w:rPr>
        <w:tab/>
      </w:r>
    </w:p>
    <w:p w14:paraId="0576135E" w14:textId="77777777" w:rsidR="00E84DDC" w:rsidRDefault="00E84DDC" w:rsidP="00E84DDC">
      <w:pPr>
        <w:rPr>
          <w:rFonts w:ascii="Calibri" w:eastAsia="Calibri" w:hAnsi="Calibri" w:cs="Calibri"/>
          <w:sz w:val="28"/>
          <w:szCs w:val="28"/>
        </w:rPr>
      </w:pPr>
      <w:r>
        <w:rPr>
          <w:rFonts w:ascii="Calibri" w:eastAsia="Calibri" w:hAnsi="Calibri" w:cs="Calibri"/>
          <w:sz w:val="28"/>
          <w:szCs w:val="28"/>
        </w:rPr>
        <w:tab/>
      </w:r>
    </w:p>
    <w:p w14:paraId="1DD1A5B0" w14:textId="77777777" w:rsidR="00E84DDC" w:rsidRDefault="00E84DDC" w:rsidP="00E84DDC">
      <w:pPr>
        <w:rPr>
          <w:rFonts w:ascii="Calibri" w:eastAsia="Calibri" w:hAnsi="Calibri" w:cs="Calibri"/>
          <w:sz w:val="28"/>
          <w:szCs w:val="28"/>
        </w:rPr>
      </w:pPr>
    </w:p>
    <w:p w14:paraId="72DB0D72" w14:textId="36457D3E" w:rsidR="00E84DDC" w:rsidRDefault="00E84DDC" w:rsidP="00E84DDC">
      <w:pPr>
        <w:rPr>
          <w:rFonts w:ascii="Calibri" w:eastAsia="Calibri" w:hAnsi="Calibri" w:cs="Calibri"/>
          <w:sz w:val="28"/>
          <w:szCs w:val="28"/>
        </w:rPr>
      </w:pPr>
      <w:r>
        <w:rPr>
          <w:rFonts w:ascii="Calibri" w:eastAsia="Calibri" w:hAnsi="Calibri" w:cs="Calibri"/>
          <w:sz w:val="28"/>
          <w:szCs w:val="28"/>
        </w:rPr>
        <w:tab/>
      </w:r>
    </w:p>
    <w:p w14:paraId="64314A2D" w14:textId="77777777" w:rsidR="002C6EE0" w:rsidRDefault="002C6EE0" w:rsidP="00E84DDC">
      <w:pPr>
        <w:rPr>
          <w:rFonts w:ascii="Calibri" w:eastAsia="Calibri" w:hAnsi="Calibri" w:cs="Calibri"/>
          <w:sz w:val="28"/>
          <w:szCs w:val="28"/>
        </w:rPr>
      </w:pPr>
    </w:p>
    <w:p w14:paraId="14914890" w14:textId="77777777" w:rsidR="009A3DFC" w:rsidRDefault="009A3DFC" w:rsidP="00E84DDC">
      <w:pPr>
        <w:rPr>
          <w:rFonts w:ascii="Calibri" w:eastAsia="Calibri" w:hAnsi="Calibri" w:cs="Calibri"/>
          <w:sz w:val="28"/>
          <w:szCs w:val="28"/>
        </w:rPr>
      </w:pPr>
    </w:p>
    <w:p w14:paraId="4D8E61BC" w14:textId="77777777" w:rsidR="0053594C" w:rsidRDefault="0053594C" w:rsidP="00E84DDC">
      <w:pPr>
        <w:rPr>
          <w:rFonts w:ascii="Calibri" w:eastAsia="Calibri" w:hAnsi="Calibri" w:cs="Calibri"/>
          <w:sz w:val="28"/>
          <w:szCs w:val="28"/>
        </w:rPr>
      </w:pPr>
    </w:p>
    <w:p w14:paraId="025DC422" w14:textId="77777777" w:rsidR="00377BFA" w:rsidRDefault="00377BFA" w:rsidP="00E84DDC">
      <w:pPr>
        <w:rPr>
          <w:rFonts w:ascii="Calibri" w:eastAsia="Calibri" w:hAnsi="Calibri" w:cs="Calibri"/>
          <w:sz w:val="28"/>
          <w:szCs w:val="28"/>
        </w:rPr>
      </w:pPr>
    </w:p>
    <w:p w14:paraId="21B20B99" w14:textId="77777777" w:rsidR="002C6EE0" w:rsidRDefault="002C6EE0" w:rsidP="00E84DDC">
      <w:pPr>
        <w:rPr>
          <w:rFonts w:ascii="Calibri" w:eastAsia="Calibri" w:hAnsi="Calibri" w:cs="Calibri"/>
          <w:sz w:val="28"/>
          <w:szCs w:val="28"/>
        </w:rPr>
      </w:pPr>
    </w:p>
    <w:p w14:paraId="1976B27F" w14:textId="77777777" w:rsidR="008036DF" w:rsidRDefault="008036DF" w:rsidP="00E84DDC">
      <w:pPr>
        <w:rPr>
          <w:rFonts w:ascii="Calibri" w:eastAsia="Calibri" w:hAnsi="Calibri" w:cs="Calibri"/>
          <w:sz w:val="28"/>
          <w:szCs w:val="28"/>
        </w:rPr>
      </w:pPr>
    </w:p>
    <w:p w14:paraId="5D701F03" w14:textId="77777777" w:rsidR="006929B6" w:rsidRDefault="006929B6" w:rsidP="00E84DDC">
      <w:pPr>
        <w:rPr>
          <w:rFonts w:ascii="Calibri" w:eastAsia="Calibri" w:hAnsi="Calibri" w:cs="Calibri"/>
          <w:sz w:val="28"/>
          <w:szCs w:val="28"/>
        </w:rPr>
      </w:pPr>
    </w:p>
    <w:p w14:paraId="702984A8" w14:textId="2AD8E258" w:rsidR="007A540A" w:rsidRDefault="007A540A" w:rsidP="00E84DDC">
      <w:pPr>
        <w:rPr>
          <w:rFonts w:ascii="Calibri" w:eastAsia="Calibri" w:hAnsi="Calibri" w:cs="Calibri"/>
          <w:sz w:val="28"/>
          <w:szCs w:val="28"/>
        </w:rPr>
        <w:sectPr w:rsidR="007A540A" w:rsidSect="00AD27DD">
          <w:headerReference w:type="default" r:id="rId13"/>
          <w:footerReference w:type="default" r:id="rId14"/>
          <w:pgSz w:w="12240" w:h="15840"/>
          <w:pgMar w:top="1440" w:right="1440" w:bottom="1440" w:left="1440" w:header="720" w:footer="720" w:gutter="0"/>
          <w:pgNumType w:start="1"/>
          <w:cols w:space="720"/>
        </w:sectPr>
      </w:pPr>
    </w:p>
    <w:p w14:paraId="089B8634" w14:textId="77777777" w:rsidR="007A540A" w:rsidRDefault="007A540A" w:rsidP="00E84DDC">
      <w:pPr>
        <w:rPr>
          <w:rFonts w:ascii="Calibri" w:eastAsia="Calibri" w:hAnsi="Calibri" w:cs="Calibri"/>
          <w:sz w:val="28"/>
          <w:szCs w:val="28"/>
        </w:rPr>
      </w:pPr>
    </w:p>
    <w:p w14:paraId="24FC521F" w14:textId="77777777" w:rsidR="00D83425" w:rsidRDefault="00D83425" w:rsidP="00E84DDC">
      <w:pPr>
        <w:rPr>
          <w:rFonts w:ascii="Calibri" w:eastAsia="Calibri" w:hAnsi="Calibri" w:cs="Calibri"/>
          <w:sz w:val="22"/>
          <w:szCs w:val="22"/>
        </w:rPr>
      </w:pPr>
    </w:p>
    <w:p w14:paraId="25E68256" w14:textId="77777777" w:rsidR="0041446B" w:rsidRDefault="0041446B" w:rsidP="00E84DDC">
      <w:pPr>
        <w:rPr>
          <w:rFonts w:ascii="Calibri" w:eastAsia="Calibri" w:hAnsi="Calibri" w:cs="Calibri"/>
          <w:sz w:val="22"/>
          <w:szCs w:val="22"/>
        </w:rPr>
      </w:pPr>
    </w:p>
    <w:p w14:paraId="31D7E184" w14:textId="77777777" w:rsidR="00E84DDC" w:rsidRDefault="00E84DDC" w:rsidP="00E84DDC">
      <w:pPr>
        <w:rPr>
          <w:rFonts w:ascii="Calibri" w:eastAsia="Calibri" w:hAnsi="Calibri" w:cs="Calibri"/>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84DDC" w14:paraId="2EFE9523" w14:textId="77777777" w:rsidTr="000B6136">
        <w:tc>
          <w:tcPr>
            <w:tcW w:w="9350" w:type="dxa"/>
            <w:shd w:val="clear" w:color="auto" w:fill="D9D9D9"/>
          </w:tcPr>
          <w:p w14:paraId="41F35487" w14:textId="77777777" w:rsidR="00E84DDC" w:rsidRPr="0041446B" w:rsidRDefault="00E84DDC" w:rsidP="000B6136">
            <w:pPr>
              <w:tabs>
                <w:tab w:val="left" w:pos="5970"/>
              </w:tabs>
              <w:rPr>
                <w:rFonts w:eastAsia="Calibri"/>
                <w:b/>
                <w:sz w:val="28"/>
                <w:szCs w:val="28"/>
              </w:rPr>
            </w:pPr>
            <w:r w:rsidRPr="0041446B">
              <w:rPr>
                <w:rFonts w:eastAsia="Calibri"/>
                <w:b/>
                <w:sz w:val="28"/>
                <w:szCs w:val="28"/>
              </w:rPr>
              <w:lastRenderedPageBreak/>
              <w:t>Course Information</w:t>
            </w:r>
          </w:p>
        </w:tc>
      </w:tr>
    </w:tbl>
    <w:p w14:paraId="77AC2E3D" w14:textId="77777777" w:rsidR="00E84DDC" w:rsidRDefault="00E84DDC" w:rsidP="00E84DDC">
      <w:pPr>
        <w:rPr>
          <w:rFonts w:ascii="Calibri" w:eastAsia="Calibri" w:hAnsi="Calibri" w:cs="Calibri"/>
          <w:sz w:val="22"/>
          <w:szCs w:val="22"/>
        </w:rPr>
      </w:pPr>
    </w:p>
    <w:p w14:paraId="2376C1CA" w14:textId="77777777" w:rsidR="00E84DDC" w:rsidRPr="0041446B" w:rsidRDefault="00E84DDC" w:rsidP="00E84DDC">
      <w:pPr>
        <w:rPr>
          <w:rFonts w:eastAsia="Calibri"/>
          <w:b/>
          <w:sz w:val="24"/>
          <w:szCs w:val="24"/>
        </w:rPr>
      </w:pPr>
      <w:r w:rsidRPr="0041446B">
        <w:rPr>
          <w:rFonts w:eastAsia="Calibri"/>
          <w:b/>
          <w:sz w:val="24"/>
          <w:szCs w:val="24"/>
        </w:rPr>
        <w:t xml:space="preserve">COURSE NAME: </w:t>
      </w:r>
      <w:r w:rsidRPr="0041446B">
        <w:rPr>
          <w:rFonts w:eastAsia="Calibri"/>
          <w:b/>
          <w:sz w:val="24"/>
          <w:szCs w:val="24"/>
          <w:u w:val="single"/>
        </w:rPr>
        <w:t>Nursing Care of the</w:t>
      </w:r>
      <w:r w:rsidRPr="0041446B">
        <w:rPr>
          <w:rFonts w:eastAsia="Calibri"/>
          <w:b/>
          <w:sz w:val="24"/>
          <w:szCs w:val="24"/>
        </w:rPr>
        <w:t xml:space="preserve"> </w:t>
      </w:r>
      <w:r w:rsidRPr="0041446B">
        <w:rPr>
          <w:rFonts w:eastAsia="Calibri"/>
          <w:b/>
          <w:sz w:val="24"/>
          <w:szCs w:val="24"/>
          <w:u w:val="single"/>
        </w:rPr>
        <w:t>Childbearing and Childrearing Family</w:t>
      </w:r>
    </w:p>
    <w:p w14:paraId="1DF51DF4" w14:textId="77777777" w:rsidR="00E84DDC" w:rsidRPr="0041446B" w:rsidRDefault="00E84DDC" w:rsidP="00E84DDC">
      <w:pPr>
        <w:rPr>
          <w:rFonts w:eastAsia="Calibri"/>
          <w:b/>
          <w:sz w:val="24"/>
          <w:szCs w:val="24"/>
        </w:rPr>
      </w:pPr>
      <w:r w:rsidRPr="0041446B">
        <w:rPr>
          <w:rFonts w:eastAsia="Calibri"/>
          <w:b/>
          <w:sz w:val="24"/>
          <w:szCs w:val="24"/>
        </w:rPr>
        <w:t xml:space="preserve">COURSE NUMBER: </w:t>
      </w:r>
      <w:r w:rsidRPr="0041446B">
        <w:rPr>
          <w:rFonts w:eastAsia="Calibri"/>
          <w:b/>
          <w:sz w:val="24"/>
          <w:szCs w:val="24"/>
          <w:u w:val="single"/>
        </w:rPr>
        <w:t xml:space="preserve">   RNSG 1412</w:t>
      </w:r>
      <w:r w:rsidRPr="0041446B">
        <w:rPr>
          <w:rFonts w:eastAsia="Calibri"/>
          <w:b/>
          <w:sz w:val="24"/>
          <w:szCs w:val="24"/>
          <w:u w:val="single"/>
        </w:rPr>
        <w:tab/>
      </w:r>
    </w:p>
    <w:p w14:paraId="5F8ADCA0" w14:textId="77777777" w:rsidR="00E84DDC" w:rsidRPr="0041446B" w:rsidRDefault="00E84DDC" w:rsidP="00E84DDC">
      <w:pPr>
        <w:rPr>
          <w:rFonts w:eastAsia="Calibri"/>
          <w:b/>
          <w:sz w:val="24"/>
          <w:szCs w:val="24"/>
          <w:u w:val="single"/>
        </w:rPr>
      </w:pPr>
      <w:r w:rsidRPr="0041446B">
        <w:rPr>
          <w:rFonts w:eastAsia="Calibri"/>
          <w:b/>
          <w:sz w:val="24"/>
          <w:szCs w:val="24"/>
        </w:rPr>
        <w:t xml:space="preserve">CREDIT HRS. </w:t>
      </w:r>
      <w:r w:rsidRPr="0041446B">
        <w:rPr>
          <w:rFonts w:eastAsia="Calibri"/>
          <w:b/>
          <w:sz w:val="24"/>
          <w:szCs w:val="24"/>
          <w:u w:val="single"/>
        </w:rPr>
        <w:t xml:space="preserve">  4</w:t>
      </w:r>
      <w:r w:rsidRPr="0041446B">
        <w:rPr>
          <w:rFonts w:eastAsia="Calibri"/>
          <w:sz w:val="24"/>
          <w:szCs w:val="24"/>
        </w:rPr>
        <w:t>__</w:t>
      </w:r>
      <w:r w:rsidRPr="0041446B">
        <w:rPr>
          <w:rFonts w:eastAsia="Calibri"/>
          <w:b/>
          <w:sz w:val="24"/>
          <w:szCs w:val="24"/>
          <w:u w:val="single"/>
        </w:rPr>
        <w:t xml:space="preserve"> </w:t>
      </w:r>
      <w:r w:rsidRPr="0041446B">
        <w:rPr>
          <w:rFonts w:eastAsia="Calibri"/>
          <w:b/>
          <w:sz w:val="24"/>
          <w:szCs w:val="24"/>
        </w:rPr>
        <w:t xml:space="preserve">LECTURE: </w:t>
      </w:r>
      <w:r w:rsidRPr="0041446B">
        <w:rPr>
          <w:rFonts w:eastAsia="Calibri"/>
          <w:b/>
          <w:sz w:val="24"/>
          <w:szCs w:val="24"/>
          <w:u w:val="single"/>
        </w:rPr>
        <w:t>4/</w:t>
      </w:r>
      <w:proofErr w:type="spellStart"/>
      <w:r w:rsidRPr="0041446B">
        <w:rPr>
          <w:rFonts w:eastAsia="Calibri"/>
          <w:b/>
          <w:sz w:val="24"/>
          <w:szCs w:val="24"/>
          <w:u w:val="single"/>
        </w:rPr>
        <w:t>hr</w:t>
      </w:r>
      <w:proofErr w:type="spellEnd"/>
      <w:r w:rsidRPr="0041446B">
        <w:rPr>
          <w:rFonts w:eastAsia="Calibri"/>
          <w:b/>
          <w:sz w:val="24"/>
          <w:szCs w:val="24"/>
          <w:u w:val="single"/>
        </w:rPr>
        <w:t>/</w:t>
      </w:r>
      <w:proofErr w:type="spellStart"/>
      <w:r w:rsidRPr="0041446B">
        <w:rPr>
          <w:rFonts w:eastAsia="Calibri"/>
          <w:b/>
          <w:sz w:val="24"/>
          <w:szCs w:val="24"/>
          <w:u w:val="single"/>
        </w:rPr>
        <w:t>wk</w:t>
      </w:r>
      <w:proofErr w:type="spellEnd"/>
    </w:p>
    <w:p w14:paraId="6D3ECECC" w14:textId="77777777" w:rsidR="00E84DDC" w:rsidRPr="0041446B" w:rsidRDefault="00E84DDC" w:rsidP="00E84DDC">
      <w:pPr>
        <w:rPr>
          <w:rFonts w:eastAsia="Calibri"/>
          <w:b/>
          <w:sz w:val="24"/>
          <w:szCs w:val="24"/>
          <w:u w:val="single"/>
        </w:rPr>
      </w:pPr>
      <w:r w:rsidRPr="0041446B">
        <w:rPr>
          <w:rFonts w:eastAsia="Calibri"/>
          <w:b/>
          <w:sz w:val="24"/>
          <w:szCs w:val="24"/>
        </w:rPr>
        <w:t xml:space="preserve">TOTAL CLOCK HOURS: </w:t>
      </w:r>
      <w:r w:rsidRPr="0041446B">
        <w:rPr>
          <w:rFonts w:eastAsia="Calibri"/>
          <w:b/>
          <w:sz w:val="24"/>
          <w:szCs w:val="24"/>
          <w:u w:val="single"/>
        </w:rPr>
        <w:t>64</w:t>
      </w:r>
    </w:p>
    <w:p w14:paraId="1D905ECC" w14:textId="77777777" w:rsidR="00E84DDC" w:rsidRPr="0041446B" w:rsidRDefault="00E84DDC" w:rsidP="00E84DDC">
      <w:pPr>
        <w:rPr>
          <w:rFonts w:eastAsia="Calibri"/>
          <w:b/>
          <w:sz w:val="24"/>
          <w:szCs w:val="24"/>
        </w:rPr>
      </w:pPr>
    </w:p>
    <w:p w14:paraId="46918729" w14:textId="77777777" w:rsidR="00E84DDC" w:rsidRPr="0041446B" w:rsidRDefault="00E84DDC" w:rsidP="00E84DDC">
      <w:pPr>
        <w:rPr>
          <w:rFonts w:eastAsia="Calibri"/>
          <w:sz w:val="24"/>
          <w:szCs w:val="24"/>
        </w:rPr>
      </w:pPr>
      <w:r w:rsidRPr="0041446B">
        <w:rPr>
          <w:rFonts w:eastAsia="Calibri"/>
          <w:b/>
          <w:sz w:val="24"/>
          <w:szCs w:val="24"/>
        </w:rPr>
        <w:t>COURSE DESCRIPTION</w:t>
      </w:r>
      <w:proofErr w:type="gramStart"/>
      <w:r w:rsidRPr="0041446B">
        <w:rPr>
          <w:rFonts w:eastAsia="Calibri"/>
          <w:b/>
          <w:sz w:val="24"/>
          <w:szCs w:val="24"/>
        </w:rPr>
        <w:t xml:space="preserve">:  </w:t>
      </w:r>
      <w:r w:rsidRPr="0041446B">
        <w:rPr>
          <w:rFonts w:eastAsia="Calibri"/>
          <w:sz w:val="24"/>
          <w:szCs w:val="24"/>
        </w:rPr>
        <w:t>Study</w:t>
      </w:r>
      <w:proofErr w:type="gramEnd"/>
      <w:r w:rsidRPr="0041446B">
        <w:rPr>
          <w:rFonts w:eastAsia="Calibri"/>
          <w:sz w:val="24"/>
          <w:szCs w:val="24"/>
        </w:rPr>
        <w:t xml:space="preserve"> of concepts related to the provision of nursing care for childbearing and childrearing families; application of systematic problem-solving processes and critical thinking skills, including a focus on the childbearing family during the perinatal periods and the childrearing family from birth to adolescence; and competency in knowledge, judgment, skill, and professional values within a legal/ethical framework.  This course lends itself to a blocked approach.</w:t>
      </w:r>
    </w:p>
    <w:p w14:paraId="57FAFB92" w14:textId="77777777" w:rsidR="00E84DDC" w:rsidRPr="0041446B" w:rsidRDefault="00E84DDC" w:rsidP="00E84DDC">
      <w:pPr>
        <w:rPr>
          <w:rFonts w:eastAsia="Calibri"/>
          <w:sz w:val="24"/>
          <w:szCs w:val="24"/>
        </w:rPr>
      </w:pPr>
    </w:p>
    <w:p w14:paraId="5291FB69" w14:textId="77777777" w:rsidR="00E84DDC" w:rsidRPr="0041446B" w:rsidRDefault="00E84DDC" w:rsidP="00E84DDC">
      <w:pPr>
        <w:rPr>
          <w:rFonts w:eastAsia="Calibri"/>
          <w:sz w:val="24"/>
          <w:szCs w:val="24"/>
        </w:rPr>
      </w:pPr>
    </w:p>
    <w:p w14:paraId="4566D026" w14:textId="77777777" w:rsidR="00E84DDC" w:rsidRPr="0041446B" w:rsidRDefault="00E84DDC" w:rsidP="00E84DDC">
      <w:pPr>
        <w:rPr>
          <w:rFonts w:eastAsia="Calibri"/>
          <w:sz w:val="24"/>
          <w:szCs w:val="24"/>
        </w:rPr>
      </w:pPr>
      <w:r w:rsidRPr="0041446B">
        <w:rPr>
          <w:rFonts w:eastAsia="Calibri"/>
          <w:b/>
          <w:sz w:val="24"/>
          <w:szCs w:val="24"/>
        </w:rPr>
        <w:t>LEARNING OUTCOMES</w:t>
      </w:r>
      <w:proofErr w:type="gramStart"/>
      <w:r w:rsidRPr="0041446B">
        <w:rPr>
          <w:rFonts w:eastAsia="Calibri"/>
          <w:b/>
          <w:sz w:val="24"/>
          <w:szCs w:val="24"/>
        </w:rPr>
        <w:t xml:space="preserve">:  </w:t>
      </w:r>
      <w:r w:rsidRPr="0041446B">
        <w:rPr>
          <w:rFonts w:eastAsia="Calibri"/>
          <w:sz w:val="24"/>
          <w:szCs w:val="24"/>
        </w:rPr>
        <w:t>Examine</w:t>
      </w:r>
      <w:proofErr w:type="gramEnd"/>
      <w:r w:rsidRPr="0041446B">
        <w:rPr>
          <w:rFonts w:eastAsia="Calibri"/>
          <w:sz w:val="24"/>
          <w:szCs w:val="24"/>
        </w:rPr>
        <w:t xml:space="preserve"> the roles of the professional nurse in the perinatal and pediatric settings; and utilize a systematic problem-solving approach and critical thinking skills when providing nursing care for the childbearing and childrearing family.</w:t>
      </w:r>
    </w:p>
    <w:p w14:paraId="144C15F4" w14:textId="77777777" w:rsidR="00E84DDC" w:rsidRPr="0041446B" w:rsidRDefault="00E84DDC" w:rsidP="00E84DDC">
      <w:pPr>
        <w:rPr>
          <w:rFonts w:eastAsia="Calibri"/>
          <w:sz w:val="24"/>
          <w:szCs w:val="24"/>
        </w:rPr>
      </w:pPr>
    </w:p>
    <w:p w14:paraId="45F2E471" w14:textId="77777777" w:rsidR="00E84DDC" w:rsidRPr="0041446B" w:rsidRDefault="00E84DDC" w:rsidP="00E84DDC">
      <w:pPr>
        <w:rPr>
          <w:rFonts w:eastAsia="Calibri"/>
          <w:sz w:val="24"/>
          <w:szCs w:val="24"/>
        </w:rPr>
      </w:pPr>
    </w:p>
    <w:p w14:paraId="1232A2BD" w14:textId="77777777" w:rsidR="00E84DDC" w:rsidRPr="0041446B" w:rsidRDefault="00E84DDC" w:rsidP="00E84DDC">
      <w:pPr>
        <w:rPr>
          <w:rFonts w:eastAsia="Calibri"/>
          <w:sz w:val="24"/>
          <w:szCs w:val="24"/>
        </w:rPr>
      </w:pPr>
      <w:r w:rsidRPr="0041446B">
        <w:rPr>
          <w:rFonts w:eastAsia="Calibri"/>
          <w:b/>
          <w:sz w:val="24"/>
          <w:szCs w:val="24"/>
        </w:rPr>
        <w:t>KEY CONCEPTS AND GENERAL COURSE PLAN</w:t>
      </w:r>
      <w:proofErr w:type="gramStart"/>
      <w:r w:rsidRPr="0041446B">
        <w:rPr>
          <w:rFonts w:eastAsia="Calibri"/>
          <w:b/>
          <w:sz w:val="24"/>
          <w:szCs w:val="24"/>
        </w:rPr>
        <w:t xml:space="preserve">:  </w:t>
      </w:r>
      <w:r w:rsidRPr="0041446B">
        <w:rPr>
          <w:rFonts w:eastAsia="Calibri"/>
          <w:sz w:val="24"/>
          <w:szCs w:val="24"/>
        </w:rPr>
        <w:t>This</w:t>
      </w:r>
      <w:proofErr w:type="gramEnd"/>
      <w:r w:rsidRPr="0041446B">
        <w:rPr>
          <w:rFonts w:eastAsia="Calibri"/>
          <w:sz w:val="24"/>
          <w:szCs w:val="24"/>
        </w:rPr>
        <w:t xml:space="preserve"> course is designed for first year nursing students and focuses upon biological, psychological, and sociological concepts as applicable to the childbearing and childrearing family.  Emphasis is upon using the nursing process to promote health, prevent disease, provide nursing care when illness occurs, and assist the client and family in meeting developmental tasks.  Concepts of mental health, pharmacology, nutrition, critical thinking/decision-making, technical skills, cost-effective health care, cultural diversity, and standards of nursing practice are threaded throughout the course.</w:t>
      </w:r>
    </w:p>
    <w:p w14:paraId="3B99DE6A" w14:textId="77777777" w:rsidR="00E84DDC" w:rsidRPr="0041446B" w:rsidRDefault="00E84DDC" w:rsidP="00E84DDC">
      <w:pPr>
        <w:rPr>
          <w:rFonts w:eastAsia="Calibri"/>
          <w:sz w:val="24"/>
          <w:szCs w:val="24"/>
        </w:rPr>
      </w:pPr>
    </w:p>
    <w:p w14:paraId="18F6535D" w14:textId="6A49A037" w:rsidR="00E84DDC" w:rsidRPr="0041446B" w:rsidRDefault="00E84DDC" w:rsidP="00E84DDC">
      <w:pPr>
        <w:rPr>
          <w:rFonts w:eastAsia="Calibri"/>
          <w:sz w:val="24"/>
          <w:szCs w:val="24"/>
        </w:rPr>
      </w:pPr>
      <w:r w:rsidRPr="0041446B">
        <w:rPr>
          <w:rFonts w:eastAsia="Calibri"/>
          <w:b/>
          <w:sz w:val="24"/>
          <w:szCs w:val="24"/>
        </w:rPr>
        <w:t>Prerequisites:</w:t>
      </w:r>
      <w:r w:rsidRPr="0041446B">
        <w:rPr>
          <w:rFonts w:eastAsia="Calibri"/>
          <w:sz w:val="28"/>
          <w:szCs w:val="28"/>
        </w:rPr>
        <w:tab/>
      </w:r>
      <w:r w:rsidR="00DE46B5" w:rsidRPr="0041446B">
        <w:rPr>
          <w:sz w:val="24"/>
          <w:szCs w:val="24"/>
        </w:rPr>
        <w:t>BIOL 2301/2101, 2302/2102, and 2320/2120; PSYC 2301 and 2314; RNSG, 1413, 1360</w:t>
      </w:r>
    </w:p>
    <w:p w14:paraId="3CE8DBDF" w14:textId="77777777" w:rsidR="00E84DDC" w:rsidRPr="0041446B" w:rsidRDefault="00E84DDC" w:rsidP="00E84DDC">
      <w:pPr>
        <w:rPr>
          <w:rFonts w:eastAsia="Calibri"/>
          <w:sz w:val="24"/>
          <w:szCs w:val="24"/>
        </w:rPr>
      </w:pPr>
    </w:p>
    <w:p w14:paraId="4C47BF9F" w14:textId="67467024" w:rsidR="00E84DDC" w:rsidRPr="0041446B" w:rsidRDefault="00E84DDC" w:rsidP="00E84DDC">
      <w:pPr>
        <w:rPr>
          <w:rFonts w:eastAsia="Calibri"/>
          <w:sz w:val="24"/>
          <w:szCs w:val="24"/>
        </w:rPr>
      </w:pPr>
      <w:r w:rsidRPr="0041446B">
        <w:rPr>
          <w:rFonts w:eastAsia="Calibri"/>
          <w:b/>
          <w:sz w:val="24"/>
          <w:szCs w:val="24"/>
        </w:rPr>
        <w:t>Co</w:t>
      </w:r>
      <w:r w:rsidR="00DE46B5" w:rsidRPr="0041446B">
        <w:rPr>
          <w:rFonts w:eastAsia="Calibri"/>
          <w:b/>
          <w:sz w:val="24"/>
          <w:szCs w:val="24"/>
        </w:rPr>
        <w:t>-</w:t>
      </w:r>
      <w:r w:rsidRPr="0041446B">
        <w:rPr>
          <w:rFonts w:eastAsia="Calibri"/>
          <w:b/>
          <w:sz w:val="24"/>
          <w:szCs w:val="24"/>
        </w:rPr>
        <w:t>requisites:</w:t>
      </w:r>
      <w:r w:rsidRPr="0041446B">
        <w:rPr>
          <w:rFonts w:eastAsia="Calibri"/>
          <w:sz w:val="24"/>
          <w:szCs w:val="24"/>
        </w:rPr>
        <w:tab/>
      </w:r>
      <w:r w:rsidR="00DE46B5" w:rsidRPr="0041446B">
        <w:rPr>
          <w:rFonts w:eastAsia="Calibri"/>
          <w:sz w:val="24"/>
          <w:szCs w:val="24"/>
        </w:rPr>
        <w:t xml:space="preserve">ENGL 1301, </w:t>
      </w:r>
      <w:r w:rsidRPr="0041446B">
        <w:rPr>
          <w:rFonts w:eastAsia="Calibri"/>
          <w:sz w:val="24"/>
          <w:szCs w:val="24"/>
        </w:rPr>
        <w:t>RNSG 1431 and 1460.</w:t>
      </w:r>
    </w:p>
    <w:p w14:paraId="778F06C8" w14:textId="77777777" w:rsidR="00E84DDC" w:rsidRPr="0041446B" w:rsidRDefault="00E84DDC" w:rsidP="00E84DDC">
      <w:pPr>
        <w:rPr>
          <w:rFonts w:eastAsia="Calibri"/>
          <w:sz w:val="24"/>
          <w:szCs w:val="24"/>
        </w:rPr>
      </w:pPr>
    </w:p>
    <w:p w14:paraId="514A758D" w14:textId="77777777" w:rsidR="00922AAC" w:rsidRPr="0041446B" w:rsidRDefault="00922AAC" w:rsidP="00922AAC">
      <w:pPr>
        <w:pStyle w:val="Heading5"/>
        <w:kinsoku w:val="0"/>
        <w:overflowPunct w:val="0"/>
        <w:spacing w:before="1"/>
        <w:ind w:left="2160" w:right="2802" w:firstLine="720"/>
        <w:jc w:val="center"/>
      </w:pPr>
      <w:r w:rsidRPr="0041446B">
        <w:t>Co-requisite courses must be completed by the end of the Semester. Failure to do so prohibits progression in the program.</w:t>
      </w:r>
    </w:p>
    <w:p w14:paraId="4504268F" w14:textId="77777777" w:rsidR="00E84DDC" w:rsidRPr="0041446B" w:rsidRDefault="00E84DDC" w:rsidP="00E84DDC">
      <w:pPr>
        <w:rPr>
          <w:rFonts w:eastAsia="Calibri"/>
          <w:sz w:val="24"/>
          <w:szCs w:val="24"/>
        </w:rPr>
      </w:pPr>
    </w:p>
    <w:p w14:paraId="4B481830" w14:textId="77777777" w:rsidR="00E84DDC" w:rsidRPr="0041446B" w:rsidRDefault="00E84DDC" w:rsidP="00E84DDC">
      <w:pPr>
        <w:rPr>
          <w:rFonts w:eastAsia="Calibri"/>
          <w:sz w:val="24"/>
          <w:szCs w:val="24"/>
        </w:rPr>
      </w:pPr>
    </w:p>
    <w:p w14:paraId="27D4B3EB" w14:textId="77777777" w:rsidR="00E84DDC" w:rsidRPr="0041446B" w:rsidRDefault="00E84DDC" w:rsidP="00E84DDC">
      <w:pPr>
        <w:rPr>
          <w:rFonts w:eastAsia="Calibri"/>
          <w:sz w:val="24"/>
          <w:szCs w:val="24"/>
        </w:rPr>
      </w:pPr>
    </w:p>
    <w:p w14:paraId="260706FB" w14:textId="77777777" w:rsidR="00E84DDC" w:rsidRDefault="00E84DDC" w:rsidP="00E84DDC">
      <w:pPr>
        <w:rPr>
          <w:rFonts w:eastAsia="Calibri"/>
          <w:sz w:val="24"/>
          <w:szCs w:val="24"/>
        </w:rPr>
      </w:pPr>
      <w:r w:rsidRPr="0041446B">
        <w:rPr>
          <w:rFonts w:eastAsia="Calibri"/>
          <w:sz w:val="24"/>
          <w:szCs w:val="24"/>
        </w:rPr>
        <w:tab/>
      </w:r>
      <w:r w:rsidRPr="0041446B">
        <w:rPr>
          <w:rFonts w:eastAsia="Calibri"/>
          <w:sz w:val="24"/>
          <w:szCs w:val="24"/>
        </w:rPr>
        <w:tab/>
      </w:r>
      <w:r w:rsidRPr="0041446B">
        <w:rPr>
          <w:rFonts w:eastAsia="Calibri"/>
          <w:sz w:val="24"/>
          <w:szCs w:val="24"/>
        </w:rPr>
        <w:tab/>
      </w:r>
      <w:r w:rsidRPr="0041446B">
        <w:rPr>
          <w:rFonts w:eastAsia="Calibri"/>
          <w:sz w:val="24"/>
          <w:szCs w:val="24"/>
        </w:rPr>
        <w:tab/>
      </w:r>
      <w:r w:rsidRPr="0041446B">
        <w:rPr>
          <w:rFonts w:eastAsia="Calibri"/>
          <w:sz w:val="24"/>
          <w:szCs w:val="24"/>
        </w:rPr>
        <w:tab/>
      </w:r>
      <w:r w:rsidRPr="0041446B">
        <w:rPr>
          <w:rFonts w:eastAsia="Calibri"/>
          <w:sz w:val="24"/>
          <w:szCs w:val="24"/>
        </w:rPr>
        <w:tab/>
      </w:r>
    </w:p>
    <w:p w14:paraId="2CF5338E" w14:textId="77777777" w:rsidR="00D83B0A" w:rsidRDefault="00D83B0A" w:rsidP="00E84DDC">
      <w:pPr>
        <w:rPr>
          <w:rFonts w:eastAsia="Calibri"/>
          <w:sz w:val="24"/>
          <w:szCs w:val="24"/>
        </w:rPr>
      </w:pPr>
    </w:p>
    <w:p w14:paraId="63B29C04" w14:textId="77777777" w:rsidR="00D83B0A" w:rsidRDefault="00D83B0A" w:rsidP="00E84DDC">
      <w:pPr>
        <w:rPr>
          <w:rFonts w:eastAsia="Calibri"/>
          <w:sz w:val="24"/>
          <w:szCs w:val="24"/>
        </w:rPr>
      </w:pPr>
    </w:p>
    <w:p w14:paraId="775B4792" w14:textId="77777777" w:rsidR="00D83B0A" w:rsidRDefault="00D83B0A" w:rsidP="00E84DDC">
      <w:pPr>
        <w:rPr>
          <w:rFonts w:eastAsia="Calibri"/>
          <w:sz w:val="24"/>
          <w:szCs w:val="24"/>
        </w:rPr>
      </w:pPr>
    </w:p>
    <w:p w14:paraId="33C2805D" w14:textId="77777777" w:rsidR="00D83B0A" w:rsidRDefault="00D83B0A" w:rsidP="00E84DDC">
      <w:pPr>
        <w:rPr>
          <w:rFonts w:eastAsia="Calibri"/>
          <w:sz w:val="24"/>
          <w:szCs w:val="24"/>
        </w:rPr>
      </w:pPr>
    </w:p>
    <w:p w14:paraId="26E153D9" w14:textId="77777777" w:rsidR="00D83B0A" w:rsidRDefault="00D83B0A" w:rsidP="00E84DDC">
      <w:pPr>
        <w:rPr>
          <w:rFonts w:eastAsia="Calibri"/>
          <w:sz w:val="24"/>
          <w:szCs w:val="24"/>
        </w:rPr>
      </w:pPr>
    </w:p>
    <w:p w14:paraId="7F99C4C6" w14:textId="77777777" w:rsidR="00D83B0A" w:rsidRDefault="00D83B0A" w:rsidP="00E84DDC">
      <w:pPr>
        <w:rPr>
          <w:rFonts w:eastAsia="Calibri"/>
          <w:sz w:val="24"/>
          <w:szCs w:val="24"/>
        </w:rPr>
      </w:pPr>
    </w:p>
    <w:p w14:paraId="3DB7CA7C" w14:textId="77777777" w:rsidR="00D83B0A" w:rsidRDefault="00D83B0A" w:rsidP="00E84DDC">
      <w:pPr>
        <w:rPr>
          <w:rFonts w:eastAsia="Calibri"/>
          <w:sz w:val="24"/>
          <w:szCs w:val="24"/>
        </w:rPr>
      </w:pPr>
    </w:p>
    <w:p w14:paraId="7B15895E" w14:textId="77777777" w:rsidR="00D83B0A" w:rsidRDefault="00D83B0A" w:rsidP="00E84DDC">
      <w:pPr>
        <w:rPr>
          <w:rFonts w:eastAsia="Calibri"/>
          <w:sz w:val="24"/>
          <w:szCs w:val="24"/>
        </w:rPr>
      </w:pPr>
    </w:p>
    <w:p w14:paraId="3862D2F7" w14:textId="77777777" w:rsidR="00D83B0A" w:rsidRPr="0041446B" w:rsidRDefault="00D83B0A" w:rsidP="00E84DDC">
      <w:pPr>
        <w:rPr>
          <w:rFonts w:eastAsia="Calibri"/>
          <w:sz w:val="24"/>
          <w:szCs w:val="24"/>
        </w:rPr>
      </w:pPr>
    </w:p>
    <w:p w14:paraId="29471B68" w14:textId="77777777" w:rsidR="00E84DDC" w:rsidRDefault="00E84DDC" w:rsidP="00E84DDC">
      <w:pPr>
        <w:widowControl w:val="0"/>
        <w:pBdr>
          <w:top w:val="nil"/>
          <w:left w:val="nil"/>
          <w:bottom w:val="nil"/>
          <w:right w:val="nil"/>
          <w:between w:val="nil"/>
        </w:pBdr>
        <w:spacing w:line="276" w:lineRule="auto"/>
      </w:pPr>
    </w:p>
    <w:p w14:paraId="76A37F08" w14:textId="3AECB22D" w:rsidR="007A540A" w:rsidRDefault="007A540A" w:rsidP="00E84DDC">
      <w:pPr>
        <w:widowControl w:val="0"/>
        <w:pBdr>
          <w:top w:val="nil"/>
          <w:left w:val="nil"/>
          <w:bottom w:val="nil"/>
          <w:right w:val="nil"/>
          <w:between w:val="nil"/>
        </w:pBdr>
        <w:spacing w:line="276" w:lineRule="auto"/>
        <w:rPr>
          <w:rFonts w:ascii="Calibri" w:eastAsia="Calibri" w:hAnsi="Calibri" w:cs="Calibri"/>
          <w:sz w:val="24"/>
          <w:szCs w:val="24"/>
        </w:rPr>
        <w:sectPr w:rsidR="007A540A" w:rsidSect="00AD27DD">
          <w:type w:val="continuous"/>
          <w:pgSz w:w="12240" w:h="15840"/>
          <w:pgMar w:top="720" w:right="720" w:bottom="720" w:left="720" w:header="0" w:footer="720" w:gutter="0"/>
          <w:cols w:space="720"/>
          <w:docGrid w:linePitch="272"/>
        </w:sectPr>
      </w:pPr>
    </w:p>
    <w:p w14:paraId="63F30CD1" w14:textId="77777777" w:rsidR="00922AAC" w:rsidRDefault="00922AAC" w:rsidP="00E84DDC">
      <w:pPr>
        <w:rPr>
          <w:rFonts w:ascii="Calibri" w:eastAsia="Calibri" w:hAnsi="Calibri" w:cs="Calibri"/>
          <w:b/>
          <w:sz w:val="24"/>
          <w:szCs w:val="24"/>
        </w:rPr>
      </w:pPr>
    </w:p>
    <w:p w14:paraId="1F2C5C17" w14:textId="2EAF93CB" w:rsidR="00E84DDC" w:rsidRPr="00C05E59" w:rsidRDefault="00E84DDC" w:rsidP="00C05E59">
      <w:pPr>
        <w:ind w:left="1440"/>
        <w:rPr>
          <w:rFonts w:ascii="Calibri" w:eastAsia="Calibri" w:hAnsi="Calibri" w:cs="Calibri"/>
          <w:b/>
          <w:sz w:val="22"/>
          <w:szCs w:val="22"/>
        </w:rPr>
      </w:pPr>
    </w:p>
    <w:p w14:paraId="7DA28198" w14:textId="77777777" w:rsidR="00C05E59" w:rsidRPr="00C05E59" w:rsidRDefault="00C05E59" w:rsidP="00C05E59">
      <w:pPr>
        <w:rPr>
          <w:sz w:val="18"/>
          <w:szCs w:val="22"/>
        </w:rPr>
      </w:pPr>
    </w:p>
    <w:p w14:paraId="5E528EFD" w14:textId="3A9DA34B" w:rsidR="00C05E59" w:rsidRPr="00C05E59" w:rsidRDefault="00C05E59" w:rsidP="00C05E59">
      <w:pPr>
        <w:ind w:firstLine="720"/>
        <w:rPr>
          <w:sz w:val="18"/>
          <w:szCs w:val="18"/>
        </w:rPr>
      </w:pPr>
      <w:r w:rsidRPr="00F2455E">
        <w:rPr>
          <w:b/>
          <w:bCs/>
          <w:sz w:val="18"/>
          <w:szCs w:val="18"/>
        </w:rPr>
        <w:lastRenderedPageBreak/>
        <w:t>Revised</w:t>
      </w:r>
      <w:r w:rsidR="00760B18" w:rsidRPr="00F2455E">
        <w:rPr>
          <w:b/>
          <w:bCs/>
          <w:sz w:val="18"/>
          <w:szCs w:val="18"/>
        </w:rPr>
        <w:t>: May</w:t>
      </w:r>
      <w:r w:rsidR="004710E9" w:rsidRPr="00F2455E">
        <w:rPr>
          <w:b/>
          <w:bCs/>
        </w:rPr>
        <w:t xml:space="preserve"> 2025</w:t>
      </w:r>
      <w:r>
        <w:tab/>
      </w:r>
      <w:r>
        <w:tab/>
      </w:r>
      <w:r>
        <w:tab/>
      </w:r>
      <w:r>
        <w:tab/>
      </w:r>
      <w:r>
        <w:tab/>
      </w:r>
      <w:r w:rsidR="00F478ED">
        <w:t xml:space="preserve">              </w:t>
      </w:r>
      <w:r w:rsidRPr="67DAA4BC">
        <w:rPr>
          <w:b/>
          <w:bCs/>
          <w:sz w:val="18"/>
          <w:szCs w:val="18"/>
        </w:rPr>
        <w:t xml:space="preserve">QSEN </w:t>
      </w:r>
      <w:r w:rsidRPr="67DAA4BC">
        <w:rPr>
          <w:sz w:val="18"/>
          <w:szCs w:val="18"/>
        </w:rPr>
        <w:t>- Quality &amp; Safety Education for Nurses</w:t>
      </w:r>
      <w:r w:rsidR="00760B18">
        <w:rPr>
          <w:sz w:val="18"/>
          <w:szCs w:val="18"/>
        </w:rPr>
        <w:t xml:space="preserve"> (</w:t>
      </w:r>
      <w:r w:rsidR="00F2455E">
        <w:rPr>
          <w:sz w:val="18"/>
          <w:szCs w:val="18"/>
        </w:rPr>
        <w:t>2022)</w:t>
      </w:r>
    </w:p>
    <w:p w14:paraId="326B28D2" w14:textId="478BB198" w:rsidR="00453370" w:rsidRDefault="00C05E59" w:rsidP="00C05E59">
      <w:pPr>
        <w:ind w:firstLine="720"/>
        <w:rPr>
          <w:sz w:val="18"/>
          <w:szCs w:val="22"/>
        </w:rPr>
      </w:pPr>
      <w:r w:rsidRPr="00C05E59">
        <w:rPr>
          <w:sz w:val="18"/>
          <w:szCs w:val="22"/>
        </w:rPr>
        <w:t>PSLO = I.E. Student Learning Outcomes (Program)</w:t>
      </w:r>
      <w:r w:rsidR="00F478ED">
        <w:rPr>
          <w:sz w:val="18"/>
          <w:szCs w:val="22"/>
        </w:rPr>
        <w:t xml:space="preserve"> 2023</w:t>
      </w:r>
      <w:r w:rsidR="00555AA3">
        <w:rPr>
          <w:sz w:val="18"/>
          <w:szCs w:val="22"/>
        </w:rPr>
        <w:tab/>
      </w:r>
      <w:r w:rsidR="00555AA3">
        <w:rPr>
          <w:sz w:val="18"/>
          <w:szCs w:val="22"/>
        </w:rPr>
        <w:tab/>
      </w:r>
      <w:r w:rsidR="00555AA3">
        <w:rPr>
          <w:sz w:val="18"/>
          <w:szCs w:val="22"/>
        </w:rPr>
        <w:tab/>
      </w:r>
      <w:r w:rsidR="00555AA3" w:rsidRPr="00C05E59">
        <w:rPr>
          <w:sz w:val="18"/>
          <w:szCs w:val="22"/>
        </w:rPr>
        <w:t>QSEN-P = Patient-Centered Care</w:t>
      </w:r>
    </w:p>
    <w:p w14:paraId="204479F8" w14:textId="79AA7C28" w:rsidR="00C05E59" w:rsidRPr="00555AA3" w:rsidRDefault="00555AA3" w:rsidP="00555AA3">
      <w:pPr>
        <w:ind w:firstLine="720"/>
        <w:rPr>
          <w:sz w:val="18"/>
          <w:szCs w:val="22"/>
        </w:rPr>
      </w:pPr>
      <w:r w:rsidRPr="00C05E59">
        <w:rPr>
          <w:sz w:val="18"/>
          <w:szCs w:val="22"/>
        </w:rPr>
        <w:t>SOP = Texas Board of Nursing (BON) Standards of Practice (</w:t>
      </w:r>
      <w:r w:rsidR="00760B18">
        <w:rPr>
          <w:sz w:val="18"/>
          <w:szCs w:val="22"/>
        </w:rPr>
        <w:t>2024)</w:t>
      </w:r>
      <w:r w:rsidR="00760B18">
        <w:rPr>
          <w:sz w:val="18"/>
          <w:szCs w:val="22"/>
        </w:rPr>
        <w:tab/>
      </w:r>
      <w:r w:rsidR="00760B18">
        <w:rPr>
          <w:sz w:val="18"/>
          <w:szCs w:val="22"/>
        </w:rPr>
        <w:tab/>
        <w:t>QSEN</w:t>
      </w:r>
      <w:r w:rsidRPr="00C05E59">
        <w:rPr>
          <w:sz w:val="18"/>
          <w:szCs w:val="22"/>
        </w:rPr>
        <w:t>-T = Teamwork and Collaboration</w:t>
      </w:r>
    </w:p>
    <w:p w14:paraId="7E07F4CF" w14:textId="3C137974" w:rsidR="00C05E59" w:rsidRPr="00C05E59" w:rsidRDefault="00C05E59" w:rsidP="00C05E59">
      <w:pPr>
        <w:ind w:firstLine="720"/>
        <w:rPr>
          <w:sz w:val="18"/>
          <w:szCs w:val="22"/>
        </w:rPr>
      </w:pPr>
      <w:r w:rsidRPr="00C05E59">
        <w:rPr>
          <w:sz w:val="18"/>
          <w:szCs w:val="22"/>
        </w:rPr>
        <w:t>CO= Student Learning Outcomes (Course)</w:t>
      </w:r>
      <w:r w:rsidRPr="00C05E59">
        <w:rPr>
          <w:sz w:val="18"/>
          <w:szCs w:val="22"/>
        </w:rPr>
        <w:tab/>
      </w:r>
      <w:r w:rsidRPr="00C05E59">
        <w:rPr>
          <w:sz w:val="18"/>
          <w:szCs w:val="22"/>
        </w:rPr>
        <w:tab/>
      </w:r>
      <w:r w:rsidRPr="00C05E59">
        <w:rPr>
          <w:sz w:val="18"/>
          <w:szCs w:val="22"/>
        </w:rPr>
        <w:tab/>
      </w:r>
      <w:r w:rsidRPr="00C05E59">
        <w:rPr>
          <w:sz w:val="18"/>
          <w:szCs w:val="22"/>
        </w:rPr>
        <w:tab/>
      </w:r>
      <w:r w:rsidR="00555AA3" w:rsidRPr="00C05E59">
        <w:rPr>
          <w:sz w:val="18"/>
          <w:szCs w:val="22"/>
        </w:rPr>
        <w:t>QSEN-E = Evidence-Based Practice</w:t>
      </w:r>
    </w:p>
    <w:p w14:paraId="1247A19D" w14:textId="137060E9" w:rsidR="00C05E59" w:rsidRPr="00C05E59" w:rsidRDefault="00672BFE" w:rsidP="00C05E59">
      <w:pPr>
        <w:ind w:firstLine="720"/>
        <w:rPr>
          <w:sz w:val="18"/>
          <w:szCs w:val="22"/>
        </w:rPr>
      </w:pPr>
      <w:r w:rsidRPr="00C05E59">
        <w:rPr>
          <w:b/>
          <w:sz w:val="18"/>
          <w:szCs w:val="22"/>
        </w:rPr>
        <w:t>DEC</w:t>
      </w:r>
      <w:r w:rsidRPr="00C05E59">
        <w:rPr>
          <w:sz w:val="18"/>
          <w:szCs w:val="22"/>
        </w:rPr>
        <w:t xml:space="preserve"> =</w:t>
      </w:r>
      <w:r w:rsidR="00F2455E">
        <w:rPr>
          <w:sz w:val="18"/>
          <w:szCs w:val="22"/>
        </w:rPr>
        <w:t>Texas BON</w:t>
      </w:r>
      <w:r w:rsidRPr="00C05E59">
        <w:rPr>
          <w:sz w:val="18"/>
          <w:szCs w:val="22"/>
        </w:rPr>
        <w:t xml:space="preserve"> Differentiated Essential Competencies (</w:t>
      </w:r>
      <w:r w:rsidR="00F2455E">
        <w:rPr>
          <w:sz w:val="18"/>
          <w:szCs w:val="22"/>
        </w:rPr>
        <w:t>2021)</w:t>
      </w:r>
      <w:r w:rsidR="00C05E59" w:rsidRPr="00C05E59">
        <w:rPr>
          <w:sz w:val="18"/>
          <w:szCs w:val="22"/>
        </w:rPr>
        <w:tab/>
      </w:r>
      <w:r w:rsidR="00C05E59" w:rsidRPr="00C05E59">
        <w:rPr>
          <w:sz w:val="18"/>
          <w:szCs w:val="22"/>
        </w:rPr>
        <w:tab/>
      </w:r>
      <w:r w:rsidR="00555AA3" w:rsidRPr="00C05E59">
        <w:rPr>
          <w:sz w:val="18"/>
          <w:szCs w:val="22"/>
        </w:rPr>
        <w:t>QSEN-Q = Quality Improvement</w:t>
      </w:r>
    </w:p>
    <w:p w14:paraId="326A74FD" w14:textId="77777777" w:rsidR="00C05E59" w:rsidRPr="00C05E59" w:rsidRDefault="00C05E59" w:rsidP="00C05E59">
      <w:pPr>
        <w:ind w:firstLine="720"/>
        <w:rPr>
          <w:sz w:val="18"/>
          <w:szCs w:val="22"/>
        </w:rPr>
      </w:pPr>
      <w:r w:rsidRPr="00C05E59">
        <w:rPr>
          <w:sz w:val="18"/>
          <w:szCs w:val="22"/>
        </w:rPr>
        <w:t>DEC-M = Member of the Profession</w:t>
      </w:r>
      <w:r w:rsidRPr="00C05E59">
        <w:rPr>
          <w:sz w:val="18"/>
          <w:szCs w:val="22"/>
        </w:rPr>
        <w:tab/>
      </w:r>
      <w:r w:rsidRPr="00C05E59">
        <w:rPr>
          <w:sz w:val="18"/>
          <w:szCs w:val="22"/>
        </w:rPr>
        <w:tab/>
      </w:r>
      <w:r w:rsidRPr="00C05E59">
        <w:rPr>
          <w:sz w:val="18"/>
          <w:szCs w:val="22"/>
        </w:rPr>
        <w:tab/>
      </w:r>
      <w:r w:rsidRPr="00C05E59">
        <w:rPr>
          <w:sz w:val="18"/>
          <w:szCs w:val="22"/>
        </w:rPr>
        <w:tab/>
      </w:r>
      <w:r w:rsidRPr="00C05E59">
        <w:rPr>
          <w:sz w:val="18"/>
          <w:szCs w:val="22"/>
        </w:rPr>
        <w:tab/>
        <w:t>QSEN-S = Safety</w:t>
      </w:r>
    </w:p>
    <w:p w14:paraId="3916D76A" w14:textId="4A01ADBD" w:rsidR="00C05E59" w:rsidRPr="00C05E59" w:rsidRDefault="00C05E59" w:rsidP="00C05E59">
      <w:pPr>
        <w:ind w:firstLine="720"/>
        <w:rPr>
          <w:sz w:val="18"/>
          <w:szCs w:val="22"/>
        </w:rPr>
      </w:pPr>
      <w:r w:rsidRPr="00C05E59">
        <w:rPr>
          <w:sz w:val="18"/>
          <w:szCs w:val="22"/>
        </w:rPr>
        <w:t>DEC-P = Provider of Patient-Centered Care</w:t>
      </w:r>
      <w:r w:rsidRPr="00C05E59">
        <w:rPr>
          <w:sz w:val="18"/>
          <w:szCs w:val="22"/>
        </w:rPr>
        <w:tab/>
      </w:r>
      <w:r w:rsidRPr="00C05E59">
        <w:rPr>
          <w:sz w:val="18"/>
          <w:szCs w:val="22"/>
        </w:rPr>
        <w:tab/>
      </w:r>
      <w:r w:rsidRPr="00C05E59">
        <w:rPr>
          <w:sz w:val="18"/>
          <w:szCs w:val="22"/>
        </w:rPr>
        <w:tab/>
      </w:r>
      <w:r w:rsidRPr="00C05E59">
        <w:rPr>
          <w:sz w:val="18"/>
          <w:szCs w:val="22"/>
        </w:rPr>
        <w:tab/>
        <w:t>QSEN-I = Informatics</w:t>
      </w:r>
    </w:p>
    <w:p w14:paraId="3C52DE9E" w14:textId="2243667E" w:rsidR="00C05E59" w:rsidRPr="00C05E59" w:rsidRDefault="00C05E59" w:rsidP="00C05E59">
      <w:pPr>
        <w:ind w:firstLine="720"/>
        <w:rPr>
          <w:sz w:val="18"/>
          <w:szCs w:val="22"/>
        </w:rPr>
      </w:pPr>
      <w:r w:rsidRPr="00C05E59">
        <w:rPr>
          <w:sz w:val="18"/>
          <w:szCs w:val="22"/>
        </w:rPr>
        <w:t>DEC-S= Patient Safety Advocate</w:t>
      </w:r>
    </w:p>
    <w:p w14:paraId="52331675" w14:textId="0EBFA414" w:rsidR="00C05E59" w:rsidRPr="00C05E59" w:rsidRDefault="00C05E59" w:rsidP="00C05E59">
      <w:pPr>
        <w:ind w:firstLine="720"/>
        <w:rPr>
          <w:sz w:val="28"/>
          <w:szCs w:val="22"/>
        </w:rPr>
      </w:pPr>
      <w:r w:rsidRPr="00C05E59">
        <w:rPr>
          <w:sz w:val="18"/>
          <w:szCs w:val="22"/>
        </w:rPr>
        <w:t>DEC-T=Member of the Health Care Team</w:t>
      </w:r>
    </w:p>
    <w:p w14:paraId="60AF1598" w14:textId="77777777" w:rsidR="00E84DDC" w:rsidRDefault="00E84DDC" w:rsidP="00E84DDC">
      <w:pPr>
        <w:rPr>
          <w:rFonts w:ascii="Calibri" w:eastAsia="Calibri" w:hAnsi="Calibri" w:cs="Calibri"/>
          <w:b/>
        </w:rPr>
      </w:pPr>
    </w:p>
    <w:p w14:paraId="37DC61D4" w14:textId="77777777" w:rsidR="00E84DDC" w:rsidRDefault="00E84DDC" w:rsidP="00E84DDC">
      <w:pPr>
        <w:rPr>
          <w:rFonts w:ascii="Calibri" w:eastAsia="Calibri" w:hAnsi="Calibri" w:cs="Calibri"/>
          <w:b/>
        </w:rPr>
      </w:pPr>
    </w:p>
    <w:p w14:paraId="1CA1D44A" w14:textId="77777777" w:rsidR="00E84DDC" w:rsidRDefault="00E84DDC" w:rsidP="00E84DDC">
      <w:pPr>
        <w:rPr>
          <w:rFonts w:ascii="Calibri" w:eastAsia="Calibri" w:hAnsi="Calibri" w:cs="Calibri"/>
          <w:sz w:val="16"/>
          <w:szCs w:val="16"/>
        </w:rPr>
      </w:pPr>
    </w:p>
    <w:p w14:paraId="0759DF4C" w14:textId="3F447E06" w:rsidR="00E84DDC" w:rsidRPr="0041446B" w:rsidRDefault="00E84DDC" w:rsidP="00E84DDC">
      <w:pPr>
        <w:jc w:val="center"/>
        <w:rPr>
          <w:rFonts w:eastAsia="Calibri"/>
          <w:b/>
          <w:sz w:val="24"/>
          <w:szCs w:val="24"/>
        </w:rPr>
      </w:pPr>
      <w:r w:rsidRPr="0041446B">
        <w:rPr>
          <w:rFonts w:eastAsia="Calibri"/>
          <w:b/>
          <w:sz w:val="24"/>
          <w:szCs w:val="24"/>
        </w:rPr>
        <w:t xml:space="preserve">COURSE STUDENT LEARNING OUTCOMES </w:t>
      </w:r>
      <w:r w:rsidR="006B4B35">
        <w:rPr>
          <w:rFonts w:eastAsia="Calibri"/>
          <w:b/>
          <w:sz w:val="24"/>
          <w:szCs w:val="24"/>
        </w:rPr>
        <w:t>(CO)</w:t>
      </w:r>
    </w:p>
    <w:p w14:paraId="1DD813DE" w14:textId="77777777" w:rsidR="00E84DDC" w:rsidRPr="0041446B" w:rsidRDefault="00E84DDC" w:rsidP="00E84DDC">
      <w:pPr>
        <w:jc w:val="center"/>
        <w:rPr>
          <w:rFonts w:eastAsia="Calibri"/>
          <w:b/>
          <w:sz w:val="24"/>
          <w:szCs w:val="24"/>
        </w:rPr>
      </w:pPr>
    </w:p>
    <w:p w14:paraId="057EFA67" w14:textId="77777777" w:rsidR="00E84DDC" w:rsidRPr="0041446B" w:rsidRDefault="00E84DDC" w:rsidP="00E84DDC">
      <w:pPr>
        <w:rPr>
          <w:rFonts w:eastAsia="Calibri"/>
          <w:sz w:val="24"/>
          <w:szCs w:val="24"/>
        </w:rPr>
      </w:pPr>
      <w:r w:rsidRPr="0041446B">
        <w:rPr>
          <w:rFonts w:eastAsia="Calibri"/>
          <w:sz w:val="24"/>
          <w:szCs w:val="24"/>
        </w:rPr>
        <w:t>Upon completion of RNSG 1412, the student will be able to:</w:t>
      </w:r>
    </w:p>
    <w:p w14:paraId="7358F138" w14:textId="77777777" w:rsidR="00E84DDC" w:rsidRPr="0041446B" w:rsidRDefault="00E84DDC" w:rsidP="00E84DDC">
      <w:pPr>
        <w:rPr>
          <w:rFonts w:eastAsia="Calibri"/>
          <w:b/>
          <w:sz w:val="24"/>
          <w:szCs w:val="24"/>
        </w:rPr>
      </w:pPr>
    </w:p>
    <w:p w14:paraId="362AED33" w14:textId="526304F5" w:rsidR="00E84DDC" w:rsidRPr="009B6E99" w:rsidRDefault="00E84DDC" w:rsidP="00D5316F">
      <w:pPr>
        <w:ind w:left="720" w:hanging="720"/>
        <w:rPr>
          <w:rFonts w:eastAsia="Calibri"/>
          <w:sz w:val="24"/>
          <w:szCs w:val="24"/>
        </w:rPr>
      </w:pPr>
      <w:r w:rsidRPr="0041446B">
        <w:rPr>
          <w:rFonts w:eastAsia="Calibri"/>
          <w:sz w:val="24"/>
          <w:szCs w:val="24"/>
        </w:rPr>
        <w:t>1.</w:t>
      </w:r>
      <w:r w:rsidRPr="0041446B">
        <w:rPr>
          <w:rFonts w:eastAsia="Calibri"/>
          <w:sz w:val="24"/>
          <w:szCs w:val="24"/>
        </w:rPr>
        <w:tab/>
      </w:r>
      <w:r w:rsidR="00477E68" w:rsidRPr="00477E68">
        <w:rPr>
          <w:rFonts w:eastAsia="Calibri"/>
          <w:sz w:val="24"/>
          <w:szCs w:val="24"/>
        </w:rPr>
        <w:t xml:space="preserve">Understand </w:t>
      </w:r>
      <w:r w:rsidR="00462ED1" w:rsidRPr="00477E68">
        <w:rPr>
          <w:rFonts w:eastAsia="Calibri"/>
          <w:sz w:val="24"/>
          <w:szCs w:val="24"/>
        </w:rPr>
        <w:t>the legal</w:t>
      </w:r>
      <w:r w:rsidR="00477E68" w:rsidRPr="00477E68">
        <w:rPr>
          <w:rFonts w:eastAsia="Calibri"/>
          <w:sz w:val="24"/>
          <w:szCs w:val="24"/>
        </w:rPr>
        <w:t xml:space="preserve"> and ethical responsibilities of the nurse when caring for childbearing and childrearing families.</w:t>
      </w:r>
    </w:p>
    <w:p w14:paraId="27DAA11C" w14:textId="704171F5" w:rsidR="00E84DDC" w:rsidRPr="00EC7A3E" w:rsidRDefault="00E84DDC" w:rsidP="00E84DDC">
      <w:pPr>
        <w:rPr>
          <w:rFonts w:eastAsia="Calibri"/>
          <w:sz w:val="24"/>
          <w:szCs w:val="24"/>
        </w:rPr>
      </w:pPr>
      <w:r w:rsidRPr="009B6E99">
        <w:rPr>
          <w:rFonts w:eastAsia="Calibri"/>
          <w:sz w:val="24"/>
          <w:szCs w:val="24"/>
        </w:rPr>
        <w:tab/>
      </w:r>
      <w:r w:rsidRPr="00EC7A3E">
        <w:rPr>
          <w:rFonts w:eastAsia="Calibri"/>
          <w:sz w:val="22"/>
          <w:szCs w:val="22"/>
        </w:rPr>
        <w:t>(PSLO-2,</w:t>
      </w:r>
      <w:r w:rsidR="001E3FB2" w:rsidRPr="00EC7A3E">
        <w:rPr>
          <w:rFonts w:eastAsia="Calibri"/>
          <w:sz w:val="22"/>
          <w:szCs w:val="22"/>
        </w:rPr>
        <w:t xml:space="preserve"> </w:t>
      </w:r>
      <w:r w:rsidRPr="00EC7A3E">
        <w:rPr>
          <w:rFonts w:eastAsia="Calibri"/>
          <w:sz w:val="22"/>
          <w:szCs w:val="22"/>
        </w:rPr>
        <w:t>5,</w:t>
      </w:r>
      <w:r w:rsidR="001E3FB2" w:rsidRPr="00EC7A3E">
        <w:rPr>
          <w:rFonts w:eastAsia="Calibri"/>
          <w:sz w:val="22"/>
          <w:szCs w:val="22"/>
        </w:rPr>
        <w:t xml:space="preserve"> </w:t>
      </w:r>
      <w:r w:rsidRPr="00EC7A3E">
        <w:rPr>
          <w:rFonts w:eastAsia="Calibri"/>
          <w:sz w:val="22"/>
          <w:szCs w:val="22"/>
        </w:rPr>
        <w:t>6; DEC-M-A</w:t>
      </w:r>
      <w:r w:rsidR="00C95811" w:rsidRPr="00EC7A3E">
        <w:rPr>
          <w:rFonts w:eastAsia="Calibri"/>
          <w:sz w:val="22"/>
          <w:szCs w:val="22"/>
        </w:rPr>
        <w:t>,</w:t>
      </w:r>
      <w:r w:rsidR="001E3FB2" w:rsidRPr="00EC7A3E">
        <w:rPr>
          <w:rFonts w:eastAsia="Calibri"/>
          <w:sz w:val="22"/>
          <w:szCs w:val="22"/>
        </w:rPr>
        <w:t xml:space="preserve"> </w:t>
      </w:r>
      <w:r w:rsidR="00C95811" w:rsidRPr="00EC7A3E">
        <w:rPr>
          <w:rFonts w:eastAsia="Calibri"/>
          <w:sz w:val="22"/>
          <w:szCs w:val="22"/>
        </w:rPr>
        <w:t>D</w:t>
      </w:r>
      <w:r w:rsidRPr="00EC7A3E">
        <w:rPr>
          <w:rFonts w:eastAsia="Calibri"/>
          <w:sz w:val="22"/>
          <w:szCs w:val="22"/>
        </w:rPr>
        <w:t>, DEC-P-E, DEC-S-A, E, F; SOP-1A,</w:t>
      </w:r>
      <w:r w:rsidR="001E3FB2" w:rsidRPr="00EC7A3E">
        <w:rPr>
          <w:rFonts w:eastAsia="Calibri"/>
          <w:sz w:val="22"/>
          <w:szCs w:val="22"/>
        </w:rPr>
        <w:t xml:space="preserve"> </w:t>
      </w:r>
      <w:r w:rsidRPr="00EC7A3E">
        <w:rPr>
          <w:rFonts w:eastAsia="Calibri"/>
          <w:sz w:val="22"/>
          <w:szCs w:val="22"/>
        </w:rPr>
        <w:t>1E,</w:t>
      </w:r>
      <w:r w:rsidR="001E3FB2" w:rsidRPr="00EC7A3E">
        <w:rPr>
          <w:rFonts w:eastAsia="Calibri"/>
          <w:sz w:val="22"/>
          <w:szCs w:val="22"/>
        </w:rPr>
        <w:t xml:space="preserve"> </w:t>
      </w:r>
      <w:r w:rsidRPr="00EC7A3E">
        <w:rPr>
          <w:rFonts w:eastAsia="Calibri"/>
          <w:sz w:val="22"/>
          <w:szCs w:val="22"/>
        </w:rPr>
        <w:t>1J,</w:t>
      </w:r>
      <w:r w:rsidR="001E3FB2" w:rsidRPr="00EC7A3E">
        <w:rPr>
          <w:rFonts w:eastAsia="Calibri"/>
          <w:sz w:val="22"/>
          <w:szCs w:val="22"/>
        </w:rPr>
        <w:t xml:space="preserve"> </w:t>
      </w:r>
      <w:r w:rsidRPr="00EC7A3E">
        <w:rPr>
          <w:rFonts w:eastAsia="Calibri"/>
          <w:sz w:val="22"/>
          <w:szCs w:val="22"/>
        </w:rPr>
        <w:t>1K</w:t>
      </w:r>
      <w:r w:rsidR="003642A8" w:rsidRPr="00EC7A3E">
        <w:rPr>
          <w:rFonts w:eastAsia="Calibri"/>
          <w:sz w:val="22"/>
          <w:szCs w:val="22"/>
        </w:rPr>
        <w:t>,</w:t>
      </w:r>
      <w:r w:rsidR="001E3FB2" w:rsidRPr="00EC7A3E">
        <w:rPr>
          <w:rFonts w:eastAsia="Calibri"/>
          <w:sz w:val="22"/>
          <w:szCs w:val="22"/>
        </w:rPr>
        <w:t xml:space="preserve"> 1S, 1T, 1V</w:t>
      </w:r>
      <w:r w:rsidRPr="00EC7A3E">
        <w:rPr>
          <w:rFonts w:eastAsia="Calibri"/>
          <w:sz w:val="22"/>
          <w:szCs w:val="22"/>
        </w:rPr>
        <w:t>; QSEN-P, Q</w:t>
      </w:r>
      <w:r w:rsidR="00EC7A3E" w:rsidRPr="00EC7A3E">
        <w:rPr>
          <w:rFonts w:eastAsia="Calibri"/>
          <w:sz w:val="22"/>
          <w:szCs w:val="22"/>
        </w:rPr>
        <w:t>, I</w:t>
      </w:r>
      <w:r w:rsidRPr="00EC7A3E">
        <w:rPr>
          <w:rFonts w:eastAsia="Calibri"/>
          <w:sz w:val="22"/>
          <w:szCs w:val="22"/>
        </w:rPr>
        <w:t>)</w:t>
      </w:r>
    </w:p>
    <w:p w14:paraId="09637203" w14:textId="77777777" w:rsidR="00E84DDC" w:rsidRPr="009B6E99" w:rsidRDefault="00E84DDC" w:rsidP="00E84DDC">
      <w:pPr>
        <w:rPr>
          <w:rFonts w:eastAsia="Calibri"/>
          <w:sz w:val="24"/>
          <w:szCs w:val="24"/>
        </w:rPr>
      </w:pPr>
    </w:p>
    <w:p w14:paraId="1E237CB7" w14:textId="77777777" w:rsidR="00B62BA7" w:rsidRDefault="00E84DDC" w:rsidP="00E84DDC">
      <w:pPr>
        <w:ind w:left="720" w:hanging="720"/>
        <w:rPr>
          <w:rFonts w:eastAsia="Calibri"/>
          <w:sz w:val="24"/>
          <w:szCs w:val="24"/>
        </w:rPr>
      </w:pPr>
      <w:r w:rsidRPr="009B6E99">
        <w:rPr>
          <w:rFonts w:eastAsia="Calibri"/>
          <w:sz w:val="24"/>
          <w:szCs w:val="24"/>
        </w:rPr>
        <w:t>2.</w:t>
      </w:r>
      <w:r w:rsidRPr="009B6E99">
        <w:rPr>
          <w:rFonts w:eastAsia="Calibri"/>
          <w:sz w:val="24"/>
          <w:szCs w:val="24"/>
        </w:rPr>
        <w:tab/>
      </w:r>
      <w:r w:rsidR="00B62BA7" w:rsidRPr="00B62BA7">
        <w:rPr>
          <w:rFonts w:eastAsia="Calibri"/>
          <w:sz w:val="24"/>
          <w:szCs w:val="24"/>
        </w:rPr>
        <w:t>Explain the evolving roles and responsibilities of the nurse in providing care to women, infants, children, and families during the reproductive and developmental life stages.</w:t>
      </w:r>
      <w:r w:rsidR="00B62BA7" w:rsidRPr="00B62BA7">
        <w:rPr>
          <w:rFonts w:eastAsia="Calibri"/>
          <w:sz w:val="24"/>
          <w:szCs w:val="24"/>
        </w:rPr>
        <w:t xml:space="preserve"> </w:t>
      </w:r>
    </w:p>
    <w:p w14:paraId="47199177" w14:textId="7C5AA81A" w:rsidR="00E84DDC" w:rsidRPr="009B6E99" w:rsidRDefault="00E84DDC" w:rsidP="00B62BA7">
      <w:pPr>
        <w:ind w:left="720"/>
        <w:rPr>
          <w:rFonts w:eastAsia="Calibri"/>
          <w:sz w:val="24"/>
          <w:szCs w:val="24"/>
        </w:rPr>
      </w:pPr>
      <w:r w:rsidRPr="002E192E">
        <w:rPr>
          <w:rFonts w:eastAsia="Calibri"/>
          <w:sz w:val="22"/>
          <w:szCs w:val="22"/>
        </w:rPr>
        <w:t>(PSLO-</w:t>
      </w:r>
      <w:r w:rsidR="00E56AED" w:rsidRPr="002E192E">
        <w:rPr>
          <w:rFonts w:eastAsia="Calibri"/>
          <w:sz w:val="22"/>
          <w:szCs w:val="22"/>
        </w:rPr>
        <w:t xml:space="preserve">1, 3, </w:t>
      </w:r>
      <w:r w:rsidRPr="002E192E">
        <w:rPr>
          <w:rFonts w:eastAsia="Calibri"/>
          <w:sz w:val="22"/>
          <w:szCs w:val="22"/>
        </w:rPr>
        <w:t>5,</w:t>
      </w:r>
      <w:r w:rsidR="00E56AED" w:rsidRPr="002E192E">
        <w:rPr>
          <w:rFonts w:eastAsia="Calibri"/>
          <w:sz w:val="22"/>
          <w:szCs w:val="22"/>
        </w:rPr>
        <w:t xml:space="preserve"> </w:t>
      </w:r>
      <w:r w:rsidRPr="002E192E">
        <w:rPr>
          <w:rFonts w:eastAsia="Calibri"/>
          <w:sz w:val="22"/>
          <w:szCs w:val="22"/>
        </w:rPr>
        <w:t>6; DEC-M-A, C;</w:t>
      </w:r>
      <w:r w:rsidR="00D54FE9" w:rsidRPr="002E192E">
        <w:rPr>
          <w:rFonts w:eastAsia="Calibri"/>
          <w:sz w:val="22"/>
          <w:szCs w:val="22"/>
        </w:rPr>
        <w:t xml:space="preserve"> DEC-P-B, D, E,</w:t>
      </w:r>
      <w:r w:rsidRPr="002E192E">
        <w:rPr>
          <w:rFonts w:eastAsia="Calibri"/>
          <w:sz w:val="22"/>
          <w:szCs w:val="22"/>
        </w:rPr>
        <w:t xml:space="preserve"> DEC-T-B; SOP-</w:t>
      </w:r>
      <w:r w:rsidR="00A50FA4" w:rsidRPr="002E192E">
        <w:rPr>
          <w:rFonts w:eastAsia="Calibri"/>
          <w:sz w:val="22"/>
          <w:szCs w:val="22"/>
        </w:rPr>
        <w:t>1, 3</w:t>
      </w:r>
      <w:r w:rsidRPr="002E192E">
        <w:rPr>
          <w:rFonts w:eastAsia="Calibri"/>
          <w:sz w:val="22"/>
          <w:szCs w:val="22"/>
        </w:rPr>
        <w:t>; QSEN-</w:t>
      </w:r>
      <w:r w:rsidR="002E192E" w:rsidRPr="002E192E">
        <w:rPr>
          <w:rFonts w:eastAsia="Calibri"/>
          <w:sz w:val="22"/>
          <w:szCs w:val="22"/>
        </w:rPr>
        <w:t>P, T, E, S</w:t>
      </w:r>
      <w:r w:rsidRPr="002E192E">
        <w:rPr>
          <w:rFonts w:eastAsia="Calibri"/>
          <w:sz w:val="22"/>
          <w:szCs w:val="22"/>
        </w:rPr>
        <w:t>)</w:t>
      </w:r>
    </w:p>
    <w:p w14:paraId="3AEE5ACC" w14:textId="77777777" w:rsidR="00E84DDC" w:rsidRPr="009B6E99" w:rsidRDefault="00E84DDC" w:rsidP="00E84DDC">
      <w:pPr>
        <w:ind w:left="720" w:hanging="720"/>
        <w:rPr>
          <w:rFonts w:eastAsia="Calibri"/>
          <w:sz w:val="24"/>
          <w:szCs w:val="24"/>
        </w:rPr>
      </w:pPr>
    </w:p>
    <w:p w14:paraId="652041E8" w14:textId="77777777" w:rsidR="00AC382D" w:rsidRDefault="00E84DDC" w:rsidP="00E84DDC">
      <w:pPr>
        <w:ind w:left="720" w:hanging="720"/>
        <w:rPr>
          <w:rFonts w:eastAsia="Calibri"/>
          <w:sz w:val="24"/>
          <w:szCs w:val="24"/>
        </w:rPr>
      </w:pPr>
      <w:r w:rsidRPr="009B6E99">
        <w:rPr>
          <w:rFonts w:eastAsia="Calibri"/>
          <w:sz w:val="24"/>
          <w:szCs w:val="24"/>
        </w:rPr>
        <w:t>3.</w:t>
      </w:r>
      <w:r w:rsidRPr="009B6E99">
        <w:rPr>
          <w:rFonts w:eastAsia="Calibri"/>
          <w:sz w:val="24"/>
          <w:szCs w:val="24"/>
        </w:rPr>
        <w:tab/>
      </w:r>
      <w:r w:rsidR="00AC382D" w:rsidRPr="00AC382D">
        <w:rPr>
          <w:rFonts w:eastAsia="Calibri"/>
          <w:sz w:val="24"/>
          <w:szCs w:val="24"/>
        </w:rPr>
        <w:t xml:space="preserve">Identify the six QSEN competencies and how they support quality, culturally sensitive care for childbearing and childrearing families. </w:t>
      </w:r>
    </w:p>
    <w:p w14:paraId="651E1268" w14:textId="242199F3" w:rsidR="00E84DDC" w:rsidRPr="00FC120D" w:rsidRDefault="00E84DDC" w:rsidP="00AC382D">
      <w:pPr>
        <w:ind w:left="720"/>
        <w:rPr>
          <w:rFonts w:eastAsia="Calibri"/>
          <w:sz w:val="22"/>
          <w:szCs w:val="22"/>
        </w:rPr>
      </w:pPr>
      <w:r w:rsidRPr="00FC120D">
        <w:rPr>
          <w:rFonts w:eastAsia="Calibri"/>
          <w:sz w:val="22"/>
          <w:szCs w:val="22"/>
        </w:rPr>
        <w:t>(PSLO-1,2,3,4,5,6; DEC-P-B, C, F; SOP-</w:t>
      </w:r>
      <w:r w:rsidR="00504A36" w:rsidRPr="00FC120D">
        <w:rPr>
          <w:rFonts w:eastAsia="Calibri"/>
          <w:sz w:val="22"/>
          <w:szCs w:val="22"/>
        </w:rPr>
        <w:t xml:space="preserve">1B, 1C, 1H, </w:t>
      </w:r>
      <w:r w:rsidRPr="00FC120D">
        <w:rPr>
          <w:rFonts w:eastAsia="Calibri"/>
          <w:sz w:val="22"/>
          <w:szCs w:val="22"/>
        </w:rPr>
        <w:t>1P,</w:t>
      </w:r>
      <w:r w:rsidR="00504A36" w:rsidRPr="00FC120D">
        <w:rPr>
          <w:rFonts w:eastAsia="Calibri"/>
          <w:sz w:val="22"/>
          <w:szCs w:val="22"/>
        </w:rPr>
        <w:t xml:space="preserve"> </w:t>
      </w:r>
      <w:r w:rsidRPr="00FC120D">
        <w:rPr>
          <w:rFonts w:eastAsia="Calibri"/>
          <w:sz w:val="22"/>
          <w:szCs w:val="22"/>
        </w:rPr>
        <w:t>1Q,</w:t>
      </w:r>
      <w:r w:rsidR="00504A36" w:rsidRPr="00FC120D">
        <w:rPr>
          <w:rFonts w:eastAsia="Calibri"/>
          <w:sz w:val="22"/>
          <w:szCs w:val="22"/>
        </w:rPr>
        <w:t xml:space="preserve"> 1S, </w:t>
      </w:r>
      <w:r w:rsidRPr="00FC120D">
        <w:rPr>
          <w:rFonts w:eastAsia="Calibri"/>
          <w:sz w:val="22"/>
          <w:szCs w:val="22"/>
        </w:rPr>
        <w:t>1T</w:t>
      </w:r>
      <w:r w:rsidR="00504A36" w:rsidRPr="00FC120D">
        <w:rPr>
          <w:rFonts w:eastAsia="Calibri"/>
          <w:sz w:val="22"/>
          <w:szCs w:val="22"/>
        </w:rPr>
        <w:t>, 3A</w:t>
      </w:r>
      <w:r w:rsidRPr="00FC120D">
        <w:rPr>
          <w:rFonts w:eastAsia="Calibri"/>
          <w:sz w:val="22"/>
          <w:szCs w:val="22"/>
        </w:rPr>
        <w:t>; QSEN-P, T, E, Q, S, I)</w:t>
      </w:r>
    </w:p>
    <w:p w14:paraId="4DB518DD" w14:textId="77777777" w:rsidR="00E84DDC" w:rsidRPr="009B6E99" w:rsidRDefault="00E84DDC" w:rsidP="00E84DDC">
      <w:pPr>
        <w:ind w:left="720" w:hanging="720"/>
        <w:rPr>
          <w:rFonts w:eastAsia="Calibri"/>
          <w:sz w:val="24"/>
          <w:szCs w:val="24"/>
        </w:rPr>
      </w:pPr>
    </w:p>
    <w:p w14:paraId="72161A8C" w14:textId="77777777" w:rsidR="00AA7CD1" w:rsidRDefault="00E84DDC" w:rsidP="00E84DDC">
      <w:pPr>
        <w:ind w:left="720" w:hanging="720"/>
        <w:rPr>
          <w:rFonts w:eastAsia="Calibri"/>
          <w:sz w:val="24"/>
          <w:szCs w:val="24"/>
        </w:rPr>
      </w:pPr>
      <w:r w:rsidRPr="009B6E99">
        <w:rPr>
          <w:rFonts w:eastAsia="Calibri"/>
          <w:sz w:val="24"/>
          <w:szCs w:val="24"/>
        </w:rPr>
        <w:t>4.</w:t>
      </w:r>
      <w:r w:rsidRPr="009B6E99">
        <w:rPr>
          <w:rFonts w:eastAsia="Calibri"/>
          <w:sz w:val="24"/>
          <w:szCs w:val="24"/>
        </w:rPr>
        <w:tab/>
      </w:r>
      <w:r w:rsidR="00AA7CD1" w:rsidRPr="00AA7CD1">
        <w:rPr>
          <w:rFonts w:eastAsia="Calibri"/>
          <w:sz w:val="24"/>
          <w:szCs w:val="24"/>
        </w:rPr>
        <w:t xml:space="preserve">Demonstrate effective communication strategies to support family-centered, culturally competent care for women, infants, and children. </w:t>
      </w:r>
    </w:p>
    <w:p w14:paraId="3787C481" w14:textId="3089694B" w:rsidR="00E84DDC" w:rsidRPr="00307782" w:rsidRDefault="00E84DDC" w:rsidP="00AA7CD1">
      <w:pPr>
        <w:ind w:left="720"/>
        <w:rPr>
          <w:rFonts w:eastAsia="Calibri"/>
          <w:sz w:val="22"/>
          <w:szCs w:val="22"/>
        </w:rPr>
      </w:pPr>
      <w:r w:rsidRPr="00307782">
        <w:rPr>
          <w:rFonts w:eastAsia="Calibri"/>
          <w:sz w:val="22"/>
          <w:szCs w:val="22"/>
        </w:rPr>
        <w:t>(PSLO-1,</w:t>
      </w:r>
      <w:r w:rsidR="00FC120D" w:rsidRPr="00307782">
        <w:rPr>
          <w:rFonts w:eastAsia="Calibri"/>
          <w:sz w:val="22"/>
          <w:szCs w:val="22"/>
        </w:rPr>
        <w:t xml:space="preserve"> 2, </w:t>
      </w:r>
      <w:r w:rsidRPr="00307782">
        <w:rPr>
          <w:rFonts w:eastAsia="Calibri"/>
          <w:sz w:val="22"/>
          <w:szCs w:val="22"/>
        </w:rPr>
        <w:t>3</w:t>
      </w:r>
      <w:r w:rsidR="00FC120D" w:rsidRPr="00307782">
        <w:rPr>
          <w:rFonts w:eastAsia="Calibri"/>
          <w:sz w:val="22"/>
          <w:szCs w:val="22"/>
        </w:rPr>
        <w:t>, 6</w:t>
      </w:r>
      <w:r w:rsidRPr="00307782">
        <w:rPr>
          <w:rFonts w:eastAsia="Calibri"/>
          <w:sz w:val="22"/>
          <w:szCs w:val="22"/>
        </w:rPr>
        <w:t>; DEC-P-</w:t>
      </w:r>
      <w:r w:rsidR="00FC120D" w:rsidRPr="00307782">
        <w:rPr>
          <w:rFonts w:eastAsia="Calibri"/>
          <w:sz w:val="22"/>
          <w:szCs w:val="22"/>
        </w:rPr>
        <w:t xml:space="preserve">B, </w:t>
      </w:r>
      <w:r w:rsidRPr="00307782">
        <w:rPr>
          <w:rFonts w:eastAsia="Calibri"/>
          <w:sz w:val="22"/>
          <w:szCs w:val="22"/>
        </w:rPr>
        <w:t>C,</w:t>
      </w:r>
      <w:r w:rsidR="00487A2C" w:rsidRPr="00307782">
        <w:rPr>
          <w:rFonts w:eastAsia="Calibri"/>
          <w:sz w:val="22"/>
          <w:szCs w:val="22"/>
        </w:rPr>
        <w:t xml:space="preserve"> E, F, G,</w:t>
      </w:r>
      <w:r w:rsidRPr="00307782">
        <w:rPr>
          <w:rFonts w:eastAsia="Calibri"/>
          <w:sz w:val="22"/>
          <w:szCs w:val="22"/>
        </w:rPr>
        <w:t xml:space="preserve"> DEC-T-A,</w:t>
      </w:r>
      <w:r w:rsidR="00487A2C" w:rsidRPr="00307782">
        <w:rPr>
          <w:rFonts w:eastAsia="Calibri"/>
          <w:sz w:val="22"/>
          <w:szCs w:val="22"/>
        </w:rPr>
        <w:t xml:space="preserve"> B, C,</w:t>
      </w:r>
      <w:r w:rsidRPr="00307782">
        <w:rPr>
          <w:rFonts w:eastAsia="Calibri"/>
          <w:sz w:val="22"/>
          <w:szCs w:val="22"/>
        </w:rPr>
        <w:t xml:space="preserve"> D; SOP-1D,</w:t>
      </w:r>
      <w:r w:rsidR="00487A2C" w:rsidRPr="00307782">
        <w:rPr>
          <w:rFonts w:eastAsia="Calibri"/>
          <w:sz w:val="22"/>
          <w:szCs w:val="22"/>
        </w:rPr>
        <w:t xml:space="preserve"> </w:t>
      </w:r>
      <w:r w:rsidRPr="00307782">
        <w:rPr>
          <w:rFonts w:eastAsia="Calibri"/>
          <w:sz w:val="22"/>
          <w:szCs w:val="22"/>
        </w:rPr>
        <w:t>1P</w:t>
      </w:r>
      <w:r w:rsidR="00487A2C" w:rsidRPr="00307782">
        <w:rPr>
          <w:rFonts w:eastAsia="Calibri"/>
          <w:sz w:val="22"/>
          <w:szCs w:val="22"/>
        </w:rPr>
        <w:t>, 1Q</w:t>
      </w:r>
      <w:r w:rsidRPr="00307782">
        <w:rPr>
          <w:rFonts w:eastAsia="Calibri"/>
          <w:sz w:val="22"/>
          <w:szCs w:val="22"/>
        </w:rPr>
        <w:t>; QSEN-</w:t>
      </w:r>
      <w:r w:rsidR="00307782" w:rsidRPr="00307782">
        <w:rPr>
          <w:rFonts w:eastAsia="Calibri"/>
          <w:sz w:val="22"/>
          <w:szCs w:val="22"/>
        </w:rPr>
        <w:t xml:space="preserve">P, T, </w:t>
      </w:r>
      <w:r w:rsidRPr="00307782">
        <w:rPr>
          <w:rFonts w:eastAsia="Calibri"/>
          <w:sz w:val="22"/>
          <w:szCs w:val="22"/>
        </w:rPr>
        <w:t xml:space="preserve">E, </w:t>
      </w:r>
      <w:r w:rsidR="00307782" w:rsidRPr="00307782">
        <w:rPr>
          <w:rFonts w:eastAsia="Calibri"/>
          <w:sz w:val="22"/>
          <w:szCs w:val="22"/>
        </w:rPr>
        <w:t xml:space="preserve">Q, S, </w:t>
      </w:r>
      <w:r w:rsidRPr="00307782">
        <w:rPr>
          <w:rFonts w:eastAsia="Calibri"/>
          <w:sz w:val="22"/>
          <w:szCs w:val="22"/>
        </w:rPr>
        <w:t>I)</w:t>
      </w:r>
    </w:p>
    <w:p w14:paraId="6E8A6A1E" w14:textId="77777777" w:rsidR="00E84DDC" w:rsidRPr="009B6E99" w:rsidRDefault="00E84DDC" w:rsidP="00E84DDC">
      <w:pPr>
        <w:ind w:left="720" w:hanging="720"/>
        <w:rPr>
          <w:rFonts w:eastAsia="Calibri"/>
          <w:sz w:val="24"/>
          <w:szCs w:val="24"/>
        </w:rPr>
      </w:pPr>
    </w:p>
    <w:p w14:paraId="2ADB36A8" w14:textId="6B7B3DB6" w:rsidR="00CD11DD" w:rsidRPr="009B6E99" w:rsidRDefault="00E84DDC" w:rsidP="00E84DDC">
      <w:pPr>
        <w:ind w:left="720" w:hanging="720"/>
        <w:rPr>
          <w:rFonts w:eastAsia="Calibri"/>
          <w:sz w:val="24"/>
          <w:szCs w:val="24"/>
        </w:rPr>
      </w:pPr>
      <w:r w:rsidRPr="009B6E99">
        <w:rPr>
          <w:rFonts w:eastAsia="Calibri"/>
          <w:sz w:val="24"/>
          <w:szCs w:val="24"/>
        </w:rPr>
        <w:t>5.</w:t>
      </w:r>
      <w:r w:rsidRPr="009B6E99">
        <w:rPr>
          <w:rFonts w:eastAsia="Calibri"/>
          <w:sz w:val="24"/>
          <w:szCs w:val="24"/>
        </w:rPr>
        <w:tab/>
      </w:r>
      <w:r w:rsidR="00096A8B" w:rsidRPr="00096A8B">
        <w:rPr>
          <w:rFonts w:eastAsia="Calibri"/>
          <w:sz w:val="24"/>
          <w:szCs w:val="24"/>
        </w:rPr>
        <w:t>Utilize the nursing process to assess, plan, implement, and evaluate safe, individualized care for childbearing and childrearing families.</w:t>
      </w:r>
      <w:r w:rsidRPr="009B6E99">
        <w:rPr>
          <w:rFonts w:eastAsia="Calibri"/>
          <w:sz w:val="24"/>
          <w:szCs w:val="24"/>
        </w:rPr>
        <w:tab/>
      </w:r>
    </w:p>
    <w:p w14:paraId="4F15F842" w14:textId="24E7E8D9" w:rsidR="00E84DDC" w:rsidRPr="006A51E5" w:rsidRDefault="00E84DDC" w:rsidP="00CD11DD">
      <w:pPr>
        <w:ind w:left="720"/>
        <w:rPr>
          <w:rFonts w:eastAsia="Calibri"/>
          <w:sz w:val="22"/>
          <w:szCs w:val="22"/>
        </w:rPr>
      </w:pPr>
      <w:r w:rsidRPr="006A51E5">
        <w:rPr>
          <w:rFonts w:eastAsia="Calibri"/>
          <w:sz w:val="22"/>
          <w:szCs w:val="22"/>
        </w:rPr>
        <w:t>(PSLO-1; DEC-P-</w:t>
      </w:r>
      <w:r w:rsidR="00580F3D" w:rsidRPr="006A51E5">
        <w:rPr>
          <w:rFonts w:eastAsia="Calibri"/>
          <w:sz w:val="22"/>
          <w:szCs w:val="22"/>
        </w:rPr>
        <w:t xml:space="preserve">A, </w:t>
      </w:r>
      <w:r w:rsidRPr="006A51E5">
        <w:rPr>
          <w:rFonts w:eastAsia="Calibri"/>
          <w:sz w:val="22"/>
          <w:szCs w:val="22"/>
        </w:rPr>
        <w:t>C, D</w:t>
      </w:r>
      <w:r w:rsidR="00580F3D" w:rsidRPr="006A51E5">
        <w:rPr>
          <w:rFonts w:eastAsia="Calibri"/>
          <w:sz w:val="22"/>
          <w:szCs w:val="22"/>
        </w:rPr>
        <w:t>, E, F, DEC-T-A,</w:t>
      </w:r>
      <w:r w:rsidR="006A51E5" w:rsidRPr="006A51E5">
        <w:rPr>
          <w:rFonts w:eastAsia="Calibri"/>
          <w:sz w:val="22"/>
          <w:szCs w:val="22"/>
        </w:rPr>
        <w:t xml:space="preserve"> </w:t>
      </w:r>
      <w:r w:rsidR="00580F3D" w:rsidRPr="006A51E5">
        <w:rPr>
          <w:rFonts w:eastAsia="Calibri"/>
          <w:sz w:val="22"/>
          <w:szCs w:val="22"/>
        </w:rPr>
        <w:t>C</w:t>
      </w:r>
      <w:r w:rsidRPr="006A51E5">
        <w:rPr>
          <w:rFonts w:eastAsia="Calibri"/>
          <w:sz w:val="22"/>
          <w:szCs w:val="22"/>
        </w:rPr>
        <w:t>; SOP-1L,</w:t>
      </w:r>
      <w:r w:rsidR="006A51E5" w:rsidRPr="006A51E5">
        <w:rPr>
          <w:rFonts w:eastAsia="Calibri"/>
          <w:sz w:val="22"/>
          <w:szCs w:val="22"/>
        </w:rPr>
        <w:t xml:space="preserve"> 1M, 1N, 1O, 1P, </w:t>
      </w:r>
      <w:r w:rsidRPr="006A51E5">
        <w:rPr>
          <w:rFonts w:eastAsia="Calibri"/>
          <w:sz w:val="22"/>
          <w:szCs w:val="22"/>
        </w:rPr>
        <w:t xml:space="preserve">3A; QSEN-P, </w:t>
      </w:r>
      <w:r w:rsidR="006A51E5" w:rsidRPr="006A51E5">
        <w:rPr>
          <w:rFonts w:eastAsia="Calibri"/>
          <w:sz w:val="22"/>
          <w:szCs w:val="22"/>
        </w:rPr>
        <w:t xml:space="preserve">T, </w:t>
      </w:r>
      <w:proofErr w:type="gramStart"/>
      <w:r w:rsidRPr="006A51E5">
        <w:rPr>
          <w:rFonts w:eastAsia="Calibri"/>
          <w:sz w:val="22"/>
          <w:szCs w:val="22"/>
        </w:rPr>
        <w:t>E,</w:t>
      </w:r>
      <w:proofErr w:type="gramEnd"/>
      <w:r w:rsidRPr="006A51E5">
        <w:rPr>
          <w:rFonts w:eastAsia="Calibri"/>
          <w:sz w:val="22"/>
          <w:szCs w:val="22"/>
        </w:rPr>
        <w:t xml:space="preserve"> Q</w:t>
      </w:r>
      <w:r w:rsidR="006A51E5" w:rsidRPr="006A51E5">
        <w:rPr>
          <w:rFonts w:eastAsia="Calibri"/>
          <w:sz w:val="22"/>
          <w:szCs w:val="22"/>
        </w:rPr>
        <w:t>, S</w:t>
      </w:r>
      <w:r w:rsidRPr="006A51E5">
        <w:rPr>
          <w:rFonts w:eastAsia="Calibri"/>
          <w:sz w:val="22"/>
          <w:szCs w:val="22"/>
        </w:rPr>
        <w:t>)</w:t>
      </w:r>
    </w:p>
    <w:p w14:paraId="18E1E375" w14:textId="77777777" w:rsidR="00E84DDC" w:rsidRPr="009B6E99" w:rsidRDefault="00E84DDC" w:rsidP="00E84DDC">
      <w:pPr>
        <w:ind w:left="720" w:hanging="720"/>
        <w:rPr>
          <w:rFonts w:eastAsia="Calibri"/>
          <w:sz w:val="24"/>
          <w:szCs w:val="24"/>
        </w:rPr>
      </w:pPr>
    </w:p>
    <w:p w14:paraId="39F055C5" w14:textId="1907FEDC" w:rsidR="00E84DDC" w:rsidRDefault="00E84DDC" w:rsidP="00462ED1">
      <w:pPr>
        <w:ind w:left="720" w:hanging="720"/>
        <w:rPr>
          <w:rFonts w:eastAsia="Calibri"/>
          <w:sz w:val="24"/>
          <w:szCs w:val="24"/>
        </w:rPr>
      </w:pPr>
    </w:p>
    <w:p w14:paraId="54AA87A7" w14:textId="77777777" w:rsidR="00462ED1" w:rsidRDefault="00462ED1" w:rsidP="00462ED1">
      <w:pPr>
        <w:ind w:left="720" w:hanging="720"/>
        <w:rPr>
          <w:rFonts w:eastAsia="Calibri"/>
          <w:sz w:val="24"/>
          <w:szCs w:val="24"/>
        </w:rPr>
      </w:pPr>
    </w:p>
    <w:p w14:paraId="31B154E1" w14:textId="77777777" w:rsidR="00462ED1" w:rsidRDefault="00462ED1" w:rsidP="00462ED1">
      <w:pPr>
        <w:ind w:left="720" w:hanging="720"/>
        <w:rPr>
          <w:rFonts w:eastAsia="Calibri"/>
          <w:sz w:val="24"/>
          <w:szCs w:val="24"/>
        </w:rPr>
      </w:pPr>
    </w:p>
    <w:p w14:paraId="7F0F293A" w14:textId="77777777" w:rsidR="00462ED1" w:rsidRDefault="00462ED1" w:rsidP="00462ED1">
      <w:pPr>
        <w:ind w:left="720" w:hanging="720"/>
        <w:rPr>
          <w:rFonts w:eastAsia="Calibri"/>
          <w:sz w:val="24"/>
          <w:szCs w:val="24"/>
        </w:rPr>
      </w:pPr>
    </w:p>
    <w:p w14:paraId="371FB985" w14:textId="77777777" w:rsidR="00462ED1" w:rsidRDefault="00462ED1" w:rsidP="00462ED1">
      <w:pPr>
        <w:ind w:left="720" w:hanging="720"/>
        <w:rPr>
          <w:rFonts w:eastAsia="Calibri"/>
          <w:sz w:val="24"/>
          <w:szCs w:val="24"/>
        </w:rPr>
      </w:pPr>
    </w:p>
    <w:p w14:paraId="0D3FE3AF" w14:textId="77777777" w:rsidR="00462ED1" w:rsidRDefault="00462ED1" w:rsidP="00462ED1">
      <w:pPr>
        <w:ind w:left="720" w:hanging="720"/>
        <w:rPr>
          <w:rFonts w:eastAsia="Calibri"/>
          <w:sz w:val="24"/>
          <w:szCs w:val="24"/>
        </w:rPr>
      </w:pPr>
    </w:p>
    <w:p w14:paraId="2C580CF5" w14:textId="77777777" w:rsidR="00462ED1" w:rsidRDefault="00462ED1" w:rsidP="00462ED1">
      <w:pPr>
        <w:ind w:left="720" w:hanging="720"/>
        <w:rPr>
          <w:rFonts w:eastAsia="Calibri"/>
          <w:sz w:val="24"/>
          <w:szCs w:val="24"/>
        </w:rPr>
      </w:pPr>
    </w:p>
    <w:p w14:paraId="1DF0879E" w14:textId="77777777" w:rsidR="00462ED1" w:rsidRPr="0041446B" w:rsidRDefault="00462ED1" w:rsidP="00462ED1">
      <w:pPr>
        <w:ind w:left="720" w:hanging="720"/>
        <w:rPr>
          <w:rFonts w:eastAsia="Calibri"/>
          <w:sz w:val="24"/>
          <w:szCs w:val="24"/>
        </w:rPr>
      </w:pPr>
    </w:p>
    <w:p w14:paraId="5417268E" w14:textId="77777777" w:rsidR="00E84DDC" w:rsidRPr="0041446B" w:rsidRDefault="00E84DDC" w:rsidP="00E84DDC">
      <w:pPr>
        <w:rPr>
          <w:rFonts w:eastAsia="Calibri"/>
          <w:sz w:val="24"/>
          <w:szCs w:val="24"/>
        </w:rPr>
      </w:pPr>
    </w:p>
    <w:p w14:paraId="172EF413" w14:textId="77777777" w:rsidR="00E84DDC" w:rsidRPr="0041446B" w:rsidRDefault="00E84DDC" w:rsidP="00E84DDC">
      <w:pPr>
        <w:rPr>
          <w:rFonts w:eastAsia="Calibri"/>
          <w:b/>
          <w:sz w:val="24"/>
          <w:szCs w:val="24"/>
        </w:rPr>
      </w:pPr>
    </w:p>
    <w:p w14:paraId="4DB882C5" w14:textId="48849D8D" w:rsidR="00AB67A1" w:rsidRPr="0041446B" w:rsidRDefault="00AB67A1" w:rsidP="00110EE1">
      <w:pPr>
        <w:rPr>
          <w:b/>
          <w:sz w:val="24"/>
          <w:szCs w:val="24"/>
        </w:rPr>
      </w:pPr>
      <w:bookmarkStart w:id="1" w:name="_Hlk82078125"/>
    </w:p>
    <w:p w14:paraId="229CFF0B" w14:textId="5393298D" w:rsidR="00110EE1" w:rsidRDefault="00110EE1" w:rsidP="00110EE1">
      <w:pPr>
        <w:rPr>
          <w:b/>
          <w:sz w:val="24"/>
          <w:szCs w:val="24"/>
        </w:rPr>
      </w:pPr>
    </w:p>
    <w:p w14:paraId="7A845EB5" w14:textId="77777777" w:rsidR="00FC120D" w:rsidRPr="0041446B" w:rsidRDefault="00FC120D" w:rsidP="00110EE1">
      <w:pPr>
        <w:rPr>
          <w:b/>
          <w:sz w:val="24"/>
          <w:szCs w:val="24"/>
        </w:rPr>
      </w:pPr>
    </w:p>
    <w:p w14:paraId="4FADF8A3" w14:textId="60286D10" w:rsidR="00A218DC" w:rsidRPr="0041446B" w:rsidRDefault="00A218DC" w:rsidP="00110EE1">
      <w:pPr>
        <w:rPr>
          <w:b/>
          <w:sz w:val="24"/>
          <w:szCs w:val="24"/>
        </w:rPr>
      </w:pPr>
    </w:p>
    <w:p w14:paraId="09ECF594" w14:textId="6295DE6B" w:rsidR="00A218DC" w:rsidRDefault="00A218DC" w:rsidP="00110EE1">
      <w:pPr>
        <w:rPr>
          <w:b/>
          <w:sz w:val="24"/>
          <w:szCs w:val="24"/>
        </w:rPr>
      </w:pPr>
    </w:p>
    <w:p w14:paraId="4B44827F" w14:textId="77777777" w:rsidR="00D83B0A" w:rsidRPr="0041446B" w:rsidRDefault="00D83B0A" w:rsidP="00110EE1">
      <w:pPr>
        <w:rPr>
          <w:b/>
          <w:sz w:val="24"/>
          <w:szCs w:val="24"/>
        </w:rPr>
      </w:pPr>
    </w:p>
    <w:p w14:paraId="4FC67EB9" w14:textId="77777777" w:rsidR="0041446B" w:rsidRPr="0041446B" w:rsidRDefault="0041446B" w:rsidP="00110EE1">
      <w:pPr>
        <w:rPr>
          <w:b/>
          <w:sz w:val="24"/>
          <w:szCs w:val="24"/>
        </w:rPr>
      </w:pPr>
    </w:p>
    <w:p w14:paraId="286EE35A" w14:textId="77777777" w:rsidR="00A218DC" w:rsidRPr="0041446B" w:rsidRDefault="00A218DC" w:rsidP="00110EE1">
      <w:pPr>
        <w:rPr>
          <w:b/>
          <w:sz w:val="24"/>
          <w:szCs w:val="24"/>
        </w:rPr>
      </w:pPr>
    </w:p>
    <w:p w14:paraId="0013F537" w14:textId="77777777" w:rsidR="00AB67A1" w:rsidRPr="0041446B" w:rsidRDefault="00AB67A1" w:rsidP="00E84DDC">
      <w:pPr>
        <w:jc w:val="center"/>
        <w:rPr>
          <w:b/>
          <w:sz w:val="24"/>
          <w:szCs w:val="24"/>
        </w:rPr>
      </w:pPr>
    </w:p>
    <w:p w14:paraId="7F56323F" w14:textId="6665C4B0" w:rsidR="00E84DDC" w:rsidRPr="0041446B" w:rsidRDefault="00E84DDC" w:rsidP="00E84DDC">
      <w:pPr>
        <w:jc w:val="center"/>
        <w:rPr>
          <w:sz w:val="24"/>
          <w:szCs w:val="24"/>
        </w:rPr>
      </w:pPr>
      <w:r w:rsidRPr="0041446B">
        <w:rPr>
          <w:b/>
          <w:sz w:val="24"/>
          <w:szCs w:val="24"/>
        </w:rPr>
        <w:lastRenderedPageBreak/>
        <w:t>INSTITUTIONAL EFFECTIVENESS</w:t>
      </w:r>
      <w:r w:rsidRPr="0041446B">
        <w:rPr>
          <w:sz w:val="24"/>
          <w:szCs w:val="24"/>
        </w:rPr>
        <w:t xml:space="preserve"> </w:t>
      </w:r>
    </w:p>
    <w:p w14:paraId="28D2A7AE" w14:textId="77777777" w:rsidR="00E84DDC" w:rsidRDefault="00E84DDC" w:rsidP="00E84DDC">
      <w:pPr>
        <w:ind w:left="-5"/>
        <w:rPr>
          <w:sz w:val="24"/>
          <w:szCs w:val="24"/>
        </w:rPr>
      </w:pPr>
      <w:r w:rsidRPr="0041446B">
        <w:rPr>
          <w:sz w:val="24"/>
          <w:szCs w:val="24"/>
        </w:rPr>
        <w:t xml:space="preserve"> </w:t>
      </w:r>
      <w:r w:rsidRPr="0041446B">
        <w:rPr>
          <w:sz w:val="24"/>
          <w:szCs w:val="24"/>
        </w:rPr>
        <w:tab/>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074D2F11" w14:textId="77777777" w:rsidR="009B6E99" w:rsidRPr="0041446B" w:rsidRDefault="009B6E99" w:rsidP="00E84DDC">
      <w:pPr>
        <w:ind w:left="-5"/>
        <w:rPr>
          <w:sz w:val="24"/>
          <w:szCs w:val="24"/>
        </w:rPr>
      </w:pPr>
    </w:p>
    <w:p w14:paraId="34777D60" w14:textId="77777777" w:rsidR="00E84DDC" w:rsidRPr="0041446B" w:rsidRDefault="00E84DDC" w:rsidP="00E84DDC">
      <w:pPr>
        <w:ind w:left="18" w:right="4"/>
        <w:jc w:val="center"/>
        <w:rPr>
          <w:sz w:val="24"/>
          <w:szCs w:val="24"/>
        </w:rPr>
      </w:pPr>
      <w:r w:rsidRPr="0041446B">
        <w:rPr>
          <w:sz w:val="24"/>
          <w:szCs w:val="24"/>
        </w:rPr>
        <w:t xml:space="preserve"> TEXARKANA COLLEGE </w:t>
      </w:r>
    </w:p>
    <w:p w14:paraId="6711AA6F" w14:textId="77777777" w:rsidR="00E84DDC" w:rsidRPr="0041446B" w:rsidRDefault="00E84DDC" w:rsidP="00E84DDC">
      <w:pPr>
        <w:ind w:left="18"/>
        <w:jc w:val="center"/>
        <w:rPr>
          <w:sz w:val="24"/>
          <w:szCs w:val="24"/>
        </w:rPr>
      </w:pPr>
      <w:r w:rsidRPr="0041446B">
        <w:rPr>
          <w:sz w:val="24"/>
          <w:szCs w:val="24"/>
        </w:rPr>
        <w:t xml:space="preserve">ASSOCIATE DEGREE NURSING PROGRAM </w:t>
      </w:r>
    </w:p>
    <w:p w14:paraId="2BC44702" w14:textId="77777777" w:rsidR="00E84DDC" w:rsidRPr="0041446B" w:rsidRDefault="00E84DDC" w:rsidP="00E84DDC">
      <w:pPr>
        <w:pStyle w:val="Heading1"/>
        <w:ind w:left="27" w:right="6"/>
        <w:jc w:val="center"/>
      </w:pPr>
      <w:r w:rsidRPr="0041446B">
        <w:t>PROGRAM STUDENT LEARNING OUTCOMES (PSLO)</w:t>
      </w:r>
    </w:p>
    <w:p w14:paraId="23E4D3AC" w14:textId="77777777" w:rsidR="00E84DDC" w:rsidRPr="0041446B" w:rsidRDefault="00E84DDC" w:rsidP="00E84DDC">
      <w:pPr>
        <w:ind w:left="75"/>
        <w:jc w:val="center"/>
        <w:rPr>
          <w:b/>
          <w:bCs/>
          <w:sz w:val="24"/>
          <w:szCs w:val="24"/>
        </w:rPr>
      </w:pPr>
      <w:r w:rsidRPr="0041446B">
        <w:rPr>
          <w:b/>
          <w:bCs/>
          <w:sz w:val="24"/>
          <w:szCs w:val="24"/>
        </w:rPr>
        <w:t>And General Education Core Competencies</w:t>
      </w:r>
    </w:p>
    <w:p w14:paraId="1C992CF3" w14:textId="77777777" w:rsidR="00E84DDC" w:rsidRPr="0041446B" w:rsidRDefault="00E84DDC" w:rsidP="00E84DDC">
      <w:pPr>
        <w:ind w:left="75"/>
        <w:jc w:val="center"/>
        <w:rPr>
          <w:b/>
          <w:bCs/>
          <w:sz w:val="24"/>
          <w:szCs w:val="24"/>
        </w:rPr>
      </w:pPr>
      <w:r w:rsidRPr="0041446B">
        <w:rPr>
          <w:b/>
          <w:bCs/>
          <w:sz w:val="24"/>
          <w:szCs w:val="24"/>
        </w:rPr>
        <w:t xml:space="preserve"> </w:t>
      </w:r>
    </w:p>
    <w:p w14:paraId="28F13A88" w14:textId="0F3909E8" w:rsidR="00E84DDC" w:rsidRDefault="00E84DDC" w:rsidP="00E50F81">
      <w:pPr>
        <w:ind w:left="75"/>
        <w:rPr>
          <w:sz w:val="24"/>
          <w:szCs w:val="24"/>
        </w:rPr>
      </w:pPr>
      <w:r w:rsidRPr="0041446B">
        <w:rPr>
          <w:sz w:val="24"/>
          <w:szCs w:val="24"/>
        </w:rPr>
        <w:t xml:space="preserve"> </w:t>
      </w:r>
      <w:r w:rsidRPr="0041446B">
        <w:rPr>
          <w:sz w:val="24"/>
          <w:szCs w:val="24"/>
        </w:rPr>
        <w:tab/>
        <w:t xml:space="preserve">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  The </w:t>
      </w:r>
      <w:proofErr w:type="gramStart"/>
      <w:r w:rsidRPr="0041446B">
        <w:rPr>
          <w:sz w:val="24"/>
          <w:szCs w:val="24"/>
        </w:rPr>
        <w:t>graduate</w:t>
      </w:r>
      <w:proofErr w:type="gramEnd"/>
      <w:r w:rsidRPr="0041446B">
        <w:rPr>
          <w:sz w:val="24"/>
          <w:szCs w:val="24"/>
        </w:rPr>
        <w:t xml:space="preserve"> will:  </w:t>
      </w:r>
    </w:p>
    <w:p w14:paraId="04B316DF" w14:textId="1B26F8FF" w:rsidR="00F06CDC" w:rsidRPr="008919C9" w:rsidRDefault="00F06CDC" w:rsidP="00E84DDC">
      <w:pPr>
        <w:ind w:left="-5"/>
        <w:rPr>
          <w:sz w:val="24"/>
          <w:szCs w:val="24"/>
        </w:rPr>
      </w:pPr>
    </w:p>
    <w:p w14:paraId="495F30D9" w14:textId="5BA8E062" w:rsidR="00E84DDC" w:rsidRPr="008919C9" w:rsidRDefault="00693DA5" w:rsidP="00B526C8">
      <w:pPr>
        <w:numPr>
          <w:ilvl w:val="0"/>
          <w:numId w:val="17"/>
        </w:numPr>
        <w:ind w:right="494" w:hanging="360"/>
        <w:rPr>
          <w:sz w:val="24"/>
          <w:szCs w:val="24"/>
        </w:rPr>
      </w:pPr>
      <w:r w:rsidRPr="008919C9">
        <w:rPr>
          <w:sz w:val="24"/>
          <w:szCs w:val="24"/>
        </w:rPr>
        <w:t>Utilize clinical judgement skills in the application of the nursing process when providing and managing safe, quality patient-centered care.</w:t>
      </w:r>
    </w:p>
    <w:p w14:paraId="63E1CC92" w14:textId="77777777" w:rsidR="00E84DDC" w:rsidRPr="008919C9" w:rsidRDefault="00E84DDC" w:rsidP="00E84DDC">
      <w:pPr>
        <w:ind w:left="1081"/>
        <w:rPr>
          <w:sz w:val="24"/>
          <w:szCs w:val="24"/>
        </w:rPr>
      </w:pPr>
      <w:r w:rsidRPr="008919C9">
        <w:rPr>
          <w:sz w:val="24"/>
          <w:szCs w:val="24"/>
        </w:rPr>
        <w:t xml:space="preserve"> </w:t>
      </w:r>
    </w:p>
    <w:p w14:paraId="6871F1C6" w14:textId="4E42C1C5" w:rsidR="00E84DDC" w:rsidRPr="008919C9" w:rsidRDefault="00693DA5" w:rsidP="00B526C8">
      <w:pPr>
        <w:numPr>
          <w:ilvl w:val="0"/>
          <w:numId w:val="17"/>
        </w:numPr>
        <w:ind w:right="494" w:hanging="360"/>
        <w:rPr>
          <w:sz w:val="24"/>
          <w:szCs w:val="24"/>
        </w:rPr>
      </w:pPr>
      <w:r w:rsidRPr="008919C9">
        <w:rPr>
          <w:sz w:val="24"/>
          <w:szCs w:val="24"/>
        </w:rPr>
        <w:t>Coordinate, collaborate and communicate with the interdisciplinary healthcare team to plan, deliver and evaluate care for diverse patients, families, and community populations.</w:t>
      </w:r>
      <w:r w:rsidR="00E84DDC" w:rsidRPr="008919C9">
        <w:rPr>
          <w:sz w:val="24"/>
          <w:szCs w:val="24"/>
        </w:rPr>
        <w:t xml:space="preserve"> </w:t>
      </w:r>
    </w:p>
    <w:p w14:paraId="765538FB" w14:textId="77777777" w:rsidR="00E84DDC" w:rsidRPr="008919C9" w:rsidRDefault="00E84DDC" w:rsidP="00E84DDC">
      <w:pPr>
        <w:ind w:left="1081"/>
        <w:rPr>
          <w:sz w:val="24"/>
          <w:szCs w:val="24"/>
        </w:rPr>
      </w:pPr>
      <w:r w:rsidRPr="008919C9">
        <w:rPr>
          <w:sz w:val="24"/>
          <w:szCs w:val="24"/>
        </w:rPr>
        <w:t xml:space="preserve"> </w:t>
      </w:r>
    </w:p>
    <w:p w14:paraId="3E77DF48" w14:textId="55320E71" w:rsidR="00E84DDC" w:rsidRPr="008F06A6" w:rsidRDefault="008F06A6" w:rsidP="00B526C8">
      <w:pPr>
        <w:numPr>
          <w:ilvl w:val="0"/>
          <w:numId w:val="17"/>
        </w:numPr>
        <w:ind w:right="494" w:hanging="360"/>
        <w:rPr>
          <w:sz w:val="24"/>
          <w:szCs w:val="24"/>
        </w:rPr>
      </w:pPr>
      <w:r w:rsidRPr="008919C9">
        <w:rPr>
          <w:sz w:val="24"/>
          <w:szCs w:val="24"/>
        </w:rPr>
        <w:t>Adhere to standards of practice</w:t>
      </w:r>
      <w:r w:rsidRPr="008F06A6">
        <w:rPr>
          <w:sz w:val="24"/>
          <w:szCs w:val="24"/>
        </w:rPr>
        <w:t xml:space="preserve"> within legal, ethical, and regulatory frameworks of the professional nurse.</w:t>
      </w:r>
      <w:r w:rsidR="00E84DDC" w:rsidRPr="008F06A6">
        <w:rPr>
          <w:sz w:val="24"/>
          <w:szCs w:val="24"/>
        </w:rPr>
        <w:t xml:space="preserve"> </w:t>
      </w:r>
    </w:p>
    <w:p w14:paraId="17BDAECA" w14:textId="77777777" w:rsidR="00E84DDC" w:rsidRPr="0041446B" w:rsidRDefault="00E84DDC" w:rsidP="00E84DDC">
      <w:pPr>
        <w:ind w:left="1081"/>
        <w:rPr>
          <w:sz w:val="24"/>
          <w:szCs w:val="24"/>
        </w:rPr>
      </w:pPr>
      <w:r w:rsidRPr="0041446B">
        <w:rPr>
          <w:sz w:val="24"/>
          <w:szCs w:val="24"/>
        </w:rPr>
        <w:t xml:space="preserve"> </w:t>
      </w:r>
    </w:p>
    <w:p w14:paraId="62E748DB" w14:textId="41321C88" w:rsidR="00E84DDC" w:rsidRPr="0041446B" w:rsidRDefault="00043131" w:rsidP="00B526C8">
      <w:pPr>
        <w:numPr>
          <w:ilvl w:val="0"/>
          <w:numId w:val="17"/>
        </w:numPr>
        <w:ind w:right="494" w:hanging="360"/>
        <w:rPr>
          <w:sz w:val="24"/>
          <w:szCs w:val="24"/>
        </w:rPr>
      </w:pPr>
      <w:r w:rsidRPr="00043131">
        <w:rPr>
          <w:sz w:val="24"/>
          <w:szCs w:val="24"/>
        </w:rPr>
        <w:t>Apply knowledge of delegation, management, and leadership skills.</w:t>
      </w:r>
      <w:r w:rsidR="00E84DDC" w:rsidRPr="0041446B">
        <w:rPr>
          <w:sz w:val="24"/>
          <w:szCs w:val="24"/>
        </w:rPr>
        <w:t xml:space="preserve"> </w:t>
      </w:r>
    </w:p>
    <w:p w14:paraId="5DE2F2B7" w14:textId="77777777" w:rsidR="00E84DDC" w:rsidRPr="0041446B" w:rsidRDefault="00E84DDC" w:rsidP="00E84DDC">
      <w:pPr>
        <w:ind w:left="1081"/>
        <w:rPr>
          <w:sz w:val="24"/>
          <w:szCs w:val="24"/>
        </w:rPr>
      </w:pPr>
      <w:r w:rsidRPr="0041446B">
        <w:rPr>
          <w:sz w:val="24"/>
          <w:szCs w:val="24"/>
        </w:rPr>
        <w:t xml:space="preserve"> </w:t>
      </w:r>
    </w:p>
    <w:p w14:paraId="66864BAB" w14:textId="6AC6FBE7" w:rsidR="00E84DDC" w:rsidRPr="0041446B" w:rsidRDefault="00043131" w:rsidP="00B526C8">
      <w:pPr>
        <w:numPr>
          <w:ilvl w:val="0"/>
          <w:numId w:val="17"/>
        </w:numPr>
        <w:ind w:right="494" w:hanging="360"/>
        <w:rPr>
          <w:sz w:val="24"/>
          <w:szCs w:val="24"/>
        </w:rPr>
      </w:pPr>
      <w:r w:rsidRPr="00043131">
        <w:rPr>
          <w:sz w:val="24"/>
          <w:szCs w:val="24"/>
        </w:rPr>
        <w:t>Demonstrate skill in using patient care technologies and information systems that support safe nursing practice</w:t>
      </w:r>
      <w:r w:rsidR="00E84DDC" w:rsidRPr="0041446B">
        <w:rPr>
          <w:sz w:val="24"/>
          <w:szCs w:val="24"/>
        </w:rPr>
        <w:t xml:space="preserve">. </w:t>
      </w:r>
    </w:p>
    <w:p w14:paraId="4911BC42" w14:textId="77777777" w:rsidR="00E84DDC" w:rsidRPr="0041446B" w:rsidRDefault="00E84DDC" w:rsidP="00E84DDC">
      <w:pPr>
        <w:ind w:left="1081"/>
        <w:rPr>
          <w:sz w:val="24"/>
          <w:szCs w:val="24"/>
        </w:rPr>
      </w:pPr>
      <w:r w:rsidRPr="0041446B">
        <w:rPr>
          <w:sz w:val="24"/>
          <w:szCs w:val="24"/>
        </w:rPr>
        <w:t xml:space="preserve"> </w:t>
      </w:r>
    </w:p>
    <w:p w14:paraId="12CD02E4" w14:textId="2B3FE932" w:rsidR="00693DA5" w:rsidRPr="00693DA5" w:rsidRDefault="008919C9" w:rsidP="001129BA">
      <w:pPr>
        <w:numPr>
          <w:ilvl w:val="0"/>
          <w:numId w:val="17"/>
        </w:numPr>
        <w:ind w:right="494" w:hanging="360"/>
        <w:rPr>
          <w:sz w:val="24"/>
          <w:szCs w:val="24"/>
        </w:rPr>
      </w:pPr>
      <w:r w:rsidRPr="008919C9">
        <w:rPr>
          <w:sz w:val="24"/>
          <w:szCs w:val="24"/>
        </w:rPr>
        <w:t>Promote safety and quality improvement as an advocate and manager of nursing care utilizing evidence-based practice</w:t>
      </w:r>
      <w:r w:rsidR="00E84DDC" w:rsidRPr="008919C9">
        <w:rPr>
          <w:sz w:val="24"/>
          <w:szCs w:val="24"/>
        </w:rPr>
        <w:t xml:space="preserve">. </w:t>
      </w:r>
    </w:p>
    <w:p w14:paraId="2975A738" w14:textId="77777777" w:rsidR="00693DA5" w:rsidRPr="0041446B" w:rsidRDefault="00693DA5" w:rsidP="00693DA5">
      <w:pPr>
        <w:ind w:right="494"/>
        <w:rPr>
          <w:sz w:val="24"/>
          <w:szCs w:val="24"/>
        </w:rPr>
      </w:pPr>
    </w:p>
    <w:p w14:paraId="0BF09737" w14:textId="77777777" w:rsidR="00E84DDC" w:rsidRPr="0041446B" w:rsidRDefault="00E84DDC" w:rsidP="00E84DDC">
      <w:pPr>
        <w:rPr>
          <w:sz w:val="24"/>
          <w:szCs w:val="24"/>
        </w:rPr>
      </w:pPr>
      <w:r w:rsidRPr="0041446B">
        <w:rPr>
          <w:sz w:val="24"/>
          <w:szCs w:val="24"/>
        </w:rPr>
        <w:t xml:space="preserve"> </w:t>
      </w:r>
    </w:p>
    <w:p w14:paraId="31D39082" w14:textId="7519D5A4" w:rsidR="004E7E62" w:rsidRPr="0041446B" w:rsidRDefault="00E84DDC" w:rsidP="00A218DC">
      <w:r w:rsidRPr="0041446B">
        <w:rPr>
          <w:sz w:val="24"/>
          <w:szCs w:val="24"/>
        </w:rPr>
        <w:t xml:space="preserve"> *Competent is defined as the ability to do; proficient is defined as the ability to do well; and mastery is defined as the ability to do brilliantly </w:t>
      </w:r>
      <w:r w:rsidR="00694DAF" w:rsidRPr="0041446B">
        <w:rPr>
          <w:sz w:val="24"/>
          <w:szCs w:val="24"/>
        </w:rPr>
        <w:t>on</w:t>
      </w:r>
      <w:r w:rsidRPr="0041446B">
        <w:rPr>
          <w:sz w:val="24"/>
          <w:szCs w:val="24"/>
        </w:rPr>
        <w:t xml:space="preserve"> every occasion. </w:t>
      </w:r>
      <w:r w:rsidRPr="0041446B">
        <w:t xml:space="preserve"> </w:t>
      </w:r>
      <w:r w:rsidR="003D6A3B" w:rsidRPr="0041446B">
        <w:tab/>
      </w:r>
      <w:r w:rsidRPr="0041446B">
        <w:t xml:space="preserve">    </w:t>
      </w:r>
    </w:p>
    <w:p w14:paraId="7F3AB87D" w14:textId="77777777" w:rsidR="004E7E62" w:rsidRPr="0041446B" w:rsidRDefault="004E7E62" w:rsidP="004E7E62">
      <w:pPr>
        <w:ind w:left="4320" w:firstLine="720"/>
      </w:pPr>
    </w:p>
    <w:p w14:paraId="0D441F52" w14:textId="7B2F22C3" w:rsidR="00AB67A1" w:rsidRPr="0041446B" w:rsidRDefault="00E84DDC" w:rsidP="004E7E62">
      <w:pPr>
        <w:ind w:left="7920" w:firstLine="720"/>
        <w:rPr>
          <w:sz w:val="24"/>
          <w:szCs w:val="24"/>
        </w:rPr>
      </w:pPr>
      <w:r w:rsidRPr="0041446B">
        <w:rPr>
          <w:sz w:val="24"/>
          <w:szCs w:val="24"/>
        </w:rPr>
        <w:t xml:space="preserve">Rev. </w:t>
      </w:r>
      <w:bookmarkEnd w:id="1"/>
      <w:r w:rsidR="008919C9">
        <w:rPr>
          <w:sz w:val="24"/>
          <w:szCs w:val="24"/>
        </w:rPr>
        <w:t>1</w:t>
      </w:r>
      <w:r w:rsidR="00694DAF">
        <w:rPr>
          <w:sz w:val="24"/>
          <w:szCs w:val="24"/>
        </w:rPr>
        <w:t>1</w:t>
      </w:r>
      <w:r w:rsidR="008919C9">
        <w:rPr>
          <w:sz w:val="24"/>
          <w:szCs w:val="24"/>
        </w:rPr>
        <w:t>.2023</w:t>
      </w:r>
    </w:p>
    <w:p w14:paraId="2A250FD5" w14:textId="77777777" w:rsidR="004E7E62" w:rsidRPr="0041446B" w:rsidRDefault="004E7E62" w:rsidP="00E67382">
      <w:pPr>
        <w:jc w:val="center"/>
        <w:rPr>
          <w:b/>
          <w:bCs/>
          <w:sz w:val="24"/>
          <w:szCs w:val="24"/>
        </w:rPr>
      </w:pPr>
    </w:p>
    <w:p w14:paraId="418687C0" w14:textId="77777777" w:rsidR="004E7E62" w:rsidRPr="0041446B" w:rsidRDefault="004E7E62" w:rsidP="00E67382">
      <w:pPr>
        <w:jc w:val="center"/>
        <w:rPr>
          <w:b/>
          <w:bCs/>
          <w:sz w:val="24"/>
          <w:szCs w:val="24"/>
        </w:rPr>
      </w:pPr>
    </w:p>
    <w:p w14:paraId="6A4D4926" w14:textId="77777777" w:rsidR="004E7E62" w:rsidRDefault="004E7E62" w:rsidP="00C13DA7">
      <w:pPr>
        <w:rPr>
          <w:b/>
          <w:bCs/>
          <w:sz w:val="24"/>
          <w:szCs w:val="24"/>
        </w:rPr>
      </w:pPr>
    </w:p>
    <w:p w14:paraId="293E0736" w14:textId="77777777" w:rsidR="00C13DA7" w:rsidRDefault="00C13DA7" w:rsidP="00C13DA7">
      <w:pPr>
        <w:rPr>
          <w:rFonts w:ascii="Calibri" w:hAnsi="Calibri" w:cs="Calibri"/>
          <w:b/>
          <w:bCs/>
          <w:sz w:val="24"/>
          <w:szCs w:val="24"/>
        </w:rPr>
      </w:pPr>
    </w:p>
    <w:p w14:paraId="5BBA79F3" w14:textId="77777777" w:rsidR="00D83B0A" w:rsidRDefault="00D83B0A" w:rsidP="00C13DA7">
      <w:pPr>
        <w:rPr>
          <w:rFonts w:ascii="Calibri" w:hAnsi="Calibri" w:cs="Calibri"/>
          <w:b/>
          <w:bCs/>
          <w:sz w:val="24"/>
          <w:szCs w:val="24"/>
        </w:rPr>
      </w:pPr>
    </w:p>
    <w:p w14:paraId="43F823A1" w14:textId="77777777" w:rsidR="00D83B0A" w:rsidRDefault="00D83B0A" w:rsidP="00C13DA7">
      <w:pPr>
        <w:rPr>
          <w:rFonts w:ascii="Calibri" w:hAnsi="Calibri" w:cs="Calibri"/>
          <w:b/>
          <w:bCs/>
          <w:sz w:val="24"/>
          <w:szCs w:val="24"/>
        </w:rPr>
      </w:pPr>
    </w:p>
    <w:p w14:paraId="3AB52C8F" w14:textId="77777777" w:rsidR="00CA1A92" w:rsidRDefault="00CA1A92" w:rsidP="00C13DA7">
      <w:pPr>
        <w:rPr>
          <w:rFonts w:ascii="Calibri" w:hAnsi="Calibri" w:cs="Calibri"/>
          <w:b/>
          <w:bCs/>
          <w:sz w:val="24"/>
          <w:szCs w:val="24"/>
        </w:rPr>
      </w:pPr>
    </w:p>
    <w:p w14:paraId="3C037E48" w14:textId="77777777" w:rsidR="008919C9" w:rsidRDefault="008919C9" w:rsidP="00C13DA7">
      <w:pPr>
        <w:rPr>
          <w:rFonts w:ascii="Calibri" w:hAnsi="Calibri" w:cs="Calibri"/>
          <w:b/>
          <w:bCs/>
          <w:sz w:val="24"/>
          <w:szCs w:val="24"/>
        </w:rPr>
      </w:pPr>
    </w:p>
    <w:p w14:paraId="262A3691" w14:textId="77777777" w:rsidR="008919C9" w:rsidRDefault="008919C9" w:rsidP="00C13DA7">
      <w:pPr>
        <w:rPr>
          <w:rFonts w:ascii="Calibri" w:hAnsi="Calibri" w:cs="Calibri"/>
          <w:b/>
          <w:bCs/>
          <w:sz w:val="24"/>
          <w:szCs w:val="24"/>
        </w:rPr>
      </w:pPr>
    </w:p>
    <w:p w14:paraId="7F6674C4" w14:textId="77777777" w:rsidR="008919C9" w:rsidRDefault="008919C9" w:rsidP="00C13DA7">
      <w:pPr>
        <w:rPr>
          <w:rFonts w:ascii="Calibri" w:hAnsi="Calibri" w:cs="Calibri"/>
          <w:b/>
          <w:bCs/>
          <w:sz w:val="24"/>
          <w:szCs w:val="24"/>
        </w:rPr>
      </w:pPr>
    </w:p>
    <w:p w14:paraId="79964B33" w14:textId="77777777" w:rsidR="008919C9" w:rsidRDefault="008919C9" w:rsidP="00C13DA7">
      <w:pPr>
        <w:rPr>
          <w:rFonts w:ascii="Calibri" w:hAnsi="Calibri" w:cs="Calibri"/>
          <w:b/>
          <w:bCs/>
          <w:sz w:val="24"/>
          <w:szCs w:val="24"/>
        </w:rPr>
      </w:pPr>
    </w:p>
    <w:p w14:paraId="3B012CC3" w14:textId="77777777" w:rsidR="00CA1A92" w:rsidRDefault="00CA1A92" w:rsidP="00C13DA7">
      <w:pPr>
        <w:rPr>
          <w:rFonts w:ascii="Calibri" w:hAnsi="Calibri" w:cs="Calibri"/>
          <w:b/>
          <w:bCs/>
          <w:sz w:val="24"/>
          <w:szCs w:val="24"/>
        </w:rPr>
      </w:pPr>
    </w:p>
    <w:p w14:paraId="6E0150DE" w14:textId="77777777" w:rsidR="004E7E62" w:rsidRDefault="004E7E62" w:rsidP="004E7E62">
      <w:pPr>
        <w:rPr>
          <w:rFonts w:ascii="Calibri" w:hAnsi="Calibri" w:cs="Calibri"/>
          <w:b/>
          <w:bCs/>
          <w:sz w:val="24"/>
          <w:szCs w:val="24"/>
        </w:rPr>
      </w:pPr>
    </w:p>
    <w:p w14:paraId="4FF1351F" w14:textId="6AC31FB1" w:rsidR="00E67382" w:rsidRPr="00A8756A" w:rsidRDefault="004E7E62" w:rsidP="00E67382">
      <w:pPr>
        <w:jc w:val="center"/>
        <w:rPr>
          <w:b/>
          <w:bCs/>
          <w:sz w:val="24"/>
          <w:szCs w:val="24"/>
        </w:rPr>
      </w:pPr>
      <w:r w:rsidRPr="00A8756A">
        <w:rPr>
          <w:b/>
          <w:bCs/>
          <w:sz w:val="24"/>
          <w:szCs w:val="24"/>
        </w:rPr>
        <w:lastRenderedPageBreak/>
        <w:t>COMPUTER REQUIREMENT</w:t>
      </w:r>
      <w:r w:rsidR="00257C14" w:rsidRPr="00A8756A">
        <w:rPr>
          <w:b/>
          <w:bCs/>
          <w:sz w:val="24"/>
          <w:szCs w:val="24"/>
        </w:rPr>
        <w:t xml:space="preserve"> POLICY</w:t>
      </w:r>
    </w:p>
    <w:p w14:paraId="738FCEC9" w14:textId="77777777" w:rsidR="00E67382" w:rsidRPr="00A8756A" w:rsidRDefault="00E67382" w:rsidP="00E67382">
      <w:pPr>
        <w:pStyle w:val="NormalWeb"/>
      </w:pPr>
      <w:r w:rsidRPr="00A8756A">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6EFCDDC4" w14:textId="77777777" w:rsidR="00E67382" w:rsidRPr="00A8756A" w:rsidRDefault="00E67382" w:rsidP="00E67382">
      <w:pPr>
        <w:pStyle w:val="NormalWeb"/>
      </w:pPr>
      <w:r w:rsidRPr="00A8756A">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5D4A601" w14:textId="77777777" w:rsidR="00E67382" w:rsidRPr="00A8756A" w:rsidRDefault="00E67382" w:rsidP="00E67382">
      <w:pPr>
        <w:pStyle w:val="NormalWeb"/>
        <w:rPr>
          <w:color w:val="000000"/>
        </w:rPr>
      </w:pPr>
      <w:r w:rsidRPr="00A8756A">
        <w:rPr>
          <w:color w:val="000000"/>
        </w:rPr>
        <w:t>Computer systems requirements:</w:t>
      </w:r>
    </w:p>
    <w:p w14:paraId="79F173AA" w14:textId="77777777" w:rsidR="00E67382" w:rsidRPr="00A8756A" w:rsidRDefault="00E67382" w:rsidP="00B526C8">
      <w:pPr>
        <w:pStyle w:val="NormalWeb"/>
        <w:numPr>
          <w:ilvl w:val="0"/>
          <w:numId w:val="18"/>
        </w:numPr>
        <w:rPr>
          <w:color w:val="000000"/>
        </w:rPr>
      </w:pPr>
      <w:r w:rsidRPr="00A8756A">
        <w:rPr>
          <w:color w:val="000000"/>
        </w:rPr>
        <w:t>Webcam, microphone, and speakers or headphones</w:t>
      </w:r>
    </w:p>
    <w:p w14:paraId="3EEF31FA" w14:textId="77777777" w:rsidR="00E67382" w:rsidRPr="00A8756A" w:rsidRDefault="00E67382" w:rsidP="00B526C8">
      <w:pPr>
        <w:pStyle w:val="NormalWeb"/>
        <w:numPr>
          <w:ilvl w:val="0"/>
          <w:numId w:val="18"/>
        </w:numPr>
        <w:rPr>
          <w:color w:val="000000"/>
        </w:rPr>
      </w:pPr>
      <w:r w:rsidRPr="00A8756A">
        <w:rPr>
          <w:color w:val="000000"/>
        </w:rPr>
        <w:t>Windows 10 or a recent version of Mac OS (minimum Sierra). Windows 10 S mode is not supported</w:t>
      </w:r>
    </w:p>
    <w:p w14:paraId="795D08FA" w14:textId="77777777" w:rsidR="00E67382" w:rsidRPr="00A8756A" w:rsidRDefault="00E67382" w:rsidP="00B526C8">
      <w:pPr>
        <w:pStyle w:val="NormalWeb"/>
        <w:numPr>
          <w:ilvl w:val="0"/>
          <w:numId w:val="18"/>
        </w:numPr>
        <w:rPr>
          <w:color w:val="000000"/>
        </w:rPr>
      </w:pPr>
      <w:r w:rsidRPr="00A8756A">
        <w:rPr>
          <w:color w:val="000000"/>
        </w:rPr>
        <w:t>Hardware capable of running Microsoft Teams (free download) and supports multi-media playback</w:t>
      </w:r>
    </w:p>
    <w:p w14:paraId="012E51C4" w14:textId="77777777" w:rsidR="00E67382" w:rsidRPr="00A8756A" w:rsidRDefault="00E67382" w:rsidP="00B526C8">
      <w:pPr>
        <w:pStyle w:val="NormalWeb"/>
        <w:numPr>
          <w:ilvl w:val="0"/>
          <w:numId w:val="18"/>
        </w:numPr>
        <w:rPr>
          <w:color w:val="000000"/>
        </w:rPr>
      </w:pPr>
      <w:r w:rsidRPr="00A8756A">
        <w:rPr>
          <w:color w:val="000000"/>
        </w:rPr>
        <w:t>Support for Chrome or Microsoft Edge – Note: Firefox, Safari, or other browsers may not work on all TC applications</w:t>
      </w:r>
    </w:p>
    <w:p w14:paraId="690371E4" w14:textId="77777777" w:rsidR="00E67382" w:rsidRPr="00A8756A" w:rsidRDefault="00E67382" w:rsidP="00B526C8">
      <w:pPr>
        <w:pStyle w:val="NormalWeb"/>
        <w:numPr>
          <w:ilvl w:val="0"/>
          <w:numId w:val="18"/>
        </w:numPr>
        <w:rPr>
          <w:color w:val="000000"/>
        </w:rPr>
      </w:pPr>
      <w:r w:rsidRPr="00A8756A">
        <w:rPr>
          <w:color w:val="000000"/>
        </w:rPr>
        <w:t>Able to run Microsoft Office which will be provided free to TC students</w:t>
      </w:r>
    </w:p>
    <w:p w14:paraId="44351FAE" w14:textId="77777777" w:rsidR="00E67382" w:rsidRPr="00A8756A" w:rsidRDefault="00E67382" w:rsidP="00B526C8">
      <w:pPr>
        <w:pStyle w:val="NormalWeb"/>
        <w:numPr>
          <w:ilvl w:val="0"/>
          <w:numId w:val="18"/>
        </w:numPr>
        <w:rPr>
          <w:color w:val="000000"/>
        </w:rPr>
      </w:pPr>
      <w:r w:rsidRPr="00A8756A">
        <w:rPr>
          <w:color w:val="000000"/>
        </w:rPr>
        <w:t>Adobe Reader or another PDF viewer</w:t>
      </w:r>
    </w:p>
    <w:p w14:paraId="450D3213" w14:textId="77777777" w:rsidR="00E67382" w:rsidRPr="00A8756A" w:rsidRDefault="00E67382" w:rsidP="00B526C8">
      <w:pPr>
        <w:pStyle w:val="NormalWeb"/>
        <w:numPr>
          <w:ilvl w:val="0"/>
          <w:numId w:val="18"/>
        </w:numPr>
        <w:rPr>
          <w:color w:val="000000"/>
        </w:rPr>
      </w:pPr>
      <w:r w:rsidRPr="00A8756A">
        <w:rPr>
          <w:color w:val="000000"/>
        </w:rPr>
        <w:t>Antivirus software such as Windows Defender or another 3</w:t>
      </w:r>
      <w:r w:rsidRPr="00A8756A">
        <w:rPr>
          <w:color w:val="000000"/>
          <w:vertAlign w:val="superscript"/>
        </w:rPr>
        <w:t>rd</w:t>
      </w:r>
      <w:r w:rsidRPr="00A8756A">
        <w:rPr>
          <w:color w:val="000000"/>
        </w:rPr>
        <w:t xml:space="preserve"> party anti-virus solution</w:t>
      </w:r>
    </w:p>
    <w:p w14:paraId="2646D0E8" w14:textId="77777777" w:rsidR="00E67382" w:rsidRPr="00A8756A" w:rsidRDefault="00E67382" w:rsidP="00B526C8">
      <w:pPr>
        <w:pStyle w:val="NormalWeb"/>
        <w:numPr>
          <w:ilvl w:val="0"/>
          <w:numId w:val="18"/>
        </w:numPr>
        <w:rPr>
          <w:color w:val="000000"/>
        </w:rPr>
      </w:pPr>
      <w:r w:rsidRPr="00A8756A">
        <w:rPr>
          <w:color w:val="000000"/>
        </w:rPr>
        <w:t xml:space="preserve">The </w:t>
      </w:r>
      <w:proofErr w:type="spellStart"/>
      <w:r w:rsidRPr="00A8756A">
        <w:rPr>
          <w:color w:val="000000"/>
        </w:rPr>
        <w:t>Respondus</w:t>
      </w:r>
      <w:proofErr w:type="spellEnd"/>
      <w:r w:rsidRPr="00A8756A">
        <w:rPr>
          <w:color w:val="000000"/>
        </w:rPr>
        <w:t xml:space="preserve"> Lockdown browser is used for taking tests; therefore, the system must be capable of running this software. Most newer systems that meet other specifications should work.</w:t>
      </w:r>
    </w:p>
    <w:p w14:paraId="05C90B22" w14:textId="77777777" w:rsidR="00E67382" w:rsidRPr="00A8756A" w:rsidRDefault="00E67382" w:rsidP="00E67382">
      <w:pPr>
        <w:pStyle w:val="NormalWeb"/>
        <w:rPr>
          <w:color w:val="000000"/>
        </w:rPr>
      </w:pPr>
      <w:r w:rsidRPr="00A8756A">
        <w:rPr>
          <w:color w:val="000000"/>
        </w:rPr>
        <w:t xml:space="preserve">Students should regularly </w:t>
      </w:r>
      <w:proofErr w:type="gramStart"/>
      <w:r w:rsidRPr="00A8756A">
        <w:rPr>
          <w:color w:val="000000"/>
        </w:rPr>
        <w:t>backup</w:t>
      </w:r>
      <w:proofErr w:type="gramEnd"/>
      <w:r w:rsidRPr="00A8756A">
        <w:rPr>
          <w:color w:val="000000"/>
        </w:rPr>
        <w:t xml:space="preserve"> content to prevent loss of coursework due to hardware failure. Backup copies of documents and other coursework may be placed on OneDrive cloud storage. OneDrive is included free of charge for all TC students. </w:t>
      </w:r>
    </w:p>
    <w:p w14:paraId="0CBCC955" w14:textId="3437BD47" w:rsidR="00E67382" w:rsidRPr="00A8756A" w:rsidRDefault="00E67382" w:rsidP="00E67382">
      <w:pPr>
        <w:pStyle w:val="NormalWeb"/>
        <w:rPr>
          <w:color w:val="000000"/>
        </w:rPr>
      </w:pPr>
      <w:r w:rsidRPr="00A8756A">
        <w:rPr>
          <w:color w:val="000000"/>
        </w:rPr>
        <w:t xml:space="preserve">A list of Internet service providers can be found on the TC website at: </w:t>
      </w:r>
      <w:hyperlink r:id="rId15" w:history="1">
        <w:r w:rsidRPr="00A8756A">
          <w:rPr>
            <w:rStyle w:val="Hyperlink"/>
          </w:rPr>
          <w:t>https://www.texarkanacollege.edu/coronavirus/</w:t>
        </w:r>
      </w:hyperlink>
      <w:r w:rsidRPr="00A8756A">
        <w:t>.</w:t>
      </w:r>
    </w:p>
    <w:p w14:paraId="41847B46" w14:textId="77777777" w:rsidR="00E67382" w:rsidRPr="00F039B4" w:rsidRDefault="00E67382" w:rsidP="00E67382">
      <w:pPr>
        <w:rPr>
          <w:b/>
          <w:sz w:val="24"/>
        </w:rPr>
      </w:pPr>
    </w:p>
    <w:p w14:paraId="127A0B84" w14:textId="77777777" w:rsidR="00E67382" w:rsidRPr="00F039B4" w:rsidRDefault="00E67382" w:rsidP="00E67382">
      <w:pPr>
        <w:jc w:val="center"/>
        <w:rPr>
          <w:b/>
          <w:sz w:val="24"/>
        </w:rPr>
      </w:pPr>
    </w:p>
    <w:p w14:paraId="6F188DAF" w14:textId="77777777" w:rsidR="00E67382" w:rsidRDefault="00E67382" w:rsidP="00E67382">
      <w:pPr>
        <w:jc w:val="center"/>
        <w:rPr>
          <w:b/>
          <w:sz w:val="24"/>
        </w:rPr>
      </w:pPr>
    </w:p>
    <w:p w14:paraId="287964D1" w14:textId="77777777" w:rsidR="00C44A68" w:rsidRDefault="00C44A68" w:rsidP="00E67382">
      <w:pPr>
        <w:jc w:val="center"/>
        <w:rPr>
          <w:b/>
          <w:sz w:val="24"/>
        </w:rPr>
      </w:pPr>
    </w:p>
    <w:p w14:paraId="090C2747" w14:textId="77777777" w:rsidR="00C44A68" w:rsidRDefault="00C44A68" w:rsidP="00E67382">
      <w:pPr>
        <w:jc w:val="center"/>
        <w:rPr>
          <w:b/>
          <w:sz w:val="24"/>
        </w:rPr>
      </w:pPr>
    </w:p>
    <w:p w14:paraId="1666DC04" w14:textId="77777777" w:rsidR="00C44A68" w:rsidRDefault="00C44A68" w:rsidP="00E67382">
      <w:pPr>
        <w:jc w:val="center"/>
        <w:rPr>
          <w:b/>
          <w:sz w:val="24"/>
        </w:rPr>
      </w:pPr>
    </w:p>
    <w:p w14:paraId="15CBF97F" w14:textId="77777777" w:rsidR="00C44A68" w:rsidRDefault="00C44A68" w:rsidP="00E67382">
      <w:pPr>
        <w:jc w:val="center"/>
        <w:rPr>
          <w:b/>
          <w:sz w:val="24"/>
        </w:rPr>
      </w:pPr>
    </w:p>
    <w:p w14:paraId="2599E906" w14:textId="77777777" w:rsidR="00C44A68" w:rsidRDefault="00C44A68" w:rsidP="00E67382">
      <w:pPr>
        <w:jc w:val="center"/>
        <w:rPr>
          <w:b/>
          <w:sz w:val="24"/>
        </w:rPr>
      </w:pPr>
    </w:p>
    <w:p w14:paraId="74754480" w14:textId="77777777" w:rsidR="00C44A68" w:rsidRDefault="00C44A68" w:rsidP="00E67382">
      <w:pPr>
        <w:jc w:val="center"/>
        <w:rPr>
          <w:b/>
          <w:sz w:val="24"/>
        </w:rPr>
      </w:pPr>
    </w:p>
    <w:p w14:paraId="7794B784" w14:textId="77777777" w:rsidR="00C44A68" w:rsidRDefault="00C44A68" w:rsidP="00E67382">
      <w:pPr>
        <w:jc w:val="center"/>
        <w:rPr>
          <w:b/>
          <w:sz w:val="24"/>
        </w:rPr>
      </w:pPr>
    </w:p>
    <w:p w14:paraId="0C563E2D" w14:textId="77777777" w:rsidR="00C44A68" w:rsidRDefault="00C44A68" w:rsidP="00E67382">
      <w:pPr>
        <w:jc w:val="center"/>
        <w:rPr>
          <w:b/>
          <w:sz w:val="24"/>
        </w:rPr>
      </w:pPr>
    </w:p>
    <w:p w14:paraId="6FE9DD8E" w14:textId="77777777" w:rsidR="00C44A68" w:rsidRDefault="00C44A68" w:rsidP="00E67382">
      <w:pPr>
        <w:jc w:val="center"/>
        <w:rPr>
          <w:b/>
          <w:sz w:val="24"/>
        </w:rPr>
      </w:pPr>
    </w:p>
    <w:p w14:paraId="77B6BE21" w14:textId="77777777" w:rsidR="00C44A68" w:rsidRDefault="00C44A68" w:rsidP="00E67382">
      <w:pPr>
        <w:jc w:val="center"/>
        <w:rPr>
          <w:b/>
          <w:sz w:val="24"/>
        </w:rPr>
      </w:pPr>
    </w:p>
    <w:p w14:paraId="42D95D7B" w14:textId="77777777" w:rsidR="00C44A68" w:rsidRDefault="00C44A68" w:rsidP="00E67382">
      <w:pPr>
        <w:jc w:val="center"/>
        <w:rPr>
          <w:b/>
          <w:sz w:val="24"/>
        </w:rPr>
      </w:pPr>
    </w:p>
    <w:p w14:paraId="75A61AA6" w14:textId="77777777" w:rsidR="00C44A68" w:rsidRDefault="00C44A68" w:rsidP="67DAA4BC">
      <w:pPr>
        <w:jc w:val="center"/>
        <w:rPr>
          <w:b/>
          <w:bCs/>
          <w:sz w:val="24"/>
          <w:szCs w:val="24"/>
        </w:rPr>
      </w:pPr>
    </w:p>
    <w:p w14:paraId="69DE1603" w14:textId="288035DC" w:rsidR="67DAA4BC" w:rsidRDefault="67DAA4BC" w:rsidP="67DAA4BC">
      <w:pPr>
        <w:jc w:val="center"/>
        <w:rPr>
          <w:b/>
          <w:bCs/>
          <w:sz w:val="24"/>
          <w:szCs w:val="24"/>
        </w:rPr>
      </w:pPr>
    </w:p>
    <w:p w14:paraId="63709D0B" w14:textId="69352195" w:rsidR="67DAA4BC" w:rsidRDefault="67DAA4BC" w:rsidP="67DAA4BC">
      <w:pPr>
        <w:jc w:val="center"/>
        <w:rPr>
          <w:b/>
          <w:bCs/>
          <w:sz w:val="24"/>
          <w:szCs w:val="24"/>
        </w:rPr>
      </w:pPr>
    </w:p>
    <w:p w14:paraId="7AB419F1" w14:textId="77777777" w:rsidR="00C44A68" w:rsidRDefault="00C44A68" w:rsidP="00E67382">
      <w:pPr>
        <w:jc w:val="center"/>
        <w:rPr>
          <w:b/>
          <w:sz w:val="24"/>
        </w:rPr>
      </w:pPr>
    </w:p>
    <w:p w14:paraId="6F8F66B7" w14:textId="77777777" w:rsidR="00C44A68" w:rsidRDefault="00C44A68" w:rsidP="00E67382">
      <w:pPr>
        <w:jc w:val="center"/>
        <w:rPr>
          <w:b/>
          <w:sz w:val="24"/>
        </w:rPr>
      </w:pPr>
    </w:p>
    <w:p w14:paraId="2DB22746" w14:textId="77777777" w:rsidR="00C44A68" w:rsidRPr="00A8756A" w:rsidRDefault="00C44A68" w:rsidP="00C44A68">
      <w:pPr>
        <w:pStyle w:val="Heading5"/>
        <w:kinsoku w:val="0"/>
        <w:overflowPunct w:val="0"/>
        <w:spacing w:before="39"/>
        <w:ind w:left="2941" w:right="2957"/>
        <w:jc w:val="center"/>
        <w:rPr>
          <w:i w:val="0"/>
          <w:iCs/>
        </w:rPr>
      </w:pPr>
      <w:r w:rsidRPr="00A8756A">
        <w:rPr>
          <w:i w:val="0"/>
          <w:iCs/>
        </w:rPr>
        <w:lastRenderedPageBreak/>
        <w:t>DISABILITY ACT STATEMENT</w:t>
      </w:r>
    </w:p>
    <w:p w14:paraId="26996DAA" w14:textId="77777777" w:rsidR="00C44A68" w:rsidRPr="00A8756A" w:rsidRDefault="00C44A68" w:rsidP="00C44A68">
      <w:pPr>
        <w:rPr>
          <w:sz w:val="24"/>
          <w:szCs w:val="24"/>
        </w:rPr>
      </w:pPr>
    </w:p>
    <w:p w14:paraId="6710E64D" w14:textId="77777777" w:rsidR="00C44A68" w:rsidRPr="00A8756A" w:rsidRDefault="00C44A68" w:rsidP="00C44A68">
      <w:pPr>
        <w:pStyle w:val="BodyText"/>
        <w:kinsoku w:val="0"/>
        <w:overflowPunct w:val="0"/>
        <w:ind w:left="630" w:right="625" w:firstLine="0"/>
        <w:rPr>
          <w:rFonts w:cs="Times New Roman"/>
        </w:rPr>
      </w:pPr>
      <w:r w:rsidRPr="00A8756A">
        <w:rPr>
          <w:rFonts w:cs="Times New Roman"/>
        </w:rPr>
        <w:t xml:space="preserve">Texarkana College complies with all provisions of the Americans with Disabilities Act and makes reasonable accommodations upon request. Please contact the Director of Advisement </w:t>
      </w:r>
      <w:proofErr w:type="gramStart"/>
      <w:r w:rsidRPr="00A8756A">
        <w:rPr>
          <w:rFonts w:cs="Times New Roman"/>
        </w:rPr>
        <w:t>at</w:t>
      </w:r>
      <w:proofErr w:type="gramEnd"/>
      <w:r w:rsidRPr="00A8756A">
        <w:rPr>
          <w:rFonts w:cs="Times New Roman"/>
        </w:rPr>
        <w:t xml:space="preserve"> 903.823.3283, or go by the Recruitment, Advisement, and Retention Department located in the Administration building for personal assistance.</w:t>
      </w:r>
    </w:p>
    <w:p w14:paraId="0E60061F" w14:textId="77777777" w:rsidR="00C44A68" w:rsidRPr="00A8756A" w:rsidRDefault="00C44A68" w:rsidP="00C44A68">
      <w:pPr>
        <w:pStyle w:val="BodyText"/>
        <w:kinsoku w:val="0"/>
        <w:overflowPunct w:val="0"/>
        <w:spacing w:before="11"/>
        <w:rPr>
          <w:rFonts w:cs="Times New Roman"/>
        </w:rPr>
      </w:pPr>
    </w:p>
    <w:p w14:paraId="14D78731" w14:textId="77777777" w:rsidR="00C44A68" w:rsidRPr="00A8756A" w:rsidRDefault="00C44A68" w:rsidP="00C44A68">
      <w:pPr>
        <w:pStyle w:val="BodyText"/>
        <w:kinsoku w:val="0"/>
        <w:overflowPunct w:val="0"/>
        <w:ind w:left="720" w:right="419" w:firstLine="0"/>
        <w:rPr>
          <w:rFonts w:cs="Times New Roman"/>
        </w:rPr>
      </w:pPr>
      <w:r w:rsidRPr="00A8756A">
        <w:rPr>
          <w:rFonts w:cs="Times New Roman"/>
        </w:rPr>
        <w:t xml:space="preserve">If you have an accommodation letter from their office indicating that you have a disability which requires academic </w:t>
      </w:r>
      <w:proofErr w:type="gramStart"/>
      <w:r w:rsidRPr="00A8756A">
        <w:rPr>
          <w:rFonts w:cs="Times New Roman"/>
        </w:rPr>
        <w:t>accommodations</w:t>
      </w:r>
      <w:proofErr w:type="gramEnd"/>
      <w:r w:rsidRPr="00A8756A">
        <w:rPr>
          <w:rFonts w:cs="Times New Roman"/>
        </w:rPr>
        <w:t xml:space="preserve">, please present it so we can discuss the </w:t>
      </w:r>
      <w:proofErr w:type="gramStart"/>
      <w:r w:rsidRPr="00A8756A">
        <w:rPr>
          <w:rFonts w:cs="Times New Roman"/>
        </w:rPr>
        <w:t>accommodations</w:t>
      </w:r>
      <w:proofErr w:type="gramEnd"/>
      <w:r w:rsidRPr="00A8756A">
        <w:rPr>
          <w:rFonts w:cs="Times New Roman"/>
        </w:rPr>
        <w:t xml:space="preserve"> that you might need for this class. </w:t>
      </w:r>
      <w:r w:rsidRPr="00A8756A">
        <w:rPr>
          <w:rFonts w:cs="Times New Roman"/>
          <w:i/>
          <w:iCs/>
        </w:rPr>
        <w:t xml:space="preserve">It is best to request these changes at the beginning if not before the start of class </w:t>
      </w:r>
      <w:r w:rsidRPr="00A8756A">
        <w:rPr>
          <w:rFonts w:cs="Times New Roman"/>
        </w:rPr>
        <w:t xml:space="preserve">so there is ample time to make the </w:t>
      </w:r>
      <w:proofErr w:type="gramStart"/>
      <w:r w:rsidRPr="00A8756A">
        <w:rPr>
          <w:rFonts w:cs="Times New Roman"/>
        </w:rPr>
        <w:t>accommodations</w:t>
      </w:r>
      <w:proofErr w:type="gramEnd"/>
      <w:r w:rsidRPr="00A8756A">
        <w:rPr>
          <w:rFonts w:cs="Times New Roman"/>
        </w:rPr>
        <w:t>.</w:t>
      </w:r>
    </w:p>
    <w:p w14:paraId="2B6A118F" w14:textId="77777777" w:rsidR="00C44A68" w:rsidRPr="00A8756A" w:rsidRDefault="00C44A68" w:rsidP="00C44A68">
      <w:pPr>
        <w:pStyle w:val="BodyText"/>
        <w:kinsoku w:val="0"/>
        <w:overflowPunct w:val="0"/>
        <w:rPr>
          <w:rFonts w:cs="Times New Roman"/>
        </w:rPr>
      </w:pPr>
    </w:p>
    <w:p w14:paraId="1F305B9D" w14:textId="77777777" w:rsidR="00C44A68" w:rsidRPr="00A8756A" w:rsidRDefault="00C44A68" w:rsidP="00C44A68">
      <w:pPr>
        <w:pStyle w:val="BodyText"/>
        <w:kinsoku w:val="0"/>
        <w:overflowPunct w:val="0"/>
        <w:spacing w:before="2"/>
        <w:rPr>
          <w:rFonts w:cs="Times New Roman"/>
          <w:iCs/>
        </w:rPr>
      </w:pPr>
    </w:p>
    <w:p w14:paraId="1D376683" w14:textId="77777777" w:rsidR="00C44A68" w:rsidRPr="00A8756A" w:rsidRDefault="00C44A68" w:rsidP="00C44A68">
      <w:pPr>
        <w:pStyle w:val="Heading5"/>
        <w:kinsoku w:val="0"/>
        <w:overflowPunct w:val="0"/>
        <w:ind w:left="2941" w:right="2956"/>
        <w:jc w:val="center"/>
        <w:rPr>
          <w:i w:val="0"/>
          <w:iCs/>
        </w:rPr>
      </w:pPr>
      <w:r w:rsidRPr="00A8756A">
        <w:rPr>
          <w:i w:val="0"/>
          <w:iCs/>
        </w:rPr>
        <w:t>FINANCIAL AID</w:t>
      </w:r>
    </w:p>
    <w:p w14:paraId="71646636" w14:textId="77777777" w:rsidR="00C44A68" w:rsidRPr="00A8756A" w:rsidRDefault="00C44A68" w:rsidP="00C44A68">
      <w:pPr>
        <w:pStyle w:val="BodyText"/>
        <w:kinsoku w:val="0"/>
        <w:overflowPunct w:val="0"/>
        <w:ind w:left="720" w:right="333" w:firstLine="0"/>
        <w:rPr>
          <w:rFonts w:cs="Times New Roman"/>
          <w:color w:val="000000"/>
        </w:rPr>
      </w:pPr>
      <w:r w:rsidRPr="00A8756A">
        <w:rPr>
          <w:rFonts w:cs="Times New Roman"/>
          <w:b/>
          <w:bCs/>
          <w:color w:val="C00000"/>
        </w:rPr>
        <w:t xml:space="preserve">Attention! </w:t>
      </w:r>
      <w:r w:rsidRPr="00A8756A">
        <w:rPr>
          <w:rFonts w:cs="Times New Roman"/>
          <w:color w:val="000000"/>
        </w:rPr>
        <w:t>Dropping this class may affect your funding in a negative way! You could owe money to the college and/or federal government. Please check with the Financial Aid office before deciding.</w:t>
      </w:r>
    </w:p>
    <w:p w14:paraId="33B20F6B" w14:textId="77777777" w:rsidR="00C44A68" w:rsidRPr="00A8756A" w:rsidRDefault="00C44A68" w:rsidP="00C44A68">
      <w:pPr>
        <w:pStyle w:val="BodyText"/>
        <w:kinsoku w:val="0"/>
        <w:overflowPunct w:val="0"/>
        <w:rPr>
          <w:rFonts w:cs="Times New Roman"/>
        </w:rPr>
      </w:pPr>
    </w:p>
    <w:p w14:paraId="510641A1" w14:textId="77777777" w:rsidR="00C44A68" w:rsidRPr="00A8756A" w:rsidRDefault="00C44A68" w:rsidP="00C44A68">
      <w:pPr>
        <w:pStyle w:val="BodyText"/>
        <w:kinsoku w:val="0"/>
        <w:overflowPunct w:val="0"/>
        <w:spacing w:before="11"/>
        <w:rPr>
          <w:rFonts w:cs="Times New Roman"/>
        </w:rPr>
      </w:pPr>
    </w:p>
    <w:p w14:paraId="78109B72" w14:textId="77777777" w:rsidR="00C44A68" w:rsidRPr="00A8756A" w:rsidRDefault="00C44A68" w:rsidP="00C44A68">
      <w:pPr>
        <w:spacing w:after="6" w:line="248" w:lineRule="auto"/>
        <w:ind w:left="10" w:hanging="10"/>
        <w:jc w:val="center"/>
        <w:rPr>
          <w:b/>
          <w:bCs/>
          <w:color w:val="000000"/>
          <w:sz w:val="24"/>
          <w:szCs w:val="24"/>
        </w:rPr>
      </w:pPr>
      <w:r w:rsidRPr="00A8756A">
        <w:rPr>
          <w:b/>
          <w:bCs/>
          <w:color w:val="000000"/>
          <w:sz w:val="24"/>
          <w:szCs w:val="24"/>
        </w:rPr>
        <w:t>PANTRY / BASIC NEEDS</w:t>
      </w:r>
    </w:p>
    <w:p w14:paraId="30285C13" w14:textId="77777777" w:rsidR="00C44A68" w:rsidRPr="00A8756A" w:rsidRDefault="00C44A68" w:rsidP="00C44A68">
      <w:pPr>
        <w:spacing w:after="6" w:line="248" w:lineRule="auto"/>
        <w:ind w:left="720"/>
        <w:rPr>
          <w:color w:val="000000"/>
          <w:sz w:val="24"/>
          <w:szCs w:val="24"/>
          <w:shd w:val="clear" w:color="auto" w:fill="FFFFFF"/>
        </w:rPr>
      </w:pPr>
      <w:r w:rsidRPr="00A8756A">
        <w:rPr>
          <w:color w:val="000000"/>
          <w:sz w:val="24"/>
          <w:szCs w:val="24"/>
          <w:shd w:val="clear" w:color="auto" w:fill="FFFFFF"/>
        </w:rPr>
        <w:t xml:space="preserve">Any student who has difficulty affording groceries or accessing enough food to eat every day, or who lacks a safe and stable place to live and believes this may affect their performance </w:t>
      </w:r>
      <w:proofErr w:type="gramStart"/>
      <w:r w:rsidRPr="00A8756A">
        <w:rPr>
          <w:color w:val="000000"/>
          <w:sz w:val="24"/>
          <w:szCs w:val="24"/>
          <w:shd w:val="clear" w:color="auto" w:fill="FFFFFF"/>
        </w:rPr>
        <w:t>in</w:t>
      </w:r>
      <w:proofErr w:type="gramEnd"/>
      <w:r w:rsidRPr="00A8756A">
        <w:rPr>
          <w:color w:val="000000"/>
          <w:sz w:val="24"/>
          <w:szCs w:val="24"/>
          <w:shd w:val="clear" w:color="auto" w:fill="FFFFFF"/>
        </w:rPr>
        <w:t xml:space="preserve"> this course or ability to remain in school, is urged to contact Tonja Blasé, Director of Student Retention, at 903.823.3349 for support.  Furthermore, please notify the professor if you are comfortable in doing so. This will enable them to provide any resources that they may possess.</w:t>
      </w:r>
    </w:p>
    <w:p w14:paraId="176121E4" w14:textId="77777777" w:rsidR="00C44A68" w:rsidRPr="00A8756A" w:rsidRDefault="00C44A68" w:rsidP="00C44A68">
      <w:pPr>
        <w:spacing w:after="6" w:line="248" w:lineRule="auto"/>
        <w:ind w:left="720"/>
        <w:rPr>
          <w:color w:val="000000"/>
          <w:sz w:val="24"/>
          <w:szCs w:val="24"/>
          <w:shd w:val="clear" w:color="auto" w:fill="FFFFFF"/>
        </w:rPr>
      </w:pPr>
    </w:p>
    <w:p w14:paraId="045DEB44" w14:textId="77777777" w:rsidR="00C44A68" w:rsidRPr="00A8756A" w:rsidRDefault="00C44A68" w:rsidP="00C44A68">
      <w:pPr>
        <w:spacing w:after="6" w:line="248" w:lineRule="auto"/>
        <w:ind w:left="10" w:hanging="10"/>
        <w:jc w:val="center"/>
        <w:rPr>
          <w:color w:val="000000"/>
          <w:sz w:val="24"/>
          <w:szCs w:val="24"/>
          <w:shd w:val="clear" w:color="auto" w:fill="FFFFFF"/>
        </w:rPr>
      </w:pPr>
      <w:r w:rsidRPr="00A8756A">
        <w:rPr>
          <w:b/>
          <w:bCs/>
          <w:color w:val="000000"/>
          <w:sz w:val="24"/>
          <w:szCs w:val="24"/>
          <w:shd w:val="clear" w:color="auto" w:fill="FFFFFF"/>
        </w:rPr>
        <w:t>SECURITY</w:t>
      </w:r>
    </w:p>
    <w:p w14:paraId="22175577" w14:textId="77777777" w:rsidR="00C44A68" w:rsidRPr="00A8756A" w:rsidRDefault="00C44A68" w:rsidP="00C44A68">
      <w:pPr>
        <w:kinsoku w:val="0"/>
        <w:overflowPunct w:val="0"/>
        <w:ind w:left="720" w:right="396"/>
        <w:textAlignment w:val="baseline"/>
        <w:rPr>
          <w:sz w:val="24"/>
          <w:szCs w:val="24"/>
        </w:rPr>
      </w:pPr>
      <w:r w:rsidRPr="00A8756A">
        <w:rPr>
          <w:sz w:val="24"/>
          <w:szCs w:val="24"/>
        </w:rPr>
        <w:t>Please keep your vehicle locked whenever you are away from it. Make sure you don’t leave any valuables in plain sight (purse, phone, laptop). We want you to be safe. You must acquire a TC parking permit and display it in your vehicle. You must always also have a TC student ID badge and keep it with you.</w:t>
      </w:r>
    </w:p>
    <w:p w14:paraId="74366DD3" w14:textId="77777777" w:rsidR="00C44A68" w:rsidRPr="00A8756A" w:rsidRDefault="00C44A68" w:rsidP="00C44A68">
      <w:pPr>
        <w:tabs>
          <w:tab w:val="left" w:pos="8085"/>
        </w:tabs>
        <w:kinsoku w:val="0"/>
        <w:overflowPunct w:val="0"/>
        <w:spacing w:before="1"/>
        <w:textAlignment w:val="baseline"/>
        <w:rPr>
          <w:sz w:val="24"/>
          <w:szCs w:val="24"/>
        </w:rPr>
      </w:pPr>
      <w:r w:rsidRPr="00A8756A">
        <w:rPr>
          <w:sz w:val="24"/>
          <w:szCs w:val="24"/>
        </w:rPr>
        <w:tab/>
      </w:r>
    </w:p>
    <w:p w14:paraId="67202F50" w14:textId="77777777" w:rsidR="00C44A68" w:rsidRPr="00335EDB" w:rsidRDefault="00C44A68" w:rsidP="00C44A68">
      <w:pPr>
        <w:keepNext/>
        <w:keepLines/>
        <w:kinsoku w:val="0"/>
        <w:overflowPunct w:val="0"/>
        <w:spacing w:before="1" w:line="248" w:lineRule="auto"/>
        <w:ind w:left="259" w:firstLine="461"/>
        <w:outlineLvl w:val="4"/>
        <w:rPr>
          <w:rFonts w:eastAsiaTheme="majorEastAsia"/>
          <w:b/>
          <w:bCs/>
          <w:sz w:val="24"/>
          <w:szCs w:val="24"/>
        </w:rPr>
      </w:pPr>
      <w:r w:rsidRPr="00335EDB">
        <w:rPr>
          <w:rFonts w:eastAsiaTheme="majorEastAsia"/>
          <w:b/>
          <w:bCs/>
          <w:sz w:val="24"/>
          <w:szCs w:val="24"/>
        </w:rPr>
        <w:t>Campus police EMERGENCY line: (903) 798-3330</w:t>
      </w:r>
    </w:p>
    <w:p w14:paraId="58C3ED0C" w14:textId="77777777" w:rsidR="00C44A68" w:rsidRPr="00335EDB" w:rsidRDefault="00C44A68" w:rsidP="00C44A68">
      <w:pPr>
        <w:spacing w:after="6" w:line="248" w:lineRule="auto"/>
        <w:ind w:left="10" w:hanging="10"/>
        <w:rPr>
          <w:color w:val="000000"/>
          <w:sz w:val="24"/>
          <w:szCs w:val="24"/>
        </w:rPr>
      </w:pPr>
    </w:p>
    <w:p w14:paraId="6F69CF28" w14:textId="77777777" w:rsidR="00C44A68" w:rsidRPr="00335EDB" w:rsidRDefault="00C44A68" w:rsidP="00C44A68">
      <w:pPr>
        <w:spacing w:after="6" w:line="248" w:lineRule="auto"/>
        <w:ind w:left="10" w:hanging="10"/>
        <w:jc w:val="center"/>
        <w:rPr>
          <w:b/>
          <w:bCs/>
          <w:color w:val="000000"/>
          <w:sz w:val="24"/>
          <w:szCs w:val="24"/>
        </w:rPr>
      </w:pPr>
      <w:r w:rsidRPr="00335EDB">
        <w:rPr>
          <w:b/>
          <w:bCs/>
          <w:color w:val="000000"/>
          <w:sz w:val="24"/>
          <w:szCs w:val="24"/>
        </w:rPr>
        <w:t>COUSELING SERVICES</w:t>
      </w:r>
    </w:p>
    <w:p w14:paraId="493D1DA7" w14:textId="77777777" w:rsidR="00C44A68" w:rsidRPr="00335EDB" w:rsidRDefault="00C44A68" w:rsidP="00C44A68">
      <w:pPr>
        <w:spacing w:after="6" w:line="248" w:lineRule="auto"/>
        <w:ind w:left="10" w:hanging="10"/>
        <w:jc w:val="center"/>
        <w:rPr>
          <w:b/>
          <w:bCs/>
          <w:color w:val="000000"/>
          <w:sz w:val="24"/>
          <w:szCs w:val="24"/>
        </w:rPr>
      </w:pPr>
    </w:p>
    <w:p w14:paraId="48A76DB4" w14:textId="77777777" w:rsidR="00C44A68" w:rsidRDefault="00C44A68" w:rsidP="00C44A68">
      <w:pPr>
        <w:spacing w:after="6" w:line="248" w:lineRule="auto"/>
        <w:ind w:left="720"/>
        <w:rPr>
          <w:color w:val="000000"/>
          <w:sz w:val="24"/>
          <w:szCs w:val="24"/>
        </w:rPr>
      </w:pPr>
      <w:r w:rsidRPr="00335EDB">
        <w:rPr>
          <w:color w:val="000000"/>
          <w:sz w:val="24"/>
          <w:szCs w:val="24"/>
        </w:rPr>
        <w:t xml:space="preserve">Luretha Loudermill is a Licensed Professional Counselor, who </w:t>
      </w:r>
      <w:proofErr w:type="gramStart"/>
      <w:r w:rsidRPr="00335EDB">
        <w:rPr>
          <w:color w:val="000000"/>
          <w:sz w:val="24"/>
          <w:szCs w:val="24"/>
        </w:rPr>
        <w:t>provide</w:t>
      </w:r>
      <w:proofErr w:type="gramEnd"/>
      <w:r w:rsidRPr="00335EDB">
        <w:rPr>
          <w:color w:val="000000"/>
          <w:sz w:val="24"/>
          <w:szCs w:val="24"/>
        </w:rPr>
        <w:t xml:space="preserve"> counseling</w:t>
      </w:r>
      <w:r w:rsidRPr="00A8756A">
        <w:rPr>
          <w:color w:val="000000"/>
          <w:sz w:val="24"/>
          <w:szCs w:val="24"/>
        </w:rPr>
        <w:t xml:space="preserve"> services in the areas of education, career and personal issues. Students can refer themselves, or they can be referred by faculty or staff members. If you are struggling with any aspects of your life, know</w:t>
      </w:r>
      <w:r>
        <w:rPr>
          <w:color w:val="000000"/>
          <w:sz w:val="24"/>
          <w:szCs w:val="24"/>
        </w:rPr>
        <w:t xml:space="preserve"> Mrs. Loudermill</w:t>
      </w:r>
      <w:r w:rsidRPr="00A8756A">
        <w:rPr>
          <w:color w:val="000000"/>
          <w:sz w:val="24"/>
          <w:szCs w:val="24"/>
        </w:rPr>
        <w:t xml:space="preserve"> </w:t>
      </w:r>
      <w:r>
        <w:rPr>
          <w:color w:val="000000"/>
          <w:sz w:val="24"/>
          <w:szCs w:val="24"/>
        </w:rPr>
        <w:t>is</w:t>
      </w:r>
      <w:r w:rsidRPr="00A8756A">
        <w:rPr>
          <w:color w:val="000000"/>
          <w:sz w:val="24"/>
          <w:szCs w:val="24"/>
        </w:rPr>
        <w:t xml:space="preserve"> a free resource to help you. </w:t>
      </w:r>
    </w:p>
    <w:p w14:paraId="5A286AA8" w14:textId="77777777" w:rsidR="00C44A68" w:rsidRPr="00A8756A" w:rsidRDefault="00C44A68" w:rsidP="00C44A68">
      <w:pPr>
        <w:spacing w:after="6" w:line="248" w:lineRule="auto"/>
        <w:ind w:left="720"/>
        <w:rPr>
          <w:color w:val="000000"/>
          <w:sz w:val="24"/>
          <w:szCs w:val="24"/>
        </w:rPr>
      </w:pPr>
    </w:p>
    <w:p w14:paraId="5B9087D2" w14:textId="77777777" w:rsidR="00C44A68" w:rsidRDefault="00C44A68" w:rsidP="00C44A68">
      <w:pPr>
        <w:spacing w:after="6" w:line="248" w:lineRule="auto"/>
        <w:ind w:left="720"/>
        <w:rPr>
          <w:color w:val="000000"/>
          <w:sz w:val="24"/>
          <w:szCs w:val="24"/>
        </w:rPr>
      </w:pPr>
      <w:hyperlink r:id="rId16" w:history="1">
        <w:r w:rsidRPr="00023D10">
          <w:rPr>
            <w:rStyle w:val="Hyperlink"/>
            <w:sz w:val="24"/>
            <w:szCs w:val="24"/>
          </w:rPr>
          <w:t>tc.counselor@texarkanacollege.edu</w:t>
        </w:r>
      </w:hyperlink>
    </w:p>
    <w:p w14:paraId="52B7667E" w14:textId="77777777" w:rsidR="00C44A68" w:rsidRPr="00A8756A" w:rsidRDefault="00C44A68" w:rsidP="00C44A68">
      <w:pPr>
        <w:spacing w:after="6" w:line="248" w:lineRule="auto"/>
        <w:ind w:left="720"/>
        <w:rPr>
          <w:color w:val="000000"/>
          <w:sz w:val="24"/>
          <w:szCs w:val="24"/>
        </w:rPr>
      </w:pPr>
      <w:r w:rsidRPr="00A8756A">
        <w:rPr>
          <w:color w:val="000000"/>
          <w:sz w:val="24"/>
          <w:szCs w:val="24"/>
        </w:rPr>
        <w:t>Health Science Building, Office 135, (903) 823-3143</w:t>
      </w:r>
    </w:p>
    <w:p w14:paraId="60E3DC7E" w14:textId="77777777" w:rsidR="00C44A68" w:rsidRPr="00A8756A" w:rsidRDefault="00C44A68" w:rsidP="00C44A68">
      <w:pPr>
        <w:spacing w:after="6" w:line="248" w:lineRule="auto"/>
        <w:ind w:left="720"/>
        <w:rPr>
          <w:color w:val="000000"/>
          <w:sz w:val="24"/>
          <w:szCs w:val="24"/>
        </w:rPr>
      </w:pPr>
    </w:p>
    <w:p w14:paraId="208EBD1E" w14:textId="62382885" w:rsidR="00C44A68" w:rsidRDefault="00C44A68" w:rsidP="00C44A68">
      <w:pPr>
        <w:spacing w:after="6" w:line="248" w:lineRule="auto"/>
        <w:ind w:left="720"/>
        <w:jc w:val="center"/>
        <w:rPr>
          <w:color w:val="000000"/>
          <w:sz w:val="24"/>
          <w:szCs w:val="24"/>
        </w:rPr>
      </w:pPr>
      <w:r w:rsidRPr="00A8756A">
        <w:rPr>
          <w:color w:val="000000"/>
          <w:sz w:val="24"/>
          <w:szCs w:val="24"/>
        </w:rPr>
        <w:t xml:space="preserve">NATIONAL SUICIDE PREVENTION LIFELINE </w:t>
      </w:r>
      <w:r w:rsidR="00A42209">
        <w:rPr>
          <w:color w:val="000000"/>
          <w:sz w:val="24"/>
          <w:szCs w:val="24"/>
        </w:rPr>
        <w:t>988</w:t>
      </w:r>
    </w:p>
    <w:p w14:paraId="1EF9FE98" w14:textId="77777777" w:rsidR="00C44A68" w:rsidRDefault="00C44A68" w:rsidP="00C44A68">
      <w:pPr>
        <w:spacing w:after="6" w:line="248" w:lineRule="auto"/>
        <w:ind w:left="720"/>
        <w:jc w:val="center"/>
        <w:rPr>
          <w:color w:val="000000"/>
          <w:sz w:val="24"/>
          <w:szCs w:val="24"/>
        </w:rPr>
      </w:pPr>
    </w:p>
    <w:p w14:paraId="77A8C6C3" w14:textId="77777777" w:rsidR="00C44A68" w:rsidRDefault="00C44A68" w:rsidP="00C44A68">
      <w:pPr>
        <w:spacing w:after="6" w:line="248" w:lineRule="auto"/>
        <w:ind w:left="720"/>
        <w:jc w:val="center"/>
        <w:rPr>
          <w:color w:val="000000"/>
          <w:sz w:val="24"/>
          <w:szCs w:val="24"/>
        </w:rPr>
      </w:pPr>
    </w:p>
    <w:p w14:paraId="55323137" w14:textId="77777777" w:rsidR="00E67382" w:rsidRDefault="00E67382" w:rsidP="002D2DAE">
      <w:pPr>
        <w:rPr>
          <w:color w:val="000000"/>
          <w:sz w:val="24"/>
          <w:szCs w:val="24"/>
        </w:rPr>
      </w:pPr>
    </w:p>
    <w:p w14:paraId="08486082" w14:textId="77777777" w:rsidR="00AE47F4" w:rsidRDefault="00AE47F4" w:rsidP="002D2DAE">
      <w:pPr>
        <w:pStyle w:val="Heading3"/>
        <w:ind w:left="0" w:firstLine="0"/>
        <w:rPr>
          <w:b/>
        </w:rPr>
      </w:pPr>
    </w:p>
    <w:p w14:paraId="69D8883B" w14:textId="77777777" w:rsidR="007A540A" w:rsidRDefault="007A540A" w:rsidP="007A540A"/>
    <w:p w14:paraId="1DC854A4" w14:textId="77777777" w:rsidR="007A540A" w:rsidRPr="007A540A" w:rsidRDefault="007A540A" w:rsidP="007A540A"/>
    <w:p w14:paraId="5BAB19CA" w14:textId="77777777" w:rsidR="00AE47F4" w:rsidRPr="00163C53" w:rsidRDefault="00AE47F4" w:rsidP="00AE47F4">
      <w:pPr>
        <w:pStyle w:val="Heading3"/>
        <w:ind w:left="0" w:firstLine="0"/>
        <w:jc w:val="center"/>
        <w:rPr>
          <w:b/>
          <w:sz w:val="22"/>
          <w:szCs w:val="22"/>
        </w:rPr>
      </w:pPr>
      <w:r w:rsidRPr="00163C53">
        <w:rPr>
          <w:b/>
        </w:rPr>
        <w:lastRenderedPageBreak/>
        <w:t>TESTING CENTER POLICIES</w:t>
      </w:r>
    </w:p>
    <w:p w14:paraId="4E094DEC" w14:textId="77777777" w:rsidR="00AE47F4" w:rsidRPr="00163C53" w:rsidRDefault="00AE47F4" w:rsidP="00AE47F4">
      <w:pPr>
        <w:rPr>
          <w:b/>
          <w:sz w:val="24"/>
        </w:rPr>
      </w:pPr>
    </w:p>
    <w:p w14:paraId="55FF3405" w14:textId="77777777" w:rsidR="00AE47F4" w:rsidRPr="00163C53" w:rsidRDefault="00AE47F4" w:rsidP="00AE47F4">
      <w:pPr>
        <w:rPr>
          <w:sz w:val="24"/>
        </w:rPr>
      </w:pPr>
      <w:r w:rsidRPr="00163C53">
        <w:rPr>
          <w:sz w:val="24"/>
        </w:rPr>
        <w:t xml:space="preserve">The Testing Center </w:t>
      </w:r>
      <w:proofErr w:type="gramStart"/>
      <w:r w:rsidRPr="00163C53">
        <w:rPr>
          <w:sz w:val="24"/>
        </w:rPr>
        <w:t>is located in</w:t>
      </w:r>
      <w:proofErr w:type="gramEnd"/>
      <w:r w:rsidRPr="00163C53">
        <w:rPr>
          <w:sz w:val="24"/>
        </w:rPr>
        <w:t xml:space="preserve"> the Palmer Memorial Library.</w:t>
      </w:r>
    </w:p>
    <w:p w14:paraId="3A7B8320" w14:textId="77777777" w:rsidR="00AE47F4" w:rsidRPr="00163C53" w:rsidRDefault="00AE47F4" w:rsidP="00AE47F4">
      <w:pPr>
        <w:rPr>
          <w:sz w:val="24"/>
        </w:rPr>
      </w:pPr>
    </w:p>
    <w:p w14:paraId="2F623E43" w14:textId="77777777" w:rsidR="00AE47F4" w:rsidRPr="00163C53" w:rsidRDefault="00AE47F4" w:rsidP="00AE47F4">
      <w:pPr>
        <w:rPr>
          <w:sz w:val="24"/>
        </w:rPr>
      </w:pPr>
      <w:r w:rsidRPr="00163C53">
        <w:rPr>
          <w:b/>
          <w:bCs/>
          <w:sz w:val="24"/>
        </w:rPr>
        <w:t>To Take a Test:</w:t>
      </w:r>
      <w:r w:rsidRPr="00163C53">
        <w:rPr>
          <w:sz w:val="24"/>
        </w:rPr>
        <w:t xml:space="preserve">  Students must arrive on time and present a TC picture ID.</w:t>
      </w:r>
    </w:p>
    <w:p w14:paraId="66FB6FCC" w14:textId="77777777" w:rsidR="00AE47F4" w:rsidRPr="00163C53" w:rsidRDefault="00AE47F4" w:rsidP="00AE47F4">
      <w:pPr>
        <w:rPr>
          <w:sz w:val="24"/>
        </w:rPr>
      </w:pPr>
      <w:r w:rsidRPr="00163C53">
        <w:rPr>
          <w:sz w:val="24"/>
        </w:rPr>
        <w:tab/>
      </w:r>
      <w:r w:rsidRPr="00163C53">
        <w:rPr>
          <w:sz w:val="24"/>
        </w:rPr>
        <w:tab/>
      </w:r>
    </w:p>
    <w:p w14:paraId="56FCCEAF" w14:textId="77777777" w:rsidR="00AE47F4" w:rsidRPr="00163C53" w:rsidRDefault="00AE47F4" w:rsidP="00AE47F4">
      <w:pPr>
        <w:rPr>
          <w:sz w:val="24"/>
        </w:rPr>
      </w:pPr>
      <w:r w:rsidRPr="00163C53">
        <w:rPr>
          <w:sz w:val="24"/>
        </w:rPr>
        <w:t>The student must know:</w:t>
      </w:r>
    </w:p>
    <w:p w14:paraId="3B91E6CB" w14:textId="77777777" w:rsidR="00AE47F4" w:rsidRPr="00163C53" w:rsidRDefault="00AE47F4" w:rsidP="00AE47F4">
      <w:pPr>
        <w:rPr>
          <w:sz w:val="24"/>
        </w:rPr>
      </w:pPr>
      <w:r w:rsidRPr="00163C53">
        <w:rPr>
          <w:sz w:val="24"/>
        </w:rPr>
        <w:tab/>
        <w:t>1.</w:t>
      </w:r>
      <w:r w:rsidRPr="00163C53">
        <w:rPr>
          <w:sz w:val="24"/>
        </w:rPr>
        <w:tab/>
        <w:t>Course Name (RNSG and section number of your class</w:t>
      </w:r>
      <w:r>
        <w:rPr>
          <w:sz w:val="24"/>
        </w:rPr>
        <w:t>)</w:t>
      </w:r>
    </w:p>
    <w:p w14:paraId="674FBDB4" w14:textId="77777777" w:rsidR="00AE47F4" w:rsidRPr="00163C53" w:rsidRDefault="00AE47F4" w:rsidP="00AE47F4">
      <w:pPr>
        <w:rPr>
          <w:sz w:val="24"/>
        </w:rPr>
      </w:pPr>
      <w:r w:rsidRPr="00163C53">
        <w:rPr>
          <w:sz w:val="24"/>
        </w:rPr>
        <w:tab/>
        <w:t>2.</w:t>
      </w:r>
      <w:r w:rsidRPr="00163C53">
        <w:rPr>
          <w:sz w:val="24"/>
        </w:rPr>
        <w:tab/>
        <w:t>The Test or Exam Unit Number</w:t>
      </w:r>
    </w:p>
    <w:p w14:paraId="792D98ED" w14:textId="77777777" w:rsidR="00AE47F4" w:rsidRPr="00163C53" w:rsidRDefault="00AE47F4" w:rsidP="00AE47F4">
      <w:pPr>
        <w:rPr>
          <w:sz w:val="24"/>
        </w:rPr>
      </w:pPr>
    </w:p>
    <w:p w14:paraId="6550A392" w14:textId="77777777" w:rsidR="00AE47F4" w:rsidRDefault="00AE47F4" w:rsidP="00AE47F4">
      <w:pPr>
        <w:rPr>
          <w:sz w:val="24"/>
        </w:rPr>
      </w:pPr>
      <w:r w:rsidRPr="00163C53">
        <w:rPr>
          <w:b/>
          <w:bCs/>
          <w:sz w:val="24"/>
        </w:rPr>
        <w:t>Testing Center Hours:</w:t>
      </w:r>
      <w:r w:rsidRPr="00163C53">
        <w:rPr>
          <w:sz w:val="24"/>
        </w:rPr>
        <w:t xml:space="preserve"> as posted</w:t>
      </w:r>
    </w:p>
    <w:p w14:paraId="61A01265" w14:textId="77777777" w:rsidR="00AE47F4" w:rsidRPr="00163C53" w:rsidRDefault="00AE47F4" w:rsidP="00AE47F4">
      <w:pPr>
        <w:rPr>
          <w:sz w:val="24"/>
        </w:rPr>
      </w:pPr>
      <w:r w:rsidRPr="00163C53">
        <w:rPr>
          <w:sz w:val="24"/>
        </w:rPr>
        <w:t xml:space="preserve">* </w:t>
      </w:r>
      <w:r w:rsidRPr="00163C53">
        <w:rPr>
          <w:b/>
          <w:sz w:val="24"/>
        </w:rPr>
        <w:t>Please see the Texarkana College website for Testing Center hours and policies each semester.</w:t>
      </w:r>
    </w:p>
    <w:p w14:paraId="54EE9E48" w14:textId="77777777" w:rsidR="00AE47F4" w:rsidRPr="00163C53" w:rsidRDefault="00AE47F4" w:rsidP="00AE47F4">
      <w:pPr>
        <w:rPr>
          <w:sz w:val="24"/>
        </w:rPr>
      </w:pPr>
    </w:p>
    <w:p w14:paraId="613B1815" w14:textId="77777777" w:rsidR="00AE47F4" w:rsidRPr="00163C53" w:rsidRDefault="00AE47F4" w:rsidP="00AE47F4">
      <w:pPr>
        <w:rPr>
          <w:sz w:val="24"/>
        </w:rPr>
      </w:pPr>
      <w:r w:rsidRPr="00163C53">
        <w:rPr>
          <w:sz w:val="24"/>
        </w:rPr>
        <w:t>No exams will be started within one hour of the posted closing time.  Check with testing center for a schedule of any weekend openings each semester. The Testing center is not open on College Holidays.</w:t>
      </w:r>
    </w:p>
    <w:p w14:paraId="3317B4FF" w14:textId="77777777" w:rsidR="00AE47F4" w:rsidRPr="00163C53" w:rsidRDefault="00AE47F4" w:rsidP="00AE47F4">
      <w:pPr>
        <w:rPr>
          <w:sz w:val="24"/>
        </w:rPr>
      </w:pPr>
    </w:p>
    <w:p w14:paraId="2F876C89" w14:textId="77777777" w:rsidR="00AE47F4" w:rsidRPr="00163C53" w:rsidRDefault="00AE47F4" w:rsidP="00AE47F4">
      <w:pPr>
        <w:rPr>
          <w:sz w:val="24"/>
        </w:rPr>
      </w:pPr>
      <w:r w:rsidRPr="00163C53">
        <w:rPr>
          <w:b/>
          <w:bCs/>
          <w:sz w:val="24"/>
        </w:rPr>
        <w:t>Additional Information:</w:t>
      </w:r>
      <w:r w:rsidRPr="00163C53">
        <w:rPr>
          <w:sz w:val="24"/>
        </w:rPr>
        <w:t xml:space="preserve">  Students are not allowed to have food or drinks in the classroom, lab, or Testing Center.  The cost of damage to computer equipment can be significant due to a minor mishap. Students may not bring a cellular phone or pager to class or the Testing Center, without prior written approval from the Dean of Students. If you leave the Testing Center for any reason during an exam, the exam will be </w:t>
      </w:r>
      <w:r w:rsidRPr="00163C53">
        <w:rPr>
          <w:b/>
          <w:sz w:val="24"/>
        </w:rPr>
        <w:t>over</w:t>
      </w:r>
      <w:r w:rsidRPr="00163C53">
        <w:rPr>
          <w:sz w:val="24"/>
        </w:rPr>
        <w:t>. You will not be allowed to come back and complete the exam.</w:t>
      </w:r>
    </w:p>
    <w:p w14:paraId="795B8BB3" w14:textId="77777777" w:rsidR="00AE47F4" w:rsidRDefault="00AE47F4" w:rsidP="00AE47F4">
      <w:pPr>
        <w:rPr>
          <w:sz w:val="24"/>
        </w:rPr>
      </w:pPr>
    </w:p>
    <w:p w14:paraId="480B3A41" w14:textId="77777777" w:rsidR="00AE47F4" w:rsidRPr="00163C53" w:rsidRDefault="00AE47F4" w:rsidP="00AE47F4">
      <w:pPr>
        <w:rPr>
          <w:sz w:val="24"/>
        </w:rPr>
      </w:pPr>
    </w:p>
    <w:p w14:paraId="71C69C90" w14:textId="77777777" w:rsidR="00AE47F4" w:rsidRPr="00BC3D3D" w:rsidRDefault="00AE47F4" w:rsidP="00AE47F4">
      <w:pPr>
        <w:jc w:val="center"/>
        <w:rPr>
          <w:b/>
          <w:bCs/>
          <w:sz w:val="24"/>
        </w:rPr>
      </w:pPr>
      <w:r w:rsidRPr="00BC3D3D">
        <w:rPr>
          <w:b/>
          <w:bCs/>
          <w:sz w:val="24"/>
        </w:rPr>
        <w:t>ACADEMIC DISHONESTY STATEMENT</w:t>
      </w:r>
    </w:p>
    <w:p w14:paraId="6B712F0E" w14:textId="77777777" w:rsidR="00AE47F4" w:rsidRPr="00BC3D3D" w:rsidRDefault="00AE47F4" w:rsidP="00AE47F4">
      <w:pPr>
        <w:rPr>
          <w:sz w:val="24"/>
        </w:rPr>
      </w:pPr>
    </w:p>
    <w:p w14:paraId="702717E8" w14:textId="77777777" w:rsidR="00AE47F4" w:rsidRPr="00163C53" w:rsidRDefault="00AE47F4" w:rsidP="00AE47F4">
      <w:pPr>
        <w:rPr>
          <w:sz w:val="24"/>
        </w:rPr>
      </w:pPr>
      <w:r w:rsidRPr="00BC3D3D">
        <w:rPr>
          <w:sz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33BD829C" w14:textId="77777777" w:rsidR="00AE47F4" w:rsidRDefault="00AE47F4" w:rsidP="00E67382">
      <w:pPr>
        <w:jc w:val="center"/>
        <w:rPr>
          <w:b/>
          <w:sz w:val="24"/>
        </w:rPr>
      </w:pPr>
    </w:p>
    <w:p w14:paraId="0196F3BC" w14:textId="7DC68EEC" w:rsidR="00E67382" w:rsidRDefault="00E67382" w:rsidP="00E67382">
      <w:pPr>
        <w:jc w:val="center"/>
        <w:rPr>
          <w:b/>
          <w:sz w:val="24"/>
        </w:rPr>
      </w:pPr>
    </w:p>
    <w:p w14:paraId="4565DD75" w14:textId="6FEDB6BB" w:rsidR="00AB67A1" w:rsidRDefault="00AB67A1" w:rsidP="00E67382">
      <w:pPr>
        <w:jc w:val="center"/>
        <w:rPr>
          <w:b/>
          <w:sz w:val="24"/>
        </w:rPr>
      </w:pPr>
    </w:p>
    <w:p w14:paraId="2E828A85" w14:textId="77777777" w:rsidR="00AE47F4" w:rsidRDefault="00AE47F4" w:rsidP="00E67382">
      <w:pPr>
        <w:jc w:val="center"/>
        <w:rPr>
          <w:b/>
          <w:sz w:val="24"/>
        </w:rPr>
      </w:pPr>
    </w:p>
    <w:p w14:paraId="29548886" w14:textId="77777777" w:rsidR="00AE47F4" w:rsidRDefault="00AE47F4" w:rsidP="00E67382">
      <w:pPr>
        <w:jc w:val="center"/>
        <w:rPr>
          <w:b/>
          <w:sz w:val="24"/>
        </w:rPr>
      </w:pPr>
    </w:p>
    <w:p w14:paraId="280D7939" w14:textId="77777777" w:rsidR="00AE47F4" w:rsidRDefault="00AE47F4" w:rsidP="00E67382">
      <w:pPr>
        <w:jc w:val="center"/>
        <w:rPr>
          <w:b/>
          <w:sz w:val="24"/>
        </w:rPr>
      </w:pPr>
    </w:p>
    <w:p w14:paraId="45FC5755" w14:textId="77777777" w:rsidR="00AE47F4" w:rsidRDefault="00AE47F4" w:rsidP="00E67382">
      <w:pPr>
        <w:jc w:val="center"/>
        <w:rPr>
          <w:b/>
          <w:sz w:val="24"/>
        </w:rPr>
      </w:pPr>
    </w:p>
    <w:p w14:paraId="663606FB" w14:textId="77777777" w:rsidR="00AE47F4" w:rsidRDefault="00AE47F4" w:rsidP="00E67382">
      <w:pPr>
        <w:jc w:val="center"/>
        <w:rPr>
          <w:b/>
          <w:sz w:val="24"/>
        </w:rPr>
      </w:pPr>
    </w:p>
    <w:p w14:paraId="1B9CF28A" w14:textId="77777777" w:rsidR="00AE47F4" w:rsidRDefault="00AE47F4" w:rsidP="00E67382">
      <w:pPr>
        <w:jc w:val="center"/>
        <w:rPr>
          <w:b/>
          <w:sz w:val="24"/>
        </w:rPr>
      </w:pPr>
    </w:p>
    <w:p w14:paraId="04D0B9E2" w14:textId="77777777" w:rsidR="00AE47F4" w:rsidRDefault="00AE47F4" w:rsidP="00E67382">
      <w:pPr>
        <w:jc w:val="center"/>
        <w:rPr>
          <w:b/>
          <w:sz w:val="24"/>
        </w:rPr>
      </w:pPr>
    </w:p>
    <w:p w14:paraId="4C7CE844" w14:textId="77777777" w:rsidR="00AE47F4" w:rsidRDefault="00AE47F4" w:rsidP="00E67382">
      <w:pPr>
        <w:jc w:val="center"/>
        <w:rPr>
          <w:b/>
          <w:sz w:val="24"/>
        </w:rPr>
      </w:pPr>
    </w:p>
    <w:p w14:paraId="3990449A" w14:textId="77777777" w:rsidR="00AE47F4" w:rsidRDefault="00AE47F4" w:rsidP="00E67382">
      <w:pPr>
        <w:jc w:val="center"/>
        <w:rPr>
          <w:b/>
          <w:sz w:val="24"/>
        </w:rPr>
      </w:pPr>
    </w:p>
    <w:p w14:paraId="3CA5F047" w14:textId="77777777" w:rsidR="00AE47F4" w:rsidRDefault="00AE47F4" w:rsidP="00E67382">
      <w:pPr>
        <w:jc w:val="center"/>
        <w:rPr>
          <w:b/>
          <w:sz w:val="24"/>
        </w:rPr>
      </w:pPr>
    </w:p>
    <w:p w14:paraId="2083E837" w14:textId="77777777" w:rsidR="00AE47F4" w:rsidRDefault="00AE47F4" w:rsidP="00E67382">
      <w:pPr>
        <w:jc w:val="center"/>
        <w:rPr>
          <w:b/>
          <w:sz w:val="24"/>
        </w:rPr>
      </w:pPr>
    </w:p>
    <w:p w14:paraId="10CEBE5E" w14:textId="77777777" w:rsidR="00AE47F4" w:rsidRDefault="00AE47F4" w:rsidP="00E67382">
      <w:pPr>
        <w:jc w:val="center"/>
        <w:rPr>
          <w:b/>
          <w:sz w:val="24"/>
        </w:rPr>
      </w:pPr>
    </w:p>
    <w:p w14:paraId="04717D40" w14:textId="77777777" w:rsidR="00AE47F4" w:rsidRDefault="00AE47F4" w:rsidP="00E67382">
      <w:pPr>
        <w:jc w:val="center"/>
        <w:rPr>
          <w:b/>
          <w:sz w:val="24"/>
        </w:rPr>
      </w:pPr>
    </w:p>
    <w:p w14:paraId="48E70C28" w14:textId="77777777" w:rsidR="00AE47F4" w:rsidRDefault="00AE47F4" w:rsidP="00E67382">
      <w:pPr>
        <w:jc w:val="center"/>
        <w:rPr>
          <w:b/>
          <w:sz w:val="24"/>
        </w:rPr>
      </w:pPr>
    </w:p>
    <w:p w14:paraId="0555CF03" w14:textId="77777777" w:rsidR="00AE47F4" w:rsidRDefault="00AE47F4" w:rsidP="00E67382">
      <w:pPr>
        <w:jc w:val="center"/>
        <w:rPr>
          <w:b/>
          <w:sz w:val="24"/>
        </w:rPr>
      </w:pPr>
    </w:p>
    <w:p w14:paraId="5C6CB09B" w14:textId="77777777" w:rsidR="00AE47F4" w:rsidRDefault="00AE47F4" w:rsidP="00E67382">
      <w:pPr>
        <w:jc w:val="center"/>
        <w:rPr>
          <w:b/>
          <w:sz w:val="24"/>
        </w:rPr>
      </w:pPr>
    </w:p>
    <w:p w14:paraId="753D4B81" w14:textId="77777777" w:rsidR="00AE47F4" w:rsidRDefault="00AE47F4" w:rsidP="00E67382">
      <w:pPr>
        <w:jc w:val="center"/>
        <w:rPr>
          <w:b/>
          <w:sz w:val="24"/>
        </w:rPr>
      </w:pPr>
    </w:p>
    <w:p w14:paraId="2239B2FA" w14:textId="6592131B" w:rsidR="00E63A8D" w:rsidRPr="00A8756A" w:rsidRDefault="00E63A8D" w:rsidP="00E84DDC">
      <w:pPr>
        <w:rPr>
          <w:rFonts w:eastAsia="Calibri"/>
          <w:sz w:val="24"/>
          <w:szCs w:val="24"/>
        </w:rPr>
      </w:pPr>
    </w:p>
    <w:p w14:paraId="2FF3D604" w14:textId="77777777" w:rsidR="004E7E62" w:rsidRPr="00A8756A" w:rsidRDefault="004E7E62" w:rsidP="00E84DDC">
      <w:pPr>
        <w:rPr>
          <w:rFonts w:eastAsia="Calibri"/>
          <w:b/>
          <w:sz w:val="24"/>
          <w:szCs w:val="24"/>
          <w:u w:val="single"/>
        </w:rPr>
      </w:pPr>
    </w:p>
    <w:p w14:paraId="65412E84" w14:textId="77777777" w:rsidR="002D2DAE" w:rsidRDefault="002D2DAE" w:rsidP="00C212CA">
      <w:pPr>
        <w:jc w:val="center"/>
        <w:rPr>
          <w:rFonts w:eastAsia="Calibri"/>
          <w:b/>
          <w:sz w:val="24"/>
          <w:szCs w:val="24"/>
        </w:rPr>
      </w:pPr>
    </w:p>
    <w:p w14:paraId="17884DBB" w14:textId="7B5E21BC" w:rsidR="00371DFB" w:rsidRPr="00A8756A" w:rsidRDefault="00E84DDC" w:rsidP="00C212CA">
      <w:pPr>
        <w:jc w:val="center"/>
        <w:rPr>
          <w:rFonts w:eastAsia="Calibri"/>
          <w:sz w:val="24"/>
          <w:szCs w:val="24"/>
        </w:rPr>
      </w:pPr>
      <w:r w:rsidRPr="00A8756A">
        <w:rPr>
          <w:rFonts w:eastAsia="Calibri"/>
          <w:b/>
          <w:sz w:val="24"/>
          <w:szCs w:val="24"/>
        </w:rPr>
        <w:lastRenderedPageBreak/>
        <w:t>METHODS OF INSTRUCTION</w:t>
      </w:r>
    </w:p>
    <w:p w14:paraId="631AAD76"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Lecture/Discussion</w:t>
      </w:r>
    </w:p>
    <w:p w14:paraId="117D805B"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Media</w:t>
      </w:r>
      <w:r w:rsidRPr="00A8756A">
        <w:rPr>
          <w:rFonts w:ascii="Times New Roman" w:hAnsi="Times New Roman" w:cs="Times New Roman"/>
          <w:spacing w:val="-2"/>
          <w:sz w:val="24"/>
          <w:szCs w:val="24"/>
        </w:rPr>
        <w:t xml:space="preserve"> </w:t>
      </w:r>
      <w:r w:rsidRPr="00A8756A">
        <w:rPr>
          <w:rFonts w:ascii="Times New Roman" w:hAnsi="Times New Roman" w:cs="Times New Roman"/>
          <w:sz w:val="24"/>
          <w:szCs w:val="24"/>
        </w:rPr>
        <w:t>resources</w:t>
      </w:r>
    </w:p>
    <w:p w14:paraId="16B1D989"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Assigned and supplemental</w:t>
      </w:r>
      <w:r w:rsidRPr="00A8756A">
        <w:rPr>
          <w:rFonts w:ascii="Times New Roman" w:hAnsi="Times New Roman" w:cs="Times New Roman"/>
          <w:spacing w:val="-8"/>
          <w:sz w:val="24"/>
          <w:szCs w:val="24"/>
        </w:rPr>
        <w:t xml:space="preserve"> </w:t>
      </w:r>
      <w:r w:rsidRPr="00A8756A">
        <w:rPr>
          <w:rFonts w:ascii="Times New Roman" w:hAnsi="Times New Roman" w:cs="Times New Roman"/>
          <w:sz w:val="24"/>
          <w:szCs w:val="24"/>
        </w:rPr>
        <w:t>readings</w:t>
      </w:r>
    </w:p>
    <w:p w14:paraId="3FF31245"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Demonstrate/Return</w:t>
      </w:r>
      <w:r w:rsidRPr="00A8756A">
        <w:rPr>
          <w:rFonts w:ascii="Times New Roman" w:hAnsi="Times New Roman" w:cs="Times New Roman"/>
          <w:spacing w:val="-12"/>
          <w:sz w:val="24"/>
          <w:szCs w:val="24"/>
        </w:rPr>
        <w:t xml:space="preserve"> </w:t>
      </w:r>
      <w:r w:rsidRPr="00A8756A">
        <w:rPr>
          <w:rFonts w:ascii="Times New Roman" w:hAnsi="Times New Roman" w:cs="Times New Roman"/>
          <w:sz w:val="24"/>
          <w:szCs w:val="24"/>
        </w:rPr>
        <w:t>demonstration</w:t>
      </w:r>
    </w:p>
    <w:p w14:paraId="6B10AF11"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Conference – individual and</w:t>
      </w:r>
      <w:r w:rsidRPr="00A8756A">
        <w:rPr>
          <w:rFonts w:ascii="Times New Roman" w:hAnsi="Times New Roman" w:cs="Times New Roman"/>
          <w:spacing w:val="-1"/>
          <w:sz w:val="24"/>
          <w:szCs w:val="24"/>
        </w:rPr>
        <w:t xml:space="preserve"> </w:t>
      </w:r>
      <w:r w:rsidRPr="00A8756A">
        <w:rPr>
          <w:rFonts w:ascii="Times New Roman" w:hAnsi="Times New Roman" w:cs="Times New Roman"/>
          <w:sz w:val="24"/>
          <w:szCs w:val="24"/>
        </w:rPr>
        <w:t>group</w:t>
      </w:r>
    </w:p>
    <w:p w14:paraId="7A18FC62"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Objective</w:t>
      </w:r>
      <w:r w:rsidRPr="00A8756A">
        <w:rPr>
          <w:rFonts w:ascii="Times New Roman" w:hAnsi="Times New Roman" w:cs="Times New Roman"/>
          <w:spacing w:val="-2"/>
          <w:sz w:val="24"/>
          <w:szCs w:val="24"/>
        </w:rPr>
        <w:t xml:space="preserve"> </w:t>
      </w:r>
      <w:r w:rsidRPr="00A8756A">
        <w:rPr>
          <w:rFonts w:ascii="Times New Roman" w:hAnsi="Times New Roman" w:cs="Times New Roman"/>
          <w:sz w:val="24"/>
          <w:szCs w:val="24"/>
        </w:rPr>
        <w:t>testing</w:t>
      </w:r>
    </w:p>
    <w:p w14:paraId="2B973A4F"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spacing w:before="1"/>
        <w:rPr>
          <w:rFonts w:ascii="Times New Roman" w:hAnsi="Times New Roman" w:cs="Times New Roman"/>
          <w:sz w:val="24"/>
          <w:szCs w:val="24"/>
        </w:rPr>
      </w:pPr>
      <w:r w:rsidRPr="00A8756A">
        <w:rPr>
          <w:rFonts w:ascii="Times New Roman" w:hAnsi="Times New Roman" w:cs="Times New Roman"/>
          <w:sz w:val="24"/>
          <w:szCs w:val="24"/>
        </w:rPr>
        <w:t>Self-evaluation</w:t>
      </w:r>
    </w:p>
    <w:p w14:paraId="63A4A22B"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Reports and</w:t>
      </w:r>
      <w:r w:rsidRPr="00A8756A">
        <w:rPr>
          <w:rFonts w:ascii="Times New Roman" w:hAnsi="Times New Roman" w:cs="Times New Roman"/>
          <w:spacing w:val="-3"/>
          <w:sz w:val="24"/>
          <w:szCs w:val="24"/>
        </w:rPr>
        <w:t xml:space="preserve"> </w:t>
      </w:r>
      <w:r w:rsidRPr="00A8756A">
        <w:rPr>
          <w:rFonts w:ascii="Times New Roman" w:hAnsi="Times New Roman" w:cs="Times New Roman"/>
          <w:sz w:val="24"/>
          <w:szCs w:val="24"/>
        </w:rPr>
        <w:t>projects</w:t>
      </w:r>
    </w:p>
    <w:p w14:paraId="3DEE31AD"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Written</w:t>
      </w:r>
      <w:r w:rsidRPr="00A8756A">
        <w:rPr>
          <w:rFonts w:ascii="Times New Roman" w:hAnsi="Times New Roman" w:cs="Times New Roman"/>
          <w:spacing w:val="-3"/>
          <w:sz w:val="24"/>
          <w:szCs w:val="24"/>
        </w:rPr>
        <w:t xml:space="preserve"> </w:t>
      </w:r>
      <w:r w:rsidRPr="00A8756A">
        <w:rPr>
          <w:rFonts w:ascii="Times New Roman" w:hAnsi="Times New Roman" w:cs="Times New Roman"/>
          <w:sz w:val="24"/>
          <w:szCs w:val="24"/>
        </w:rPr>
        <w:t>assignments</w:t>
      </w:r>
    </w:p>
    <w:p w14:paraId="75F47C75"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Computer assignments</w:t>
      </w:r>
    </w:p>
    <w:p w14:paraId="3F5780B3" w14:textId="77777777" w:rsidR="00371DFB" w:rsidRPr="00A8756A" w:rsidRDefault="00371DFB" w:rsidP="00B526C8">
      <w:pPr>
        <w:pStyle w:val="ListParagraph"/>
        <w:numPr>
          <w:ilvl w:val="0"/>
          <w:numId w:val="19"/>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Study</w:t>
      </w:r>
      <w:r w:rsidRPr="00A8756A">
        <w:rPr>
          <w:rFonts w:ascii="Times New Roman" w:hAnsi="Times New Roman" w:cs="Times New Roman"/>
          <w:spacing w:val="-3"/>
          <w:sz w:val="24"/>
          <w:szCs w:val="24"/>
        </w:rPr>
        <w:t xml:space="preserve"> </w:t>
      </w:r>
      <w:r w:rsidRPr="00A8756A">
        <w:rPr>
          <w:rFonts w:ascii="Times New Roman" w:hAnsi="Times New Roman" w:cs="Times New Roman"/>
          <w:sz w:val="24"/>
          <w:szCs w:val="24"/>
        </w:rPr>
        <w:t>Guides</w:t>
      </w:r>
    </w:p>
    <w:p w14:paraId="1AC2B81B" w14:textId="4E028BF0" w:rsidR="00E84DDC" w:rsidRPr="00A8756A" w:rsidRDefault="00E84DDC" w:rsidP="00C212CA">
      <w:pPr>
        <w:jc w:val="center"/>
        <w:rPr>
          <w:rFonts w:eastAsia="Calibri"/>
          <w:sz w:val="24"/>
          <w:szCs w:val="24"/>
        </w:rPr>
      </w:pPr>
    </w:p>
    <w:p w14:paraId="13E34663" w14:textId="77777777" w:rsidR="00C212CA" w:rsidRPr="00A8756A" w:rsidRDefault="00C212CA" w:rsidP="00C212CA">
      <w:pPr>
        <w:jc w:val="center"/>
        <w:rPr>
          <w:rFonts w:eastAsia="Calibri"/>
          <w:b/>
          <w:sz w:val="24"/>
          <w:szCs w:val="24"/>
        </w:rPr>
      </w:pPr>
      <w:r w:rsidRPr="00A8756A">
        <w:rPr>
          <w:rFonts w:eastAsia="Calibri"/>
          <w:b/>
          <w:sz w:val="24"/>
          <w:szCs w:val="24"/>
        </w:rPr>
        <w:t>REQUIRED TEXTBOOKS:</w:t>
      </w:r>
    </w:p>
    <w:p w14:paraId="28C54DED" w14:textId="77777777" w:rsidR="006868DB" w:rsidRDefault="006868DB" w:rsidP="006868DB">
      <w:pPr>
        <w:ind w:right="720"/>
        <w:rPr>
          <w:rFonts w:eastAsia="Calibri"/>
          <w:sz w:val="24"/>
          <w:szCs w:val="24"/>
        </w:rPr>
      </w:pPr>
    </w:p>
    <w:p w14:paraId="70E532BD" w14:textId="5353027E" w:rsidR="00A11B4E" w:rsidRDefault="00A11B4E" w:rsidP="002442D5">
      <w:pPr>
        <w:ind w:left="720" w:right="720" w:hanging="720"/>
        <w:rPr>
          <w:rStyle w:val="normaltextrun"/>
          <w:color w:val="000000"/>
          <w:sz w:val="24"/>
          <w:szCs w:val="24"/>
          <w:shd w:val="clear" w:color="auto" w:fill="FFFFFF"/>
        </w:rPr>
      </w:pPr>
      <w:r>
        <w:rPr>
          <w:rStyle w:val="normaltextrun"/>
          <w:color w:val="000000"/>
          <w:sz w:val="24"/>
          <w:szCs w:val="24"/>
          <w:shd w:val="clear" w:color="auto" w:fill="FFFFFF"/>
        </w:rPr>
        <w:t xml:space="preserve">Texarkana College </w:t>
      </w:r>
      <w:r w:rsidR="006868DB" w:rsidRPr="006868DB">
        <w:rPr>
          <w:rStyle w:val="normaltextrun"/>
          <w:color w:val="000000"/>
          <w:sz w:val="24"/>
          <w:szCs w:val="24"/>
          <w:shd w:val="clear" w:color="auto" w:fill="FFFFFF"/>
        </w:rPr>
        <w:t>RNSG 141</w:t>
      </w:r>
      <w:r w:rsidR="006868DB">
        <w:rPr>
          <w:rStyle w:val="normaltextrun"/>
          <w:color w:val="000000"/>
          <w:sz w:val="24"/>
          <w:szCs w:val="24"/>
          <w:shd w:val="clear" w:color="auto" w:fill="FFFFFF"/>
        </w:rPr>
        <w:t>2</w:t>
      </w:r>
      <w:r>
        <w:rPr>
          <w:rStyle w:val="normaltextrun"/>
          <w:color w:val="000000"/>
          <w:sz w:val="24"/>
          <w:szCs w:val="24"/>
          <w:shd w:val="clear" w:color="auto" w:fill="FFFFFF"/>
        </w:rPr>
        <w:t xml:space="preserve"> Nursing Care of</w:t>
      </w:r>
      <w:r w:rsidR="006868DB" w:rsidRPr="006868DB">
        <w:rPr>
          <w:rStyle w:val="normaltextrun"/>
          <w:color w:val="000000"/>
          <w:sz w:val="24"/>
          <w:szCs w:val="24"/>
          <w:shd w:val="clear" w:color="auto" w:fill="FFFFFF"/>
        </w:rPr>
        <w:t xml:space="preserve"> </w:t>
      </w:r>
      <w:r>
        <w:rPr>
          <w:rStyle w:val="normaltextrun"/>
          <w:color w:val="000000"/>
          <w:sz w:val="24"/>
          <w:szCs w:val="24"/>
          <w:shd w:val="clear" w:color="auto" w:fill="FFFFFF"/>
        </w:rPr>
        <w:t>the Childbearing</w:t>
      </w:r>
      <w:r w:rsidR="006868DB" w:rsidRPr="006868DB">
        <w:rPr>
          <w:rStyle w:val="normaltextrun"/>
          <w:color w:val="000000"/>
          <w:sz w:val="24"/>
          <w:szCs w:val="24"/>
          <w:shd w:val="clear" w:color="auto" w:fill="FFFFFF"/>
        </w:rPr>
        <w:t xml:space="preserve"> </w:t>
      </w:r>
      <w:r>
        <w:rPr>
          <w:rStyle w:val="normaltextrun"/>
          <w:color w:val="000000"/>
          <w:sz w:val="24"/>
          <w:szCs w:val="24"/>
          <w:shd w:val="clear" w:color="auto" w:fill="FFFFFF"/>
        </w:rPr>
        <w:t xml:space="preserve">and Childrearing Families </w:t>
      </w:r>
    </w:p>
    <w:p w14:paraId="01F1BAE1" w14:textId="7A6E349C" w:rsidR="006868DB" w:rsidRPr="006868DB" w:rsidRDefault="006868DB" w:rsidP="00A11B4E">
      <w:pPr>
        <w:ind w:left="720" w:right="720" w:firstLine="720"/>
        <w:rPr>
          <w:rStyle w:val="eop"/>
          <w:color w:val="000000"/>
          <w:sz w:val="24"/>
          <w:szCs w:val="24"/>
          <w:shd w:val="clear" w:color="auto" w:fill="FFFFFF"/>
        </w:rPr>
      </w:pPr>
      <w:r w:rsidRPr="00574289">
        <w:rPr>
          <w:rStyle w:val="normaltextrun"/>
          <w:b/>
          <w:bCs/>
          <w:color w:val="000000"/>
          <w:sz w:val="24"/>
          <w:szCs w:val="24"/>
          <w:shd w:val="clear" w:color="auto" w:fill="FFFFFF"/>
        </w:rPr>
        <w:t>ISBN:</w:t>
      </w:r>
      <w:r w:rsidR="005D1099" w:rsidRPr="00574289">
        <w:rPr>
          <w:rStyle w:val="normaltextrun"/>
          <w:b/>
          <w:bCs/>
          <w:color w:val="000000"/>
          <w:sz w:val="24"/>
          <w:szCs w:val="24"/>
          <w:shd w:val="clear" w:color="auto" w:fill="FFFFFF"/>
        </w:rPr>
        <w:t xml:space="preserve"> </w:t>
      </w:r>
      <w:r w:rsidR="00A11B4E" w:rsidRPr="00574289">
        <w:rPr>
          <w:rStyle w:val="normaltextrun"/>
          <w:b/>
          <w:bCs/>
          <w:color w:val="000000"/>
          <w:sz w:val="24"/>
          <w:szCs w:val="24"/>
          <w:shd w:val="clear" w:color="auto" w:fill="FFFFFF"/>
        </w:rPr>
        <w:t>9780443142055</w:t>
      </w:r>
      <w:r w:rsidRPr="006868DB">
        <w:rPr>
          <w:rStyle w:val="normaltextrun"/>
          <w:color w:val="000000"/>
          <w:sz w:val="24"/>
          <w:szCs w:val="24"/>
          <w:shd w:val="clear" w:color="auto" w:fill="FFFFFF"/>
        </w:rPr>
        <w:t>. This bundle contains</w:t>
      </w:r>
      <w:r>
        <w:rPr>
          <w:rStyle w:val="normaltextrun"/>
          <w:color w:val="000000"/>
          <w:sz w:val="24"/>
          <w:szCs w:val="24"/>
          <w:shd w:val="clear" w:color="auto" w:fill="FFFFFF"/>
        </w:rPr>
        <w:t xml:space="preserve"> </w:t>
      </w:r>
      <w:r w:rsidRPr="006868DB">
        <w:rPr>
          <w:rStyle w:val="normaltextrun"/>
          <w:color w:val="000000"/>
          <w:sz w:val="24"/>
          <w:szCs w:val="24"/>
          <w:shd w:val="clear" w:color="auto" w:fill="FFFFFF"/>
        </w:rPr>
        <w:t>the following:  </w:t>
      </w:r>
      <w:r w:rsidRPr="006868DB">
        <w:rPr>
          <w:rStyle w:val="eop"/>
          <w:color w:val="000000"/>
          <w:sz w:val="24"/>
          <w:szCs w:val="24"/>
          <w:shd w:val="clear" w:color="auto" w:fill="FFFFFF"/>
        </w:rPr>
        <w:t> </w:t>
      </w:r>
    </w:p>
    <w:p w14:paraId="5F390C84" w14:textId="77777777" w:rsidR="00A11B4E" w:rsidRDefault="00A11B4E" w:rsidP="006868DB">
      <w:pPr>
        <w:ind w:left="720" w:right="720" w:hanging="460"/>
        <w:rPr>
          <w:rFonts w:eastAsia="Calibri"/>
          <w:sz w:val="24"/>
          <w:szCs w:val="24"/>
        </w:rPr>
      </w:pPr>
    </w:p>
    <w:p w14:paraId="2C04C231" w14:textId="3ECF5F02" w:rsidR="00C212CA" w:rsidRDefault="008B0626" w:rsidP="006868DB">
      <w:pPr>
        <w:ind w:left="720" w:right="720" w:hanging="460"/>
        <w:rPr>
          <w:rFonts w:eastAsia="Calibri"/>
          <w:sz w:val="24"/>
          <w:szCs w:val="24"/>
        </w:rPr>
      </w:pPr>
      <w:r>
        <w:rPr>
          <w:rFonts w:eastAsia="Calibri"/>
          <w:sz w:val="24"/>
          <w:szCs w:val="24"/>
        </w:rPr>
        <w:t>Perry</w:t>
      </w:r>
      <w:r w:rsidR="00C212CA" w:rsidRPr="00A8756A">
        <w:rPr>
          <w:rFonts w:eastAsia="Calibri"/>
          <w:sz w:val="24"/>
          <w:szCs w:val="24"/>
        </w:rPr>
        <w:t xml:space="preserve"> (20</w:t>
      </w:r>
      <w:r>
        <w:rPr>
          <w:rFonts w:eastAsia="Calibri"/>
          <w:sz w:val="24"/>
          <w:szCs w:val="24"/>
        </w:rPr>
        <w:t>23</w:t>
      </w:r>
      <w:r w:rsidR="00C212CA" w:rsidRPr="00A8756A">
        <w:rPr>
          <w:rFonts w:eastAsia="Calibri"/>
          <w:sz w:val="24"/>
          <w:szCs w:val="24"/>
        </w:rPr>
        <w:t xml:space="preserve">). </w:t>
      </w:r>
      <w:r w:rsidR="00C212CA" w:rsidRPr="00A8756A">
        <w:rPr>
          <w:rFonts w:eastAsia="Calibri"/>
          <w:i/>
          <w:sz w:val="24"/>
          <w:szCs w:val="24"/>
        </w:rPr>
        <w:t>Maternal &amp; Child Nursing Care</w:t>
      </w:r>
      <w:r w:rsidR="00716041">
        <w:rPr>
          <w:rFonts w:eastAsia="Calibri"/>
          <w:i/>
          <w:sz w:val="24"/>
          <w:szCs w:val="24"/>
        </w:rPr>
        <w:t xml:space="preserve"> </w:t>
      </w:r>
      <w:r w:rsidR="00C212CA" w:rsidRPr="00A8756A">
        <w:rPr>
          <w:rFonts w:eastAsia="Calibri"/>
          <w:sz w:val="24"/>
          <w:szCs w:val="24"/>
        </w:rPr>
        <w:t>(</w:t>
      </w:r>
      <w:r w:rsidR="00716041">
        <w:rPr>
          <w:rFonts w:eastAsia="Calibri"/>
          <w:sz w:val="24"/>
          <w:szCs w:val="24"/>
        </w:rPr>
        <w:t>7</w:t>
      </w:r>
      <w:r w:rsidR="00C212CA" w:rsidRPr="00A8756A">
        <w:rPr>
          <w:rFonts w:eastAsia="Calibri"/>
          <w:sz w:val="24"/>
          <w:szCs w:val="24"/>
          <w:vertAlign w:val="superscript"/>
        </w:rPr>
        <w:t>th</w:t>
      </w:r>
      <w:r w:rsidR="00C212CA" w:rsidRPr="00A8756A">
        <w:rPr>
          <w:rFonts w:eastAsia="Calibri"/>
          <w:sz w:val="24"/>
          <w:szCs w:val="24"/>
        </w:rPr>
        <w:t xml:space="preserve"> ed). </w:t>
      </w:r>
      <w:r w:rsidR="00930E0F">
        <w:rPr>
          <w:rFonts w:eastAsia="Calibri"/>
          <w:sz w:val="24"/>
          <w:szCs w:val="24"/>
        </w:rPr>
        <w:t>St. Louis</w:t>
      </w:r>
      <w:r w:rsidR="00C212CA" w:rsidRPr="00A8756A">
        <w:rPr>
          <w:rFonts w:eastAsia="Calibri"/>
          <w:sz w:val="24"/>
          <w:szCs w:val="24"/>
        </w:rPr>
        <w:t xml:space="preserve">: </w:t>
      </w:r>
      <w:r w:rsidR="008D40E1">
        <w:rPr>
          <w:rFonts w:eastAsia="Calibri"/>
          <w:sz w:val="24"/>
          <w:szCs w:val="24"/>
        </w:rPr>
        <w:t>Elsevier</w:t>
      </w:r>
      <w:r w:rsidR="00C212CA" w:rsidRPr="00A8756A">
        <w:rPr>
          <w:rFonts w:eastAsia="Calibri"/>
          <w:sz w:val="24"/>
          <w:szCs w:val="24"/>
        </w:rPr>
        <w:t>.</w:t>
      </w:r>
    </w:p>
    <w:p w14:paraId="6BFCE49C" w14:textId="5D90602A" w:rsidR="004E7AC1" w:rsidRPr="00A8756A" w:rsidRDefault="004E7AC1" w:rsidP="006868DB">
      <w:pPr>
        <w:ind w:left="720" w:right="720" w:hanging="460"/>
        <w:rPr>
          <w:rFonts w:eastAsia="Calibri"/>
          <w:sz w:val="24"/>
          <w:szCs w:val="24"/>
        </w:rPr>
      </w:pPr>
      <w:r>
        <w:rPr>
          <w:rFonts w:eastAsia="Calibri"/>
          <w:sz w:val="24"/>
          <w:szCs w:val="24"/>
        </w:rPr>
        <w:t>Perry (2023) Maternal &amp; Child Nursing Care</w:t>
      </w:r>
      <w:r w:rsidR="002D6519">
        <w:rPr>
          <w:rFonts w:eastAsia="Calibri"/>
          <w:sz w:val="24"/>
          <w:szCs w:val="24"/>
        </w:rPr>
        <w:t>: Study Guide (7</w:t>
      </w:r>
      <w:r w:rsidR="002D6519" w:rsidRPr="002D6519">
        <w:rPr>
          <w:rFonts w:eastAsia="Calibri"/>
          <w:sz w:val="24"/>
          <w:szCs w:val="24"/>
          <w:vertAlign w:val="superscript"/>
        </w:rPr>
        <w:t>th</w:t>
      </w:r>
      <w:r w:rsidR="002D6519">
        <w:rPr>
          <w:rFonts w:eastAsia="Calibri"/>
          <w:sz w:val="24"/>
          <w:szCs w:val="24"/>
        </w:rPr>
        <w:t xml:space="preserve"> ed). St. Louis: Elsevier.</w:t>
      </w:r>
    </w:p>
    <w:p w14:paraId="0FACEDAC" w14:textId="77777777" w:rsidR="008D40E1" w:rsidRDefault="008D40E1" w:rsidP="002442D5">
      <w:pPr>
        <w:pStyle w:val="BodyText"/>
        <w:kinsoku w:val="0"/>
        <w:overflowPunct w:val="0"/>
        <w:ind w:left="260" w:hanging="260"/>
        <w:rPr>
          <w:rFonts w:cs="Times New Roman"/>
        </w:rPr>
      </w:pPr>
    </w:p>
    <w:p w14:paraId="7CA4103C" w14:textId="77777777" w:rsidR="008D40E1" w:rsidRDefault="008D40E1" w:rsidP="002442D5">
      <w:pPr>
        <w:pStyle w:val="BodyText"/>
        <w:kinsoku w:val="0"/>
        <w:overflowPunct w:val="0"/>
        <w:ind w:left="260" w:hanging="260"/>
        <w:rPr>
          <w:rFonts w:cs="Times New Roman"/>
        </w:rPr>
      </w:pPr>
    </w:p>
    <w:p w14:paraId="1F6C2C94" w14:textId="78269EB9" w:rsidR="002442D5" w:rsidRPr="00A8756A" w:rsidRDefault="002442D5" w:rsidP="002442D5">
      <w:pPr>
        <w:pStyle w:val="BodyText"/>
        <w:kinsoku w:val="0"/>
        <w:overflowPunct w:val="0"/>
        <w:ind w:left="260" w:hanging="260"/>
        <w:rPr>
          <w:rFonts w:cs="Times New Roman"/>
        </w:rPr>
      </w:pPr>
      <w:r w:rsidRPr="00A8756A">
        <w:rPr>
          <w:rFonts w:cs="Times New Roman"/>
        </w:rPr>
        <w:t>Nursing Drug Reference/Guide (most recent edition).</w:t>
      </w:r>
    </w:p>
    <w:p w14:paraId="1EAFF34C" w14:textId="73BDF6D8" w:rsidR="00C212CA" w:rsidRPr="00A8756A" w:rsidRDefault="00C212CA" w:rsidP="002442D5">
      <w:pPr>
        <w:rPr>
          <w:rFonts w:eastAsia="Calibri"/>
          <w:sz w:val="24"/>
          <w:szCs w:val="24"/>
        </w:rPr>
      </w:pPr>
      <w:r w:rsidRPr="00A8756A">
        <w:rPr>
          <w:rFonts w:eastAsia="Calibri"/>
          <w:sz w:val="24"/>
          <w:szCs w:val="24"/>
        </w:rPr>
        <w:t xml:space="preserve">ATI Content Mastery Series Review Module-RN Maternal Newborn Nursing (current edition).  </w:t>
      </w:r>
      <w:r w:rsidRPr="00A8756A">
        <w:rPr>
          <w:rFonts w:eastAsia="Calibri"/>
          <w:sz w:val="24"/>
          <w:szCs w:val="24"/>
        </w:rPr>
        <w:tab/>
      </w:r>
      <w:r w:rsidR="00257C14" w:rsidRPr="00A8756A">
        <w:rPr>
          <w:rFonts w:eastAsia="Calibri"/>
          <w:sz w:val="24"/>
          <w:szCs w:val="24"/>
        </w:rPr>
        <w:tab/>
      </w:r>
      <w:r w:rsidRPr="00A8756A">
        <w:rPr>
          <w:rFonts w:eastAsia="Calibri"/>
          <w:sz w:val="24"/>
          <w:szCs w:val="24"/>
        </w:rPr>
        <w:t>Assessment Technologies Institute, LLC (E-version or hardcopy).</w:t>
      </w:r>
    </w:p>
    <w:p w14:paraId="5F157A8E" w14:textId="59B3B58D" w:rsidR="00C212CA" w:rsidRPr="00A8756A" w:rsidRDefault="00C212CA" w:rsidP="002442D5">
      <w:pPr>
        <w:rPr>
          <w:rFonts w:eastAsia="Calibri"/>
          <w:sz w:val="24"/>
          <w:szCs w:val="24"/>
        </w:rPr>
      </w:pPr>
      <w:r w:rsidRPr="00A8756A">
        <w:rPr>
          <w:rFonts w:eastAsia="Calibri"/>
          <w:sz w:val="24"/>
          <w:szCs w:val="24"/>
        </w:rPr>
        <w:t xml:space="preserve">ATI Content Mastery Series Review Module-RN Nursing Care of Children (current edition).  </w:t>
      </w:r>
      <w:r w:rsidRPr="00A8756A">
        <w:rPr>
          <w:rFonts w:eastAsia="Calibri"/>
          <w:sz w:val="24"/>
          <w:szCs w:val="24"/>
        </w:rPr>
        <w:tab/>
      </w:r>
      <w:r w:rsidR="00257C14" w:rsidRPr="00A8756A">
        <w:rPr>
          <w:rFonts w:eastAsia="Calibri"/>
          <w:sz w:val="24"/>
          <w:szCs w:val="24"/>
        </w:rPr>
        <w:tab/>
      </w:r>
      <w:r w:rsidRPr="00A8756A">
        <w:rPr>
          <w:rFonts w:eastAsia="Calibri"/>
          <w:sz w:val="24"/>
          <w:szCs w:val="24"/>
        </w:rPr>
        <w:t>Assessment Technologies Institute, LLC (E-version or hardcopy).</w:t>
      </w:r>
    </w:p>
    <w:p w14:paraId="560B9285" w14:textId="77777777" w:rsidR="00C212CA" w:rsidRPr="00A8756A" w:rsidRDefault="00C212CA" w:rsidP="00C212CA">
      <w:pPr>
        <w:rPr>
          <w:rFonts w:eastAsia="Calibri"/>
          <w:sz w:val="24"/>
          <w:szCs w:val="24"/>
        </w:rPr>
      </w:pPr>
    </w:p>
    <w:p w14:paraId="1500D89A" w14:textId="5707E545" w:rsidR="00C212CA" w:rsidRPr="00A8756A" w:rsidRDefault="00C212CA" w:rsidP="00C212CA">
      <w:pPr>
        <w:jc w:val="center"/>
        <w:rPr>
          <w:rFonts w:eastAsia="Calibri"/>
          <w:b/>
          <w:sz w:val="24"/>
          <w:szCs w:val="24"/>
        </w:rPr>
      </w:pPr>
      <w:r w:rsidRPr="00A8756A">
        <w:rPr>
          <w:rFonts w:eastAsia="Calibri"/>
          <w:b/>
          <w:sz w:val="24"/>
          <w:szCs w:val="24"/>
        </w:rPr>
        <w:t>ONLINE SOURCES:</w:t>
      </w:r>
    </w:p>
    <w:p w14:paraId="5C824F14" w14:textId="77777777" w:rsidR="00C212CA" w:rsidRPr="00A8756A" w:rsidRDefault="00C212CA" w:rsidP="00C212CA">
      <w:pPr>
        <w:rPr>
          <w:rFonts w:eastAsia="Calibri"/>
          <w:sz w:val="24"/>
          <w:szCs w:val="24"/>
        </w:rPr>
      </w:pPr>
    </w:p>
    <w:p w14:paraId="15FB87D2" w14:textId="53AF504C" w:rsidR="00C212CA" w:rsidRPr="00A8756A" w:rsidRDefault="00C212CA" w:rsidP="00C212CA">
      <w:r w:rsidRPr="00A8756A">
        <w:rPr>
          <w:rFonts w:eastAsia="Calibri"/>
          <w:sz w:val="24"/>
          <w:szCs w:val="24"/>
        </w:rPr>
        <w:t xml:space="preserve">Assessment Technologies Institute. ATI Testing &amp; Login site. </w:t>
      </w:r>
      <w:r w:rsidR="00693EB7" w:rsidRPr="00A8756A">
        <w:rPr>
          <w:rFonts w:eastAsia="Calibri"/>
          <w:sz w:val="24"/>
          <w:szCs w:val="24"/>
        </w:rPr>
        <w:t xml:space="preserve"> </w:t>
      </w:r>
    </w:p>
    <w:p w14:paraId="63752888" w14:textId="7A87DE8B" w:rsidR="00E179EA" w:rsidRPr="00A8756A" w:rsidRDefault="00E179EA" w:rsidP="00E179EA">
      <w:pPr>
        <w:pStyle w:val="BodyText"/>
        <w:kinsoku w:val="0"/>
        <w:overflowPunct w:val="0"/>
        <w:spacing w:before="52"/>
        <w:ind w:left="260" w:hanging="260"/>
        <w:rPr>
          <w:rFonts w:cs="Times New Roman"/>
          <w:u w:val="single"/>
        </w:rPr>
      </w:pPr>
      <w:r w:rsidRPr="00A8756A">
        <w:rPr>
          <w:rFonts w:cs="Times New Roman"/>
        </w:rPr>
        <w:t xml:space="preserve">Texas Board of Nursing website; for the </w:t>
      </w:r>
      <w:r w:rsidRPr="00A8756A">
        <w:rPr>
          <w:rFonts w:cs="Times New Roman"/>
          <w:u w:val="single"/>
        </w:rPr>
        <w:t>Nursing Practice Act</w:t>
      </w:r>
      <w:r w:rsidRPr="00A8756A">
        <w:rPr>
          <w:rFonts w:cs="Times New Roman"/>
        </w:rPr>
        <w:t xml:space="preserve">. </w:t>
      </w:r>
      <w:hyperlink r:id="rId17" w:history="1">
        <w:r w:rsidRPr="00A8756A">
          <w:rPr>
            <w:rFonts w:cs="Times New Roman"/>
            <w:u w:val="single"/>
          </w:rPr>
          <w:t>www.bon.state.tx.us</w:t>
        </w:r>
      </w:hyperlink>
    </w:p>
    <w:p w14:paraId="4B689B6F" w14:textId="77777777" w:rsidR="00C212CA" w:rsidRPr="00A8756A" w:rsidRDefault="00C212CA" w:rsidP="00C212CA">
      <w:pPr>
        <w:rPr>
          <w:rFonts w:eastAsia="Calibri"/>
          <w:sz w:val="24"/>
          <w:szCs w:val="24"/>
        </w:rPr>
      </w:pPr>
    </w:p>
    <w:p w14:paraId="071FDA14" w14:textId="77777777" w:rsidR="00C212CA" w:rsidRPr="00A8756A" w:rsidRDefault="00C212CA" w:rsidP="00C212CA">
      <w:pPr>
        <w:jc w:val="center"/>
        <w:rPr>
          <w:rFonts w:eastAsia="Calibri"/>
          <w:b/>
          <w:sz w:val="24"/>
          <w:szCs w:val="24"/>
        </w:rPr>
      </w:pPr>
      <w:r w:rsidRPr="00A8756A">
        <w:rPr>
          <w:rFonts w:eastAsia="Calibri"/>
          <w:b/>
          <w:sz w:val="24"/>
          <w:szCs w:val="24"/>
        </w:rPr>
        <w:t>RECOMMENDED TEXTBOOKS:</w:t>
      </w:r>
    </w:p>
    <w:p w14:paraId="6BFDE231" w14:textId="77777777" w:rsidR="00C212CA" w:rsidRPr="00A8756A" w:rsidRDefault="00C212CA" w:rsidP="00C212CA">
      <w:pPr>
        <w:rPr>
          <w:rFonts w:eastAsia="Calibri"/>
          <w:b/>
          <w:sz w:val="24"/>
          <w:szCs w:val="24"/>
        </w:rPr>
      </w:pPr>
    </w:p>
    <w:p w14:paraId="05DB6319" w14:textId="488A0865" w:rsidR="00C212CA" w:rsidRPr="00303005" w:rsidRDefault="00C212CA" w:rsidP="00257C14">
      <w:pPr>
        <w:ind w:left="720" w:hanging="720"/>
        <w:rPr>
          <w:rFonts w:eastAsia="Calibri"/>
          <w:sz w:val="24"/>
          <w:szCs w:val="24"/>
        </w:rPr>
      </w:pPr>
      <w:proofErr w:type="spellStart"/>
      <w:r w:rsidRPr="00303005">
        <w:rPr>
          <w:rFonts w:eastAsia="Calibri"/>
          <w:sz w:val="24"/>
          <w:szCs w:val="24"/>
        </w:rPr>
        <w:t>DeSevo</w:t>
      </w:r>
      <w:proofErr w:type="spellEnd"/>
      <w:r w:rsidRPr="00303005">
        <w:rPr>
          <w:rFonts w:eastAsia="Calibri"/>
          <w:sz w:val="24"/>
          <w:szCs w:val="24"/>
        </w:rPr>
        <w:t xml:space="preserve">, M. (2016).  </w:t>
      </w:r>
      <w:r w:rsidRPr="00303005">
        <w:rPr>
          <w:rFonts w:eastAsia="Calibri"/>
          <w:i/>
          <w:sz w:val="24"/>
          <w:szCs w:val="24"/>
        </w:rPr>
        <w:t>Maternal and newborn success</w:t>
      </w:r>
      <w:proofErr w:type="gramStart"/>
      <w:r w:rsidRPr="00303005">
        <w:rPr>
          <w:rFonts w:eastAsia="Calibri"/>
          <w:i/>
          <w:sz w:val="24"/>
          <w:szCs w:val="24"/>
        </w:rPr>
        <w:t>:  A</w:t>
      </w:r>
      <w:proofErr w:type="gramEnd"/>
      <w:r w:rsidRPr="00303005">
        <w:rPr>
          <w:rFonts w:eastAsia="Calibri"/>
          <w:i/>
          <w:sz w:val="24"/>
          <w:szCs w:val="24"/>
        </w:rPr>
        <w:t xml:space="preserve"> Q&amp;A review applying critical thinking to test taking (</w:t>
      </w:r>
      <w:r w:rsidRPr="00303005">
        <w:rPr>
          <w:rFonts w:eastAsia="Calibri"/>
          <w:sz w:val="24"/>
          <w:szCs w:val="24"/>
        </w:rPr>
        <w:t>3rd Ed</w:t>
      </w:r>
      <w:r w:rsidRPr="00303005">
        <w:rPr>
          <w:rFonts w:eastAsia="Calibri"/>
          <w:i/>
          <w:sz w:val="24"/>
          <w:szCs w:val="24"/>
        </w:rPr>
        <w:t>.).</w:t>
      </w:r>
      <w:r w:rsidRPr="00303005">
        <w:rPr>
          <w:rFonts w:eastAsia="Calibri"/>
          <w:sz w:val="24"/>
          <w:szCs w:val="24"/>
        </w:rPr>
        <w:t xml:space="preserve">  Philadelphia: F. A. Davis Company.</w:t>
      </w:r>
    </w:p>
    <w:p w14:paraId="4C755BC5" w14:textId="7270F576" w:rsidR="00C212CA" w:rsidRPr="00303005" w:rsidRDefault="00C212CA" w:rsidP="00257C14">
      <w:pPr>
        <w:ind w:left="720" w:hanging="720"/>
        <w:rPr>
          <w:rFonts w:eastAsia="Calibri"/>
          <w:sz w:val="24"/>
          <w:szCs w:val="24"/>
        </w:rPr>
      </w:pPr>
      <w:r w:rsidRPr="00303005">
        <w:rPr>
          <w:rFonts w:eastAsia="Calibri"/>
          <w:sz w:val="24"/>
          <w:szCs w:val="24"/>
        </w:rPr>
        <w:t xml:space="preserve">Richardson, B. (2014).  </w:t>
      </w:r>
      <w:r w:rsidRPr="00303005">
        <w:rPr>
          <w:rFonts w:eastAsia="Calibri"/>
          <w:i/>
          <w:sz w:val="24"/>
          <w:szCs w:val="24"/>
        </w:rPr>
        <w:t>Pediatric success</w:t>
      </w:r>
      <w:proofErr w:type="gramStart"/>
      <w:r w:rsidRPr="00303005">
        <w:rPr>
          <w:rFonts w:eastAsia="Calibri"/>
          <w:i/>
          <w:sz w:val="24"/>
          <w:szCs w:val="24"/>
        </w:rPr>
        <w:t>:  A</w:t>
      </w:r>
      <w:proofErr w:type="gramEnd"/>
      <w:r w:rsidRPr="00303005">
        <w:rPr>
          <w:rFonts w:eastAsia="Calibri"/>
          <w:i/>
          <w:sz w:val="24"/>
          <w:szCs w:val="24"/>
        </w:rPr>
        <w:t xml:space="preserve"> Q&amp;A review applying critical thinking to test taking</w:t>
      </w:r>
      <w:r w:rsidRPr="00303005">
        <w:rPr>
          <w:rFonts w:eastAsia="Calibri"/>
          <w:sz w:val="24"/>
          <w:szCs w:val="24"/>
        </w:rPr>
        <w:t xml:space="preserve"> (2</w:t>
      </w:r>
      <w:r w:rsidRPr="00303005">
        <w:rPr>
          <w:rFonts w:eastAsia="Calibri"/>
          <w:sz w:val="24"/>
          <w:szCs w:val="24"/>
          <w:vertAlign w:val="superscript"/>
        </w:rPr>
        <w:t>nd</w:t>
      </w:r>
      <w:r w:rsidRPr="00303005">
        <w:rPr>
          <w:rFonts w:eastAsia="Calibri"/>
          <w:sz w:val="24"/>
          <w:szCs w:val="24"/>
        </w:rPr>
        <w:t xml:space="preserve"> ed).  Philadelphia</w:t>
      </w:r>
      <w:proofErr w:type="gramStart"/>
      <w:r w:rsidRPr="00303005">
        <w:rPr>
          <w:rFonts w:eastAsia="Calibri"/>
          <w:sz w:val="24"/>
          <w:szCs w:val="24"/>
        </w:rPr>
        <w:t>:  F</w:t>
      </w:r>
      <w:proofErr w:type="gramEnd"/>
      <w:r w:rsidRPr="00303005">
        <w:rPr>
          <w:rFonts w:eastAsia="Calibri"/>
          <w:sz w:val="24"/>
          <w:szCs w:val="24"/>
        </w:rPr>
        <w:t xml:space="preserve">.A. Davis Company. </w:t>
      </w:r>
    </w:p>
    <w:p w14:paraId="3B1DA765" w14:textId="04C31E23" w:rsidR="00E84DDC" w:rsidRPr="00A8756A" w:rsidRDefault="00C212CA" w:rsidP="00C212CA">
      <w:pPr>
        <w:ind w:left="720" w:hanging="720"/>
        <w:rPr>
          <w:rFonts w:eastAsia="Calibri"/>
          <w:sz w:val="24"/>
          <w:szCs w:val="24"/>
        </w:rPr>
      </w:pPr>
      <w:r w:rsidRPr="00303005">
        <w:rPr>
          <w:rFonts w:eastAsia="Calibri"/>
          <w:sz w:val="24"/>
          <w:szCs w:val="24"/>
        </w:rPr>
        <w:t>Whitworth, S. &amp; McMullan, T. (2017).</w:t>
      </w:r>
      <w:r w:rsidRPr="00303005">
        <w:rPr>
          <w:rFonts w:eastAsia="Calibri"/>
          <w:i/>
          <w:sz w:val="24"/>
          <w:szCs w:val="24"/>
        </w:rPr>
        <w:t xml:space="preserve"> Davis essential nursing content + practice questions: Maternal-</w:t>
      </w:r>
      <w:r w:rsidR="00F73079">
        <w:rPr>
          <w:rFonts w:eastAsia="Calibri"/>
          <w:i/>
          <w:sz w:val="24"/>
          <w:szCs w:val="24"/>
        </w:rPr>
        <w:t>N</w:t>
      </w:r>
      <w:r w:rsidRPr="00303005">
        <w:rPr>
          <w:rFonts w:eastAsia="Calibri"/>
          <w:i/>
          <w:sz w:val="24"/>
          <w:szCs w:val="24"/>
        </w:rPr>
        <w:t xml:space="preserve">ewborn. </w:t>
      </w:r>
      <w:r w:rsidRPr="00303005">
        <w:rPr>
          <w:rFonts w:eastAsia="Calibri"/>
          <w:sz w:val="24"/>
          <w:szCs w:val="24"/>
        </w:rPr>
        <w:t>Philadelphia: F. A. Davis Company.</w:t>
      </w:r>
    </w:p>
    <w:p w14:paraId="20A5BEEC" w14:textId="2ED29340" w:rsidR="002442D5" w:rsidRPr="00A8756A" w:rsidRDefault="002442D5" w:rsidP="00C212CA">
      <w:pPr>
        <w:jc w:val="center"/>
        <w:rPr>
          <w:rFonts w:eastAsia="Calibri"/>
          <w:b/>
          <w:sz w:val="24"/>
          <w:szCs w:val="24"/>
        </w:rPr>
      </w:pPr>
    </w:p>
    <w:p w14:paraId="5F67D564" w14:textId="2D7240AF" w:rsidR="00AB67A1" w:rsidRPr="00A8756A" w:rsidRDefault="00AB67A1" w:rsidP="00C212CA">
      <w:pPr>
        <w:jc w:val="center"/>
        <w:rPr>
          <w:rFonts w:eastAsia="Calibri"/>
          <w:b/>
          <w:sz w:val="24"/>
          <w:szCs w:val="24"/>
        </w:rPr>
      </w:pPr>
    </w:p>
    <w:p w14:paraId="13284DDF" w14:textId="77777777" w:rsidR="00AB67A1" w:rsidRPr="00A8756A" w:rsidRDefault="00AB67A1" w:rsidP="00C212CA">
      <w:pPr>
        <w:jc w:val="center"/>
        <w:rPr>
          <w:rFonts w:eastAsia="Calibri"/>
          <w:b/>
          <w:sz w:val="24"/>
          <w:szCs w:val="24"/>
        </w:rPr>
      </w:pPr>
    </w:p>
    <w:p w14:paraId="5153636E" w14:textId="5AEA102E" w:rsidR="00D22CD8" w:rsidRPr="00A8756A" w:rsidRDefault="00D22CD8" w:rsidP="00C212CA">
      <w:pPr>
        <w:jc w:val="center"/>
        <w:rPr>
          <w:rFonts w:eastAsia="Calibri"/>
          <w:b/>
          <w:sz w:val="24"/>
          <w:szCs w:val="24"/>
        </w:rPr>
      </w:pPr>
    </w:p>
    <w:p w14:paraId="607BA507" w14:textId="0276E21A" w:rsidR="00AB67A1" w:rsidRPr="00A8756A" w:rsidRDefault="00AB67A1" w:rsidP="00C212CA">
      <w:pPr>
        <w:jc w:val="center"/>
        <w:rPr>
          <w:rFonts w:eastAsia="Calibri"/>
          <w:b/>
          <w:sz w:val="24"/>
          <w:szCs w:val="24"/>
        </w:rPr>
      </w:pPr>
    </w:p>
    <w:p w14:paraId="05F9BC37" w14:textId="77777777" w:rsidR="00A95855" w:rsidRDefault="00A95855" w:rsidP="00C44A68">
      <w:pPr>
        <w:pStyle w:val="BodyText"/>
        <w:kinsoku w:val="0"/>
        <w:overflowPunct w:val="0"/>
        <w:spacing w:before="2"/>
        <w:ind w:left="0" w:firstLine="0"/>
        <w:rPr>
          <w:rFonts w:cs="Times New Roman"/>
          <w:iCs/>
        </w:rPr>
      </w:pPr>
    </w:p>
    <w:p w14:paraId="62551AAF" w14:textId="77777777" w:rsidR="00A95855" w:rsidRDefault="00A95855" w:rsidP="00743707">
      <w:pPr>
        <w:pStyle w:val="BodyText"/>
        <w:kinsoku w:val="0"/>
        <w:overflowPunct w:val="0"/>
        <w:spacing w:before="2"/>
        <w:rPr>
          <w:rFonts w:cs="Times New Roman"/>
          <w:iCs/>
        </w:rPr>
      </w:pPr>
    </w:p>
    <w:p w14:paraId="7638D9F7" w14:textId="77777777" w:rsidR="00AB67A1" w:rsidRDefault="00AB67A1" w:rsidP="00C44A68">
      <w:pPr>
        <w:pStyle w:val="Heading5"/>
        <w:kinsoku w:val="0"/>
        <w:overflowPunct w:val="0"/>
        <w:spacing w:before="1"/>
        <w:sectPr w:rsidR="00AB67A1" w:rsidSect="00AD27DD">
          <w:type w:val="continuous"/>
          <w:pgSz w:w="12240" w:h="15840"/>
          <w:pgMar w:top="720" w:right="720" w:bottom="720" w:left="720" w:header="0" w:footer="214" w:gutter="0"/>
          <w:cols w:space="720"/>
          <w:noEndnote/>
          <w:docGrid w:linePitch="272"/>
        </w:sectPr>
      </w:pPr>
    </w:p>
    <w:p w14:paraId="7E0EC5E6" w14:textId="629C6482" w:rsidR="00AB67A1" w:rsidRPr="007921EC" w:rsidRDefault="00AB67A1" w:rsidP="005E70AA">
      <w:pPr>
        <w:pStyle w:val="BodyText"/>
        <w:kinsoku w:val="0"/>
        <w:overflowPunct w:val="0"/>
        <w:spacing w:before="39"/>
        <w:jc w:val="center"/>
        <w:rPr>
          <w:rFonts w:cs="Times New Roman"/>
          <w:b/>
          <w:bCs/>
        </w:rPr>
      </w:pPr>
      <w:r w:rsidRPr="007921EC">
        <w:rPr>
          <w:rFonts w:cs="Times New Roman"/>
          <w:b/>
          <w:bCs/>
        </w:rPr>
        <w:lastRenderedPageBreak/>
        <w:t>COURSE REQUIREMENTS</w:t>
      </w:r>
    </w:p>
    <w:p w14:paraId="17CAFB6C" w14:textId="77777777" w:rsidR="00AB67A1" w:rsidRPr="007921EC" w:rsidRDefault="00AB67A1" w:rsidP="00AB67A1">
      <w:pPr>
        <w:pStyle w:val="BodyText"/>
        <w:kinsoku w:val="0"/>
        <w:overflowPunct w:val="0"/>
        <w:rPr>
          <w:rFonts w:cs="Times New Roman"/>
          <w:b/>
          <w:bCs/>
        </w:rPr>
      </w:pPr>
    </w:p>
    <w:p w14:paraId="5B8EF3B4" w14:textId="72B81275" w:rsidR="005E70AA" w:rsidRPr="007921EC" w:rsidRDefault="00AB67A1" w:rsidP="00B526C8">
      <w:pPr>
        <w:pStyle w:val="ListParagraph"/>
        <w:numPr>
          <w:ilvl w:val="0"/>
          <w:numId w:val="23"/>
        </w:numPr>
        <w:tabs>
          <w:tab w:val="left" w:pos="810"/>
        </w:tabs>
        <w:kinsoku w:val="0"/>
        <w:overflowPunct w:val="0"/>
        <w:autoSpaceDE w:val="0"/>
        <w:autoSpaceDN w:val="0"/>
        <w:adjustRightInd w:val="0"/>
        <w:ind w:left="810" w:right="287" w:hanging="551"/>
        <w:rPr>
          <w:rFonts w:ascii="Times New Roman" w:hAnsi="Times New Roman" w:cs="Times New Roman"/>
          <w:sz w:val="24"/>
          <w:szCs w:val="24"/>
        </w:rPr>
      </w:pPr>
      <w:r w:rsidRPr="007921EC">
        <w:rPr>
          <w:rFonts w:ascii="Times New Roman" w:hAnsi="Times New Roman" w:cs="Times New Roman"/>
          <w:sz w:val="24"/>
          <w:szCs w:val="24"/>
        </w:rPr>
        <w:t>Attendance for RNSG 14</w:t>
      </w:r>
      <w:r w:rsidR="005E70AA" w:rsidRPr="007921EC">
        <w:rPr>
          <w:rFonts w:ascii="Times New Roman" w:hAnsi="Times New Roman" w:cs="Times New Roman"/>
          <w:sz w:val="24"/>
          <w:szCs w:val="24"/>
        </w:rPr>
        <w:t>12</w:t>
      </w:r>
      <w:r w:rsidRPr="007921EC">
        <w:rPr>
          <w:rFonts w:ascii="Times New Roman" w:hAnsi="Times New Roman" w:cs="Times New Roman"/>
          <w:sz w:val="24"/>
          <w:szCs w:val="24"/>
        </w:rPr>
        <w:t xml:space="preserve"> class is essential. </w:t>
      </w:r>
      <w:r w:rsidRPr="007921EC">
        <w:rPr>
          <w:rFonts w:ascii="Times New Roman" w:hAnsi="Times New Roman" w:cs="Times New Roman"/>
          <w:b/>
          <w:sz w:val="24"/>
          <w:szCs w:val="24"/>
        </w:rPr>
        <w:t>No more than (</w:t>
      </w:r>
      <w:r w:rsidR="00545935">
        <w:rPr>
          <w:rFonts w:ascii="Times New Roman" w:hAnsi="Times New Roman" w:cs="Times New Roman"/>
          <w:b/>
          <w:sz w:val="24"/>
          <w:szCs w:val="24"/>
        </w:rPr>
        <w:t>3</w:t>
      </w:r>
      <w:r w:rsidRPr="007921EC">
        <w:rPr>
          <w:rFonts w:ascii="Times New Roman" w:hAnsi="Times New Roman" w:cs="Times New Roman"/>
          <w:b/>
          <w:sz w:val="24"/>
          <w:szCs w:val="24"/>
        </w:rPr>
        <w:t xml:space="preserve">) </w:t>
      </w:r>
      <w:r w:rsidR="00545935">
        <w:rPr>
          <w:rFonts w:ascii="Times New Roman" w:hAnsi="Times New Roman" w:cs="Times New Roman"/>
          <w:b/>
          <w:sz w:val="24"/>
          <w:szCs w:val="24"/>
        </w:rPr>
        <w:t>three</w:t>
      </w:r>
      <w:r w:rsidRPr="007921EC">
        <w:rPr>
          <w:rFonts w:ascii="Times New Roman" w:hAnsi="Times New Roman" w:cs="Times New Roman"/>
          <w:b/>
          <w:sz w:val="24"/>
          <w:szCs w:val="24"/>
        </w:rPr>
        <w:t xml:space="preserve"> lecture classes may be missed</w:t>
      </w:r>
      <w:r w:rsidRPr="007921EC">
        <w:rPr>
          <w:rFonts w:ascii="Times New Roman" w:hAnsi="Times New Roman" w:cs="Times New Roman"/>
          <w:sz w:val="24"/>
          <w:szCs w:val="24"/>
        </w:rPr>
        <w:t>. In the event of a f</w:t>
      </w:r>
      <w:r w:rsidR="00545935">
        <w:rPr>
          <w:rFonts w:ascii="Times New Roman" w:hAnsi="Times New Roman" w:cs="Times New Roman"/>
          <w:sz w:val="24"/>
          <w:szCs w:val="24"/>
        </w:rPr>
        <w:t>ourth</w:t>
      </w:r>
      <w:r w:rsidRPr="007921EC">
        <w:rPr>
          <w:rFonts w:ascii="Times New Roman" w:hAnsi="Times New Roman" w:cs="Times New Roman"/>
          <w:sz w:val="24"/>
          <w:szCs w:val="24"/>
        </w:rPr>
        <w:t xml:space="preserve"> absence, the student is not allowed to continue in the course.</w:t>
      </w:r>
      <w:r w:rsidRPr="007921EC">
        <w:rPr>
          <w:rFonts w:ascii="Times New Roman" w:hAnsi="Times New Roman" w:cs="Times New Roman"/>
          <w:spacing w:val="-39"/>
          <w:sz w:val="24"/>
          <w:szCs w:val="24"/>
        </w:rPr>
        <w:t xml:space="preserve"> </w:t>
      </w:r>
      <w:r w:rsidRPr="007921EC">
        <w:rPr>
          <w:rFonts w:ascii="Times New Roman" w:hAnsi="Times New Roman" w:cs="Times New Roman"/>
          <w:sz w:val="24"/>
          <w:szCs w:val="24"/>
        </w:rPr>
        <w:t xml:space="preserve">Students who are up to 15 minutes late are tardy. </w:t>
      </w:r>
      <w:proofErr w:type="gramStart"/>
      <w:r w:rsidRPr="007921EC">
        <w:rPr>
          <w:rFonts w:ascii="Times New Roman" w:hAnsi="Times New Roman" w:cs="Times New Roman"/>
          <w:sz w:val="24"/>
          <w:szCs w:val="24"/>
        </w:rPr>
        <w:t>Students</w:t>
      </w:r>
      <w:proofErr w:type="gramEnd"/>
      <w:r w:rsidRPr="007921EC">
        <w:rPr>
          <w:rFonts w:ascii="Times New Roman" w:hAnsi="Times New Roman" w:cs="Times New Roman"/>
          <w:sz w:val="24"/>
          <w:szCs w:val="24"/>
        </w:rPr>
        <w:t xml:space="preserve"> more than 15 minutes late are counted absent. Three (3) tardies equal</w:t>
      </w:r>
      <w:r w:rsidRPr="007921EC">
        <w:rPr>
          <w:rFonts w:ascii="Times New Roman" w:hAnsi="Times New Roman" w:cs="Times New Roman"/>
          <w:spacing w:val="-27"/>
          <w:sz w:val="24"/>
          <w:szCs w:val="24"/>
        </w:rPr>
        <w:t xml:space="preserve"> </w:t>
      </w:r>
      <w:r w:rsidRPr="007921EC">
        <w:rPr>
          <w:rFonts w:ascii="Times New Roman" w:hAnsi="Times New Roman" w:cs="Times New Roman"/>
          <w:sz w:val="24"/>
          <w:szCs w:val="24"/>
        </w:rPr>
        <w:t xml:space="preserve">one (1) absence. Leaving class early counts as a tardy or absence according to the time missed. It is the responsibility of each student to contact the course leader regarding class absence. All work must be made up. Refer to the Health Science Division Student Handbook and the Texarkana College Student Handbook. If </w:t>
      </w:r>
      <w:proofErr w:type="gramStart"/>
      <w:r w:rsidRPr="007921EC">
        <w:rPr>
          <w:rFonts w:ascii="Times New Roman" w:hAnsi="Times New Roman" w:cs="Times New Roman"/>
          <w:sz w:val="24"/>
          <w:szCs w:val="24"/>
        </w:rPr>
        <w:t>student</w:t>
      </w:r>
      <w:proofErr w:type="gramEnd"/>
      <w:r w:rsidRPr="007921EC">
        <w:rPr>
          <w:rFonts w:ascii="Times New Roman" w:hAnsi="Times New Roman" w:cs="Times New Roman"/>
          <w:sz w:val="24"/>
          <w:szCs w:val="24"/>
        </w:rPr>
        <w:t xml:space="preserve"> is absent from class and a quiz is given, the student will not be allowed to make the quiz up.</w:t>
      </w:r>
    </w:p>
    <w:p w14:paraId="7F39DF5F" w14:textId="77777777" w:rsidR="005E70AA" w:rsidRPr="007921EC" w:rsidRDefault="005E70AA" w:rsidP="005E70AA">
      <w:pPr>
        <w:pStyle w:val="ListParagraph"/>
        <w:rPr>
          <w:rFonts w:ascii="Times New Roman" w:hAnsi="Times New Roman" w:cs="Times New Roman"/>
          <w:sz w:val="24"/>
          <w:szCs w:val="24"/>
        </w:rPr>
      </w:pPr>
    </w:p>
    <w:p w14:paraId="3B0F0559" w14:textId="77777777" w:rsidR="005E70AA" w:rsidRPr="007921EC" w:rsidRDefault="00AB67A1" w:rsidP="00B526C8">
      <w:pPr>
        <w:pStyle w:val="ListParagraph"/>
        <w:numPr>
          <w:ilvl w:val="0"/>
          <w:numId w:val="23"/>
        </w:numPr>
        <w:tabs>
          <w:tab w:val="left" w:pos="810"/>
        </w:tabs>
        <w:kinsoku w:val="0"/>
        <w:overflowPunct w:val="0"/>
        <w:autoSpaceDE w:val="0"/>
        <w:autoSpaceDN w:val="0"/>
        <w:adjustRightInd w:val="0"/>
        <w:ind w:left="810" w:right="287" w:hanging="551"/>
        <w:rPr>
          <w:rFonts w:ascii="Times New Roman" w:hAnsi="Times New Roman" w:cs="Times New Roman"/>
          <w:sz w:val="24"/>
          <w:szCs w:val="24"/>
        </w:rPr>
      </w:pPr>
      <w:r w:rsidRPr="007921EC">
        <w:rPr>
          <w:rFonts w:ascii="Times New Roman" w:hAnsi="Times New Roman" w:cs="Times New Roman"/>
          <w:sz w:val="24"/>
          <w:szCs w:val="24"/>
        </w:rPr>
        <w:t xml:space="preserve">Computer Assignments: Computer assignments are required </w:t>
      </w:r>
      <w:proofErr w:type="gramStart"/>
      <w:r w:rsidRPr="007921EC">
        <w:rPr>
          <w:rFonts w:ascii="Times New Roman" w:hAnsi="Times New Roman" w:cs="Times New Roman"/>
          <w:sz w:val="24"/>
          <w:szCs w:val="24"/>
        </w:rPr>
        <w:t>in order to</w:t>
      </w:r>
      <w:proofErr w:type="gramEnd"/>
      <w:r w:rsidRPr="007921EC">
        <w:rPr>
          <w:rFonts w:ascii="Times New Roman" w:hAnsi="Times New Roman" w:cs="Times New Roman"/>
          <w:sz w:val="24"/>
          <w:szCs w:val="24"/>
        </w:rPr>
        <w:t xml:space="preserve"> successfully complete the course requirements for RNSG 14</w:t>
      </w:r>
      <w:r w:rsidR="005E70AA" w:rsidRPr="007921EC">
        <w:rPr>
          <w:rFonts w:ascii="Times New Roman" w:hAnsi="Times New Roman" w:cs="Times New Roman"/>
          <w:sz w:val="24"/>
          <w:szCs w:val="24"/>
        </w:rPr>
        <w:t>12.</w:t>
      </w:r>
      <w:r w:rsidRPr="007921EC">
        <w:rPr>
          <w:rFonts w:ascii="Times New Roman" w:hAnsi="Times New Roman" w:cs="Times New Roman"/>
          <w:sz w:val="24"/>
          <w:szCs w:val="24"/>
        </w:rPr>
        <w:t xml:space="preserve"> The Computer Labs are available to students and are in Room 252 and Room 230 of the Health Science Building. Reservations for computer time may be </w:t>
      </w:r>
      <w:proofErr w:type="gramStart"/>
      <w:r w:rsidRPr="007921EC">
        <w:rPr>
          <w:rFonts w:ascii="Times New Roman" w:hAnsi="Times New Roman" w:cs="Times New Roman"/>
          <w:sz w:val="24"/>
          <w:szCs w:val="24"/>
        </w:rPr>
        <w:t>done</w:t>
      </w:r>
      <w:proofErr w:type="gramEnd"/>
      <w:r w:rsidRPr="007921EC">
        <w:rPr>
          <w:rFonts w:ascii="Times New Roman" w:hAnsi="Times New Roman" w:cs="Times New Roman"/>
          <w:sz w:val="24"/>
          <w:szCs w:val="24"/>
        </w:rPr>
        <w:t xml:space="preserve"> up to one week in advance. Students may sign up for a maximum of one hour at a time. If time allows and no further bookings for that computer are scheduled, extra time may be granted after checking with the lab coordinator. If you are more than 10 minutes late, you forfeit your appointed time. Documentation </w:t>
      </w:r>
      <w:proofErr w:type="gramStart"/>
      <w:r w:rsidRPr="007921EC">
        <w:rPr>
          <w:rFonts w:ascii="Times New Roman" w:hAnsi="Times New Roman" w:cs="Times New Roman"/>
          <w:sz w:val="24"/>
          <w:szCs w:val="24"/>
        </w:rPr>
        <w:t>of</w:t>
      </w:r>
      <w:proofErr w:type="gramEnd"/>
      <w:r w:rsidRPr="007921EC">
        <w:rPr>
          <w:rFonts w:ascii="Times New Roman" w:hAnsi="Times New Roman" w:cs="Times New Roman"/>
          <w:sz w:val="24"/>
          <w:szCs w:val="24"/>
        </w:rPr>
        <w:t xml:space="preserve"> computer lab use should be registered in the sign-in book provided for this</w:t>
      </w:r>
      <w:r w:rsidRPr="007921EC">
        <w:rPr>
          <w:rFonts w:ascii="Times New Roman" w:hAnsi="Times New Roman" w:cs="Times New Roman"/>
          <w:spacing w:val="-5"/>
          <w:sz w:val="24"/>
          <w:szCs w:val="24"/>
        </w:rPr>
        <w:t xml:space="preserve"> </w:t>
      </w:r>
      <w:r w:rsidRPr="007921EC">
        <w:rPr>
          <w:rFonts w:ascii="Times New Roman" w:hAnsi="Times New Roman" w:cs="Times New Roman"/>
          <w:sz w:val="24"/>
          <w:szCs w:val="24"/>
        </w:rPr>
        <w:t>purpose.</w:t>
      </w:r>
    </w:p>
    <w:p w14:paraId="4A4D0884" w14:textId="77777777" w:rsidR="005E70AA" w:rsidRPr="007921EC" w:rsidRDefault="005E70AA" w:rsidP="005E70AA">
      <w:pPr>
        <w:pStyle w:val="ListParagraph"/>
        <w:rPr>
          <w:rFonts w:ascii="Times New Roman" w:hAnsi="Times New Roman" w:cs="Times New Roman"/>
          <w:sz w:val="24"/>
          <w:szCs w:val="24"/>
        </w:rPr>
      </w:pPr>
    </w:p>
    <w:p w14:paraId="434B1A95" w14:textId="77777777" w:rsidR="00246848" w:rsidRPr="007921EC" w:rsidRDefault="00AB67A1" w:rsidP="00B526C8">
      <w:pPr>
        <w:pStyle w:val="ListParagraph"/>
        <w:numPr>
          <w:ilvl w:val="0"/>
          <w:numId w:val="23"/>
        </w:numPr>
        <w:tabs>
          <w:tab w:val="left" w:pos="810"/>
        </w:tabs>
        <w:kinsoku w:val="0"/>
        <w:overflowPunct w:val="0"/>
        <w:autoSpaceDE w:val="0"/>
        <w:autoSpaceDN w:val="0"/>
        <w:adjustRightInd w:val="0"/>
        <w:ind w:left="810" w:right="287" w:hanging="551"/>
        <w:rPr>
          <w:rFonts w:ascii="Times New Roman" w:hAnsi="Times New Roman" w:cs="Times New Roman"/>
          <w:sz w:val="24"/>
          <w:szCs w:val="24"/>
        </w:rPr>
      </w:pPr>
      <w:r w:rsidRPr="007921EC">
        <w:rPr>
          <w:rFonts w:ascii="Times New Roman" w:hAnsi="Times New Roman" w:cs="Times New Roman"/>
          <w:sz w:val="24"/>
          <w:szCs w:val="24"/>
        </w:rPr>
        <w:t>Standards of conduct as described in the current Health Science Division Student Handbook and Texarkana College Student Handbook shall be followed. Disciplinary action is described in the Handbooks. Students are responsible for reading and being familiar with these</w:t>
      </w:r>
      <w:r w:rsidRPr="007921EC">
        <w:rPr>
          <w:rFonts w:ascii="Times New Roman" w:hAnsi="Times New Roman" w:cs="Times New Roman"/>
          <w:spacing w:val="-14"/>
          <w:sz w:val="24"/>
          <w:szCs w:val="24"/>
        </w:rPr>
        <w:t xml:space="preserve"> </w:t>
      </w:r>
      <w:r w:rsidRPr="007921EC">
        <w:rPr>
          <w:rFonts w:ascii="Times New Roman" w:hAnsi="Times New Roman" w:cs="Times New Roman"/>
          <w:sz w:val="24"/>
          <w:szCs w:val="24"/>
        </w:rPr>
        <w:t>standards.</w:t>
      </w:r>
    </w:p>
    <w:p w14:paraId="3347A643" w14:textId="77777777" w:rsidR="00246848" w:rsidRPr="007921EC" w:rsidRDefault="00246848" w:rsidP="00246848">
      <w:pPr>
        <w:pStyle w:val="ListParagraph"/>
        <w:rPr>
          <w:rFonts w:ascii="Times New Roman" w:hAnsi="Times New Roman" w:cs="Times New Roman"/>
        </w:rPr>
      </w:pPr>
    </w:p>
    <w:p w14:paraId="5EFCDFA5" w14:textId="48FB9460" w:rsidR="00246848" w:rsidRPr="007921EC" w:rsidRDefault="00246848" w:rsidP="00B526C8">
      <w:pPr>
        <w:pStyle w:val="ListParagraph"/>
        <w:numPr>
          <w:ilvl w:val="0"/>
          <w:numId w:val="23"/>
        </w:numPr>
        <w:tabs>
          <w:tab w:val="left" w:pos="810"/>
        </w:tabs>
        <w:kinsoku w:val="0"/>
        <w:overflowPunct w:val="0"/>
        <w:autoSpaceDE w:val="0"/>
        <w:autoSpaceDN w:val="0"/>
        <w:adjustRightInd w:val="0"/>
        <w:ind w:left="810" w:right="287" w:hanging="551"/>
        <w:rPr>
          <w:rFonts w:ascii="Times New Roman" w:hAnsi="Times New Roman" w:cs="Times New Roman"/>
          <w:sz w:val="28"/>
          <w:szCs w:val="28"/>
        </w:rPr>
      </w:pPr>
      <w:r w:rsidRPr="007921EC">
        <w:rPr>
          <w:rFonts w:ascii="Times New Roman" w:hAnsi="Times New Roman" w:cs="Times New Roman"/>
          <w:sz w:val="24"/>
          <w:szCs w:val="24"/>
        </w:rPr>
        <w:t xml:space="preserve">Approved HCDs (handheld computing devices) may be used for classroom exercises, lab activities and in the clinical areas </w:t>
      </w:r>
      <w:r w:rsidRPr="007921EC">
        <w:rPr>
          <w:rFonts w:ascii="Times New Roman" w:hAnsi="Times New Roman" w:cs="Times New Roman"/>
          <w:b/>
          <w:bCs/>
          <w:sz w:val="24"/>
          <w:szCs w:val="24"/>
        </w:rPr>
        <w:t xml:space="preserve">as directed by faculty. </w:t>
      </w:r>
      <w:r w:rsidRPr="007921EC">
        <w:rPr>
          <w:rFonts w:ascii="Times New Roman" w:hAnsi="Times New Roman" w:cs="Times New Roman"/>
          <w:sz w:val="24"/>
          <w:szCs w:val="24"/>
        </w:rPr>
        <w:t>Tablets (such as iPad), iTouch, and Laptop computers may be used in the classroom. All other devices (Smart Phone, Smart Watch, Bluetooth Bracelet, Digital Organizer, Personal Digital Assistant, Wireless E-mail Device, etc.) should be turned off in either clinical or classroom areas. Students are fully responsible to ensure that they always adhere to all regulations whether at school, at clinical, on break, or anywhere else. This includes proper management of confidential client information</w:t>
      </w:r>
      <w:r w:rsidR="00573B06">
        <w:rPr>
          <w:rFonts w:ascii="Times New Roman" w:hAnsi="Times New Roman" w:cs="Times New Roman"/>
          <w:sz w:val="24"/>
          <w:szCs w:val="24"/>
        </w:rPr>
        <w:t>.</w:t>
      </w:r>
    </w:p>
    <w:p w14:paraId="26D38494" w14:textId="77777777" w:rsidR="00AB67A1" w:rsidRPr="007921EC" w:rsidRDefault="00AB67A1" w:rsidP="00246848">
      <w:pPr>
        <w:tabs>
          <w:tab w:val="left" w:pos="980"/>
        </w:tabs>
        <w:kinsoku w:val="0"/>
        <w:overflowPunct w:val="0"/>
        <w:autoSpaceDE w:val="0"/>
        <w:autoSpaceDN w:val="0"/>
        <w:adjustRightInd w:val="0"/>
        <w:spacing w:before="200"/>
        <w:ind w:right="724"/>
        <w:rPr>
          <w:sz w:val="28"/>
          <w:szCs w:val="28"/>
        </w:rPr>
        <w:sectPr w:rsidR="00AB67A1" w:rsidRPr="007921EC" w:rsidSect="00AD27DD">
          <w:pgSz w:w="12240" w:h="15840"/>
          <w:pgMar w:top="720" w:right="720" w:bottom="720" w:left="720" w:header="0" w:footer="214" w:gutter="0"/>
          <w:cols w:space="720"/>
          <w:noEndnote/>
          <w:docGrid w:linePitch="272"/>
        </w:sectPr>
      </w:pPr>
    </w:p>
    <w:p w14:paraId="0C95D4B0" w14:textId="70ECD013" w:rsidR="00D22CD8" w:rsidRPr="007921EC" w:rsidRDefault="00D22CD8" w:rsidP="00AB67A1">
      <w:pPr>
        <w:jc w:val="center"/>
        <w:rPr>
          <w:rFonts w:eastAsia="Calibri"/>
          <w:b/>
          <w:sz w:val="24"/>
          <w:szCs w:val="24"/>
        </w:rPr>
      </w:pPr>
    </w:p>
    <w:p w14:paraId="72E8B0EA" w14:textId="44551453" w:rsidR="00D22CD8" w:rsidRPr="007921EC" w:rsidRDefault="00D22CD8" w:rsidP="00C212CA">
      <w:pPr>
        <w:jc w:val="center"/>
        <w:rPr>
          <w:rFonts w:eastAsia="Calibri"/>
          <w:b/>
          <w:sz w:val="24"/>
          <w:szCs w:val="24"/>
        </w:rPr>
      </w:pPr>
    </w:p>
    <w:p w14:paraId="708B56EF" w14:textId="6AE2A607" w:rsidR="005E70AA" w:rsidRDefault="005E70AA" w:rsidP="00F91932">
      <w:pPr>
        <w:rPr>
          <w:rFonts w:eastAsia="Calibri"/>
          <w:b/>
          <w:sz w:val="24"/>
          <w:szCs w:val="24"/>
        </w:rPr>
      </w:pPr>
    </w:p>
    <w:p w14:paraId="299E55A6" w14:textId="77777777" w:rsidR="001925BD" w:rsidRDefault="001925BD" w:rsidP="00F91932">
      <w:pPr>
        <w:rPr>
          <w:rFonts w:eastAsia="Calibri"/>
          <w:b/>
          <w:sz w:val="24"/>
          <w:szCs w:val="24"/>
        </w:rPr>
      </w:pPr>
    </w:p>
    <w:p w14:paraId="3016FA45" w14:textId="77777777" w:rsidR="00AE47F4" w:rsidRDefault="00AE47F4" w:rsidP="00F91932">
      <w:pPr>
        <w:rPr>
          <w:rFonts w:eastAsia="Calibri"/>
          <w:b/>
          <w:sz w:val="24"/>
          <w:szCs w:val="24"/>
        </w:rPr>
      </w:pPr>
    </w:p>
    <w:p w14:paraId="176FE12B" w14:textId="77777777" w:rsidR="00F91932" w:rsidRPr="007921EC" w:rsidRDefault="00F91932" w:rsidP="00F91932">
      <w:pPr>
        <w:rPr>
          <w:rFonts w:eastAsia="Calibri"/>
          <w:b/>
          <w:sz w:val="24"/>
          <w:szCs w:val="24"/>
        </w:rPr>
      </w:pPr>
    </w:p>
    <w:p w14:paraId="1EF9A535" w14:textId="6A43B114" w:rsidR="005E70AA" w:rsidRPr="007921EC" w:rsidRDefault="005E70AA" w:rsidP="00C212CA">
      <w:pPr>
        <w:jc w:val="center"/>
        <w:rPr>
          <w:rFonts w:eastAsia="Calibri"/>
          <w:b/>
          <w:sz w:val="24"/>
          <w:szCs w:val="24"/>
        </w:rPr>
      </w:pPr>
    </w:p>
    <w:p w14:paraId="41ED2967" w14:textId="425A25CA" w:rsidR="005E70AA" w:rsidRPr="007921EC" w:rsidRDefault="005E70AA" w:rsidP="00C212CA">
      <w:pPr>
        <w:jc w:val="center"/>
        <w:rPr>
          <w:rFonts w:eastAsia="Calibri"/>
          <w:b/>
          <w:sz w:val="24"/>
          <w:szCs w:val="24"/>
        </w:rPr>
      </w:pPr>
    </w:p>
    <w:p w14:paraId="17689A44" w14:textId="22F2DB0D" w:rsidR="005E70AA" w:rsidRPr="007921EC" w:rsidRDefault="005E70AA" w:rsidP="00C212CA">
      <w:pPr>
        <w:jc w:val="center"/>
        <w:rPr>
          <w:rFonts w:eastAsia="Calibri"/>
          <w:b/>
          <w:sz w:val="24"/>
          <w:szCs w:val="24"/>
        </w:rPr>
      </w:pPr>
    </w:p>
    <w:p w14:paraId="59CA4BFA" w14:textId="40D18FE2" w:rsidR="005E70AA" w:rsidRPr="007921EC" w:rsidRDefault="005E70AA" w:rsidP="00C212CA">
      <w:pPr>
        <w:jc w:val="center"/>
        <w:rPr>
          <w:rFonts w:eastAsia="Calibri"/>
          <w:b/>
          <w:sz w:val="24"/>
          <w:szCs w:val="24"/>
        </w:rPr>
      </w:pPr>
    </w:p>
    <w:p w14:paraId="4289B7AE" w14:textId="38585B3D" w:rsidR="005E70AA" w:rsidRPr="007921EC" w:rsidRDefault="005E70AA" w:rsidP="00C212CA">
      <w:pPr>
        <w:jc w:val="center"/>
        <w:rPr>
          <w:rFonts w:eastAsia="Calibri"/>
          <w:b/>
          <w:sz w:val="24"/>
          <w:szCs w:val="24"/>
        </w:rPr>
      </w:pPr>
    </w:p>
    <w:p w14:paraId="30B10283" w14:textId="11BA1CC8" w:rsidR="005E70AA" w:rsidRDefault="005E70AA" w:rsidP="00C212CA">
      <w:pPr>
        <w:jc w:val="center"/>
        <w:rPr>
          <w:rFonts w:eastAsia="Calibri"/>
          <w:b/>
          <w:sz w:val="24"/>
          <w:szCs w:val="24"/>
        </w:rPr>
      </w:pPr>
    </w:p>
    <w:p w14:paraId="32BD196D" w14:textId="77777777" w:rsidR="007921EC" w:rsidRDefault="007921EC" w:rsidP="00C212CA">
      <w:pPr>
        <w:jc w:val="center"/>
        <w:rPr>
          <w:rFonts w:eastAsia="Calibri"/>
          <w:b/>
          <w:sz w:val="24"/>
          <w:szCs w:val="24"/>
        </w:rPr>
      </w:pPr>
    </w:p>
    <w:p w14:paraId="61773BAE" w14:textId="77777777" w:rsidR="007921EC" w:rsidRPr="007921EC" w:rsidRDefault="007921EC" w:rsidP="00C212CA">
      <w:pPr>
        <w:jc w:val="center"/>
        <w:rPr>
          <w:rFonts w:eastAsia="Calibri"/>
          <w:b/>
          <w:sz w:val="24"/>
          <w:szCs w:val="24"/>
        </w:rPr>
      </w:pPr>
    </w:p>
    <w:p w14:paraId="2BEED92F" w14:textId="050EA037" w:rsidR="005E70AA" w:rsidRDefault="005E70AA" w:rsidP="00C212CA">
      <w:pPr>
        <w:jc w:val="center"/>
        <w:rPr>
          <w:rFonts w:ascii="Calibri" w:eastAsia="Calibri" w:hAnsi="Calibri" w:cs="Calibri"/>
          <w:b/>
          <w:sz w:val="24"/>
          <w:szCs w:val="24"/>
        </w:rPr>
      </w:pPr>
    </w:p>
    <w:p w14:paraId="1D25240A" w14:textId="34E4671B" w:rsidR="005E70AA" w:rsidRDefault="005E70AA" w:rsidP="00C212CA">
      <w:pPr>
        <w:jc w:val="center"/>
        <w:rPr>
          <w:rFonts w:ascii="Calibri" w:eastAsia="Calibri" w:hAnsi="Calibri" w:cs="Calibri"/>
          <w:b/>
          <w:sz w:val="24"/>
          <w:szCs w:val="24"/>
        </w:rPr>
      </w:pPr>
    </w:p>
    <w:p w14:paraId="1599CAAF" w14:textId="6C57E9CE" w:rsidR="005E70AA" w:rsidRDefault="005E70AA" w:rsidP="00AA6D4E">
      <w:pPr>
        <w:rPr>
          <w:rFonts w:ascii="Calibri" w:eastAsia="Calibri" w:hAnsi="Calibri" w:cs="Calibri"/>
          <w:b/>
          <w:sz w:val="24"/>
          <w:szCs w:val="24"/>
        </w:rPr>
      </w:pPr>
    </w:p>
    <w:p w14:paraId="03B17BA6" w14:textId="77777777" w:rsidR="00AA6D4E" w:rsidRDefault="00AA6D4E" w:rsidP="00AA6D4E">
      <w:pPr>
        <w:rPr>
          <w:rFonts w:ascii="Calibri" w:eastAsia="Calibri" w:hAnsi="Calibri" w:cs="Calibri"/>
          <w:b/>
          <w:sz w:val="24"/>
          <w:szCs w:val="24"/>
        </w:rPr>
      </w:pPr>
    </w:p>
    <w:p w14:paraId="753F9785" w14:textId="23A4CD31" w:rsidR="005E70AA" w:rsidRDefault="005E70AA" w:rsidP="00C212CA">
      <w:pPr>
        <w:jc w:val="center"/>
        <w:rPr>
          <w:rFonts w:ascii="Calibri" w:eastAsia="Calibri" w:hAnsi="Calibri" w:cs="Calibri"/>
          <w:b/>
          <w:sz w:val="24"/>
          <w:szCs w:val="24"/>
        </w:rPr>
      </w:pPr>
    </w:p>
    <w:p w14:paraId="04609EA8" w14:textId="77777777" w:rsidR="005E70AA" w:rsidRDefault="005E70AA" w:rsidP="00C212CA">
      <w:pPr>
        <w:jc w:val="center"/>
        <w:rPr>
          <w:rFonts w:ascii="Calibri" w:eastAsia="Calibri" w:hAnsi="Calibri" w:cs="Calibri"/>
          <w:b/>
          <w:sz w:val="24"/>
          <w:szCs w:val="24"/>
        </w:rPr>
      </w:pPr>
    </w:p>
    <w:p w14:paraId="7BABA162" w14:textId="5169F6C2" w:rsidR="00E84DDC" w:rsidRPr="009434B9" w:rsidRDefault="00E84DDC" w:rsidP="00B161FA">
      <w:pPr>
        <w:spacing w:before="40"/>
        <w:ind w:left="115"/>
        <w:jc w:val="center"/>
        <w:rPr>
          <w:rFonts w:eastAsia="Calibri"/>
          <w:b/>
          <w:sz w:val="24"/>
          <w:szCs w:val="24"/>
        </w:rPr>
      </w:pPr>
      <w:r w:rsidRPr="009434B9">
        <w:rPr>
          <w:rFonts w:eastAsia="Calibri"/>
          <w:b/>
          <w:sz w:val="24"/>
          <w:szCs w:val="24"/>
        </w:rPr>
        <w:lastRenderedPageBreak/>
        <w:t>METHOD</w:t>
      </w:r>
      <w:r w:rsidR="00FB7BB9">
        <w:rPr>
          <w:rFonts w:eastAsia="Calibri"/>
          <w:b/>
          <w:sz w:val="24"/>
          <w:szCs w:val="24"/>
        </w:rPr>
        <w:t>S</w:t>
      </w:r>
      <w:r w:rsidRPr="009434B9">
        <w:rPr>
          <w:rFonts w:eastAsia="Calibri"/>
          <w:b/>
          <w:sz w:val="24"/>
          <w:szCs w:val="24"/>
        </w:rPr>
        <w:t xml:space="preserve"> OF EVALUATION</w:t>
      </w:r>
    </w:p>
    <w:p w14:paraId="7C21859B" w14:textId="77777777" w:rsidR="00C212CA" w:rsidRPr="009434B9" w:rsidRDefault="00C212CA" w:rsidP="00B10854">
      <w:pPr>
        <w:jc w:val="center"/>
        <w:rPr>
          <w:rFonts w:eastAsia="Calibri"/>
          <w:b/>
          <w:sz w:val="24"/>
          <w:szCs w:val="24"/>
        </w:rPr>
      </w:pPr>
    </w:p>
    <w:p w14:paraId="531FAD6B" w14:textId="6E71C6F5" w:rsidR="009A3AA8" w:rsidRPr="009434B9" w:rsidRDefault="00AE287A" w:rsidP="00B526C8">
      <w:pPr>
        <w:pStyle w:val="ListParagraph"/>
        <w:numPr>
          <w:ilvl w:val="0"/>
          <w:numId w:val="20"/>
        </w:numPr>
        <w:rPr>
          <w:rFonts w:ascii="Times New Roman" w:hAnsi="Times New Roman" w:cs="Times New Roman"/>
          <w:sz w:val="24"/>
          <w:szCs w:val="24"/>
        </w:rPr>
      </w:pPr>
      <w:r w:rsidRPr="009434B9">
        <w:rPr>
          <w:rFonts w:ascii="Times New Roman" w:hAnsi="Times New Roman" w:cs="Times New Roman"/>
          <w:sz w:val="24"/>
          <w:szCs w:val="24"/>
        </w:rPr>
        <w:t xml:space="preserve">Students must display Satisfactory performance in classroom (minimum of 75 or “C” required) to complete RNSG 1412. </w:t>
      </w:r>
      <w:proofErr w:type="gramStart"/>
      <w:r w:rsidRPr="009434B9">
        <w:rPr>
          <w:rFonts w:ascii="Times New Roman" w:hAnsi="Times New Roman" w:cs="Times New Roman"/>
          <w:sz w:val="24"/>
          <w:szCs w:val="24"/>
        </w:rPr>
        <w:t>In order to</w:t>
      </w:r>
      <w:proofErr w:type="gramEnd"/>
      <w:r w:rsidRPr="009434B9">
        <w:rPr>
          <w:rFonts w:ascii="Times New Roman" w:hAnsi="Times New Roman" w:cs="Times New Roman"/>
          <w:sz w:val="24"/>
          <w:szCs w:val="24"/>
        </w:rPr>
        <w:t xml:space="preserve"> progress, RNSG1431, RNSG1460, and RNSG1412 must be passed</w:t>
      </w:r>
      <w:r w:rsidRPr="009434B9">
        <w:rPr>
          <w:rFonts w:ascii="Times New Roman" w:hAnsi="Times New Roman" w:cs="Times New Roman"/>
          <w:spacing w:val="-18"/>
          <w:sz w:val="24"/>
          <w:szCs w:val="24"/>
        </w:rPr>
        <w:t xml:space="preserve"> </w:t>
      </w:r>
      <w:r w:rsidRPr="009434B9">
        <w:rPr>
          <w:rFonts w:ascii="Times New Roman" w:hAnsi="Times New Roman" w:cs="Times New Roman"/>
          <w:sz w:val="24"/>
          <w:szCs w:val="24"/>
        </w:rPr>
        <w:t>concurrently.</w:t>
      </w:r>
    </w:p>
    <w:p w14:paraId="1DEAA369" w14:textId="77777777" w:rsidR="009A3AA8" w:rsidRPr="009434B9" w:rsidRDefault="009A3AA8" w:rsidP="00B10854">
      <w:pPr>
        <w:pStyle w:val="ListParagraph"/>
        <w:ind w:left="720"/>
        <w:rPr>
          <w:rFonts w:ascii="Times New Roman" w:hAnsi="Times New Roman" w:cs="Times New Roman"/>
          <w:sz w:val="24"/>
          <w:szCs w:val="24"/>
        </w:rPr>
      </w:pPr>
    </w:p>
    <w:p w14:paraId="492C67DC" w14:textId="15485FF6" w:rsidR="009674B7" w:rsidRPr="00511915" w:rsidRDefault="00E84DDC" w:rsidP="00B526C8">
      <w:pPr>
        <w:pStyle w:val="ListParagraph"/>
        <w:numPr>
          <w:ilvl w:val="0"/>
          <w:numId w:val="20"/>
        </w:numPr>
        <w:rPr>
          <w:rFonts w:ascii="Times New Roman" w:hAnsi="Times New Roman" w:cs="Times New Roman"/>
          <w:sz w:val="24"/>
          <w:szCs w:val="24"/>
        </w:rPr>
      </w:pPr>
      <w:r w:rsidRPr="009434B9">
        <w:rPr>
          <w:rFonts w:ascii="Times New Roman" w:hAnsi="Times New Roman" w:cs="Times New Roman"/>
          <w:sz w:val="24"/>
        </w:rPr>
        <w:t>Testing</w:t>
      </w:r>
      <w:r w:rsidR="00451494" w:rsidRPr="009434B9">
        <w:rPr>
          <w:rFonts w:ascii="Times New Roman" w:hAnsi="Times New Roman" w:cs="Times New Roman"/>
          <w:sz w:val="24"/>
        </w:rPr>
        <w:t>: An</w:t>
      </w:r>
      <w:r w:rsidRPr="009434B9">
        <w:rPr>
          <w:rFonts w:ascii="Times New Roman" w:hAnsi="Times New Roman" w:cs="Times New Roman"/>
          <w:sz w:val="24"/>
        </w:rPr>
        <w:t xml:space="preserve"> objective examination will be given at the conclusion of each unit. There is a total of six (6) unit exams </w:t>
      </w:r>
      <w:r w:rsidR="003064B8">
        <w:rPr>
          <w:rFonts w:ascii="Times New Roman" w:hAnsi="Times New Roman" w:cs="Times New Roman"/>
          <w:sz w:val="24"/>
        </w:rPr>
        <w:t>(</w:t>
      </w:r>
      <w:r w:rsidRPr="009434B9">
        <w:rPr>
          <w:rFonts w:ascii="Times New Roman" w:hAnsi="Times New Roman" w:cs="Times New Roman"/>
          <w:sz w:val="24"/>
        </w:rPr>
        <w:t>3 OB &amp; 3 Pedi</w:t>
      </w:r>
      <w:r w:rsidR="003064B8">
        <w:rPr>
          <w:rFonts w:ascii="Times New Roman" w:hAnsi="Times New Roman" w:cs="Times New Roman"/>
          <w:sz w:val="24"/>
        </w:rPr>
        <w:t>)</w:t>
      </w:r>
      <w:r w:rsidR="00A21D13">
        <w:rPr>
          <w:rFonts w:ascii="Times New Roman" w:hAnsi="Times New Roman" w:cs="Times New Roman"/>
          <w:sz w:val="24"/>
        </w:rPr>
        <w:t xml:space="preserve">, each exam is </w:t>
      </w:r>
      <w:r w:rsidR="00BB7098">
        <w:rPr>
          <w:rFonts w:ascii="Times New Roman" w:hAnsi="Times New Roman" w:cs="Times New Roman"/>
          <w:sz w:val="24"/>
        </w:rPr>
        <w:t xml:space="preserve">50 questions with </w:t>
      </w:r>
      <w:r w:rsidR="00C4434F">
        <w:rPr>
          <w:rFonts w:ascii="Times New Roman" w:hAnsi="Times New Roman" w:cs="Times New Roman"/>
          <w:sz w:val="24"/>
        </w:rPr>
        <w:t>75</w:t>
      </w:r>
      <w:r w:rsidR="00A21D13">
        <w:rPr>
          <w:rFonts w:ascii="Times New Roman" w:hAnsi="Times New Roman" w:cs="Times New Roman"/>
          <w:sz w:val="24"/>
        </w:rPr>
        <w:t xml:space="preserve"> minutes</w:t>
      </w:r>
      <w:r w:rsidR="00BB7098">
        <w:rPr>
          <w:rFonts w:ascii="Times New Roman" w:hAnsi="Times New Roman" w:cs="Times New Roman"/>
          <w:sz w:val="24"/>
        </w:rPr>
        <w:t xml:space="preserve"> allowed</w:t>
      </w:r>
      <w:r w:rsidR="002F762E" w:rsidRPr="009434B9">
        <w:rPr>
          <w:rFonts w:ascii="Times New Roman" w:hAnsi="Times New Roman" w:cs="Times New Roman"/>
          <w:sz w:val="24"/>
        </w:rPr>
        <w:t>.</w:t>
      </w:r>
      <w:r w:rsidR="00F578C6" w:rsidRPr="00F578C6">
        <w:rPr>
          <w:color w:val="000000"/>
          <w:sz w:val="27"/>
          <w:szCs w:val="27"/>
        </w:rPr>
        <w:t xml:space="preserve"> </w:t>
      </w:r>
      <w:r w:rsidR="00F578C6" w:rsidRPr="00F578C6">
        <w:rPr>
          <w:rFonts w:ascii="Times New Roman" w:hAnsi="Times New Roman" w:cs="Times New Roman"/>
          <w:color w:val="000000"/>
          <w:sz w:val="24"/>
          <w:szCs w:val="24"/>
        </w:rPr>
        <w:t xml:space="preserve">Exams for the course will be taken via computer with MOODLE using </w:t>
      </w:r>
      <w:proofErr w:type="spellStart"/>
      <w:r w:rsidR="00F578C6" w:rsidRPr="00F578C6">
        <w:rPr>
          <w:rFonts w:ascii="Times New Roman" w:hAnsi="Times New Roman" w:cs="Times New Roman"/>
          <w:color w:val="000000"/>
          <w:sz w:val="24"/>
          <w:szCs w:val="24"/>
        </w:rPr>
        <w:t>Respondus</w:t>
      </w:r>
      <w:proofErr w:type="spellEnd"/>
      <w:r w:rsidR="00F578C6" w:rsidRPr="00F578C6">
        <w:rPr>
          <w:rFonts w:ascii="Times New Roman" w:hAnsi="Times New Roman" w:cs="Times New Roman"/>
          <w:color w:val="000000"/>
          <w:sz w:val="24"/>
          <w:szCs w:val="24"/>
        </w:rPr>
        <w:t xml:space="preserve"> Lockdown Browser. Exams are forward progression only. You will not have the opportunity to change answers and/or answer questions that were skipped over once you progress to the next exam question. Questions that are skipped over will receive no credit.</w:t>
      </w:r>
    </w:p>
    <w:p w14:paraId="560F81C0" w14:textId="77777777" w:rsidR="00511915" w:rsidRPr="00511915" w:rsidRDefault="00511915" w:rsidP="00511915">
      <w:pPr>
        <w:rPr>
          <w:sz w:val="24"/>
          <w:szCs w:val="24"/>
        </w:rPr>
      </w:pPr>
    </w:p>
    <w:p w14:paraId="7D5AE78C" w14:textId="2326F025" w:rsidR="00E84DDC" w:rsidRPr="009674B7" w:rsidRDefault="00E84DDC" w:rsidP="00743445">
      <w:pPr>
        <w:ind w:left="360"/>
        <w:rPr>
          <w:sz w:val="24"/>
          <w:szCs w:val="24"/>
        </w:rPr>
      </w:pPr>
      <w:r w:rsidRPr="009674B7">
        <w:rPr>
          <w:sz w:val="24"/>
        </w:rPr>
        <w:t>Exam scores are available from your teaching faculty or the online grade book.</w:t>
      </w:r>
      <w:r w:rsidR="00A56041" w:rsidRPr="009674B7">
        <w:rPr>
          <w:sz w:val="24"/>
        </w:rPr>
        <w:t xml:space="preserve"> </w:t>
      </w:r>
      <w:r w:rsidRPr="009674B7">
        <w:rPr>
          <w:sz w:val="24"/>
        </w:rPr>
        <w:t>A comprehensive Final Exam covering both OB and Pedi will be given at the end of the semester</w:t>
      </w:r>
      <w:r w:rsidR="007230A5">
        <w:rPr>
          <w:sz w:val="24"/>
        </w:rPr>
        <w:t>, consisting of 100 questions</w:t>
      </w:r>
      <w:r w:rsidRPr="009674B7">
        <w:rPr>
          <w:sz w:val="24"/>
        </w:rPr>
        <w:t>.</w:t>
      </w:r>
      <w:r w:rsidR="007230A5" w:rsidRPr="007230A5">
        <w:rPr>
          <w:rFonts w:ascii="Calibri" w:hAnsi="Calibri" w:cs="Calibri"/>
          <w:color w:val="000000"/>
          <w:shd w:val="clear" w:color="auto" w:fill="FFFFFF"/>
        </w:rPr>
        <w:t xml:space="preserve"> </w:t>
      </w:r>
      <w:r w:rsidR="007230A5" w:rsidRPr="007230A5">
        <w:rPr>
          <w:sz w:val="24"/>
        </w:rPr>
        <w:t xml:space="preserve">The Unit Exams are available for review with your </w:t>
      </w:r>
      <w:r w:rsidR="001060CF">
        <w:rPr>
          <w:sz w:val="24"/>
        </w:rPr>
        <w:t xml:space="preserve">1412 </w:t>
      </w:r>
      <w:r w:rsidR="007230A5" w:rsidRPr="007230A5">
        <w:rPr>
          <w:sz w:val="24"/>
        </w:rPr>
        <w:t xml:space="preserve">instructor for a period </w:t>
      </w:r>
      <w:r w:rsidR="007230A5" w:rsidRPr="004464C2">
        <w:rPr>
          <w:sz w:val="24"/>
        </w:rPr>
        <w:t xml:space="preserve">of </w:t>
      </w:r>
      <w:r w:rsidR="007230A5" w:rsidRPr="004464C2">
        <w:rPr>
          <w:b/>
          <w:bCs/>
          <w:sz w:val="24"/>
          <w:u w:val="single"/>
        </w:rPr>
        <w:t>one week following</w:t>
      </w:r>
      <w:r w:rsidR="007230A5" w:rsidRPr="007230A5">
        <w:rPr>
          <w:sz w:val="24"/>
        </w:rPr>
        <w:t xml:space="preserve"> the Unit Exam. This is your </w:t>
      </w:r>
      <w:r w:rsidR="007230A5" w:rsidRPr="007230A5">
        <w:rPr>
          <w:b/>
          <w:bCs/>
          <w:sz w:val="24"/>
        </w:rPr>
        <w:t xml:space="preserve">only </w:t>
      </w:r>
      <w:r w:rsidR="007230A5" w:rsidRPr="007230A5">
        <w:rPr>
          <w:sz w:val="24"/>
        </w:rPr>
        <w:t xml:space="preserve">opportunity </w:t>
      </w:r>
      <w:proofErr w:type="gramStart"/>
      <w:r w:rsidR="007230A5" w:rsidRPr="007230A5">
        <w:rPr>
          <w:sz w:val="24"/>
        </w:rPr>
        <w:t>for</w:t>
      </w:r>
      <w:proofErr w:type="gramEnd"/>
      <w:r w:rsidR="007230A5" w:rsidRPr="007230A5">
        <w:rPr>
          <w:sz w:val="24"/>
        </w:rPr>
        <w:t xml:space="preserve"> review the topics of the </w:t>
      </w:r>
      <w:r w:rsidR="00CB7FF7">
        <w:rPr>
          <w:sz w:val="24"/>
        </w:rPr>
        <w:t>e</w:t>
      </w:r>
      <w:r w:rsidR="007230A5" w:rsidRPr="007230A5">
        <w:rPr>
          <w:sz w:val="24"/>
        </w:rPr>
        <w:t xml:space="preserve">xam. The comprehensive final examination will </w:t>
      </w:r>
      <w:r w:rsidR="007230A5" w:rsidRPr="007230A5">
        <w:rPr>
          <w:b/>
          <w:bCs/>
          <w:sz w:val="24"/>
        </w:rPr>
        <w:t>not</w:t>
      </w:r>
      <w:r w:rsidR="007230A5" w:rsidRPr="007230A5">
        <w:rPr>
          <w:sz w:val="24"/>
        </w:rPr>
        <w:t xml:space="preserve"> be available for student review. </w:t>
      </w:r>
    </w:p>
    <w:p w14:paraId="051C296B" w14:textId="77777777" w:rsidR="00913B4D" w:rsidRPr="009434B9" w:rsidRDefault="00913B4D" w:rsidP="00913B4D">
      <w:pPr>
        <w:pStyle w:val="ListParagraph"/>
        <w:rPr>
          <w:rFonts w:ascii="Times New Roman" w:hAnsi="Times New Roman" w:cs="Times New Roman"/>
          <w:sz w:val="24"/>
          <w:szCs w:val="24"/>
        </w:rPr>
      </w:pPr>
    </w:p>
    <w:p w14:paraId="40746CCD" w14:textId="667C4BB1" w:rsidR="00E56841" w:rsidRPr="009434B9" w:rsidRDefault="00E56841" w:rsidP="00743445">
      <w:pPr>
        <w:overflowPunct w:val="0"/>
        <w:autoSpaceDE w:val="0"/>
        <w:autoSpaceDN w:val="0"/>
        <w:adjustRightInd w:val="0"/>
        <w:ind w:left="360"/>
        <w:textAlignment w:val="baseline"/>
        <w:rPr>
          <w:sz w:val="24"/>
          <w:szCs w:val="24"/>
        </w:rPr>
      </w:pPr>
      <w:r w:rsidRPr="009434B9">
        <w:rPr>
          <w:sz w:val="24"/>
          <w:szCs w:val="24"/>
        </w:rPr>
        <w:t>During the administration of exams, the student will not be allowed to bring any items into the classroom (purses, hats, bags, books, backpacks, cell phones, smartwatches, digital devices, etc.) except</w:t>
      </w:r>
      <w:r w:rsidR="003B3C29">
        <w:rPr>
          <w:sz w:val="24"/>
          <w:szCs w:val="24"/>
        </w:rPr>
        <w:t xml:space="preserve"> for earplugs </w:t>
      </w:r>
      <w:r w:rsidR="00420D89">
        <w:rPr>
          <w:sz w:val="24"/>
          <w:szCs w:val="24"/>
        </w:rPr>
        <w:t xml:space="preserve">and </w:t>
      </w:r>
      <w:r w:rsidRPr="009434B9">
        <w:rPr>
          <w:sz w:val="24"/>
          <w:szCs w:val="24"/>
        </w:rPr>
        <w:t xml:space="preserve">car keys. </w:t>
      </w:r>
    </w:p>
    <w:p w14:paraId="2371D7C1" w14:textId="77777777" w:rsidR="00E84DDC" w:rsidRPr="009434B9" w:rsidRDefault="00E84DDC" w:rsidP="00B10854">
      <w:pPr>
        <w:pStyle w:val="ListParagraph"/>
        <w:rPr>
          <w:rFonts w:ascii="Times New Roman" w:hAnsi="Times New Roman" w:cs="Times New Roman"/>
          <w:sz w:val="24"/>
        </w:rPr>
      </w:pPr>
    </w:p>
    <w:p w14:paraId="44C218A6" w14:textId="1E6510B7" w:rsidR="009704DD" w:rsidRPr="001F7249" w:rsidRDefault="00E84DDC" w:rsidP="00743445">
      <w:pPr>
        <w:overflowPunct w:val="0"/>
        <w:autoSpaceDE w:val="0"/>
        <w:autoSpaceDN w:val="0"/>
        <w:adjustRightInd w:val="0"/>
        <w:ind w:left="360"/>
        <w:textAlignment w:val="baseline"/>
        <w:rPr>
          <w:sz w:val="24"/>
        </w:rPr>
      </w:pPr>
      <w:r w:rsidRPr="009434B9">
        <w:rPr>
          <w:sz w:val="24"/>
        </w:rPr>
        <w:t xml:space="preserve">Discussion or disclosing the exams to others constitutes a </w:t>
      </w:r>
      <w:r w:rsidRPr="009434B9">
        <w:rPr>
          <w:b/>
          <w:sz w:val="24"/>
        </w:rPr>
        <w:t>BREACH OF ETHICS</w:t>
      </w:r>
      <w:r w:rsidRPr="009434B9">
        <w:rPr>
          <w:sz w:val="24"/>
        </w:rPr>
        <w:t xml:space="preserve">. Refrain from discussing the contents of exams with </w:t>
      </w:r>
      <w:r w:rsidRPr="009434B9">
        <w:rPr>
          <w:sz w:val="24"/>
          <w:u w:val="single"/>
        </w:rPr>
        <w:t>anyone</w:t>
      </w:r>
      <w:r w:rsidRPr="009434B9">
        <w:rPr>
          <w:sz w:val="24"/>
        </w:rPr>
        <w:t xml:space="preserve"> other than the faculty. </w:t>
      </w:r>
    </w:p>
    <w:p w14:paraId="7D1CD2A1" w14:textId="0D361B36" w:rsidR="009A3AA8" w:rsidRPr="009434B9" w:rsidRDefault="00743445" w:rsidP="00B10854">
      <w:pPr>
        <w:pStyle w:val="BodyText"/>
        <w:kinsoku w:val="0"/>
        <w:overflowPunct w:val="0"/>
        <w:spacing w:before="1"/>
        <w:ind w:left="0" w:firstLine="0"/>
        <w:rPr>
          <w:rFonts w:cs="Times New Roman"/>
        </w:rPr>
      </w:pPr>
      <w:r>
        <w:rPr>
          <w:rFonts w:cs="Times New Roman"/>
        </w:rPr>
        <w:tab/>
      </w:r>
    </w:p>
    <w:p w14:paraId="1421CBA6" w14:textId="015552A9" w:rsidR="00FC2DE5" w:rsidRDefault="009A3AA8" w:rsidP="00743445">
      <w:pPr>
        <w:spacing w:after="132"/>
        <w:ind w:left="360"/>
        <w:rPr>
          <w:color w:val="000000"/>
          <w:sz w:val="24"/>
          <w:szCs w:val="24"/>
        </w:rPr>
      </w:pPr>
      <w:r w:rsidRPr="009434B9">
        <w:rPr>
          <w:b/>
          <w:bCs/>
          <w:sz w:val="24"/>
          <w:szCs w:val="24"/>
        </w:rPr>
        <w:t xml:space="preserve">Students must have a passing exam average (unit exams and final) of 75 or greater </w:t>
      </w:r>
      <w:proofErr w:type="gramStart"/>
      <w:r w:rsidRPr="009434B9">
        <w:rPr>
          <w:b/>
          <w:bCs/>
          <w:sz w:val="24"/>
          <w:szCs w:val="24"/>
        </w:rPr>
        <w:t>in order to</w:t>
      </w:r>
      <w:proofErr w:type="gramEnd"/>
      <w:r w:rsidRPr="009434B9">
        <w:rPr>
          <w:b/>
          <w:bCs/>
          <w:sz w:val="24"/>
          <w:szCs w:val="24"/>
        </w:rPr>
        <w:t xml:space="preserve"> successfully complete the course. </w:t>
      </w:r>
      <w:r w:rsidR="00FC2DE5" w:rsidRPr="009434B9">
        <w:rPr>
          <w:sz w:val="24"/>
          <w:szCs w:val="24"/>
        </w:rPr>
        <w:t xml:space="preserve">Once this is accomplished the other grade categories will be averaged into the overall course grade. The overall course grade must also be greater than 75% </w:t>
      </w:r>
      <w:proofErr w:type="gramStart"/>
      <w:r w:rsidR="00FC2DE5" w:rsidRPr="009434B9">
        <w:rPr>
          <w:sz w:val="24"/>
          <w:szCs w:val="24"/>
        </w:rPr>
        <w:t>in order to</w:t>
      </w:r>
      <w:proofErr w:type="gramEnd"/>
      <w:r w:rsidR="00FC2DE5" w:rsidRPr="009434B9">
        <w:rPr>
          <w:sz w:val="24"/>
          <w:szCs w:val="24"/>
        </w:rPr>
        <w:t xml:space="preserve"> pass the course and continue in the program. Exam scores will be recorded as the score earned and </w:t>
      </w:r>
      <w:r w:rsidR="00FC2DE5" w:rsidRPr="009434B9">
        <w:rPr>
          <w:b/>
          <w:sz w:val="24"/>
          <w:szCs w:val="24"/>
        </w:rPr>
        <w:t>will not be rounded</w:t>
      </w:r>
      <w:r w:rsidR="00FC2DE5" w:rsidRPr="009434B9">
        <w:rPr>
          <w:sz w:val="24"/>
          <w:szCs w:val="24"/>
        </w:rPr>
        <w:t>.</w:t>
      </w:r>
      <w:r w:rsidR="00FC2DE5" w:rsidRPr="009434B9">
        <w:rPr>
          <w:color w:val="000000"/>
          <w:sz w:val="24"/>
          <w:szCs w:val="24"/>
        </w:rPr>
        <w:t xml:space="preserve"> Students are expected to be present for all examinations. Should it be necessary to be absent from a unit exam, an instructor must be notified.</w:t>
      </w:r>
    </w:p>
    <w:p w14:paraId="4ADCD852" w14:textId="0F02A1B2" w:rsidR="001F7249" w:rsidRPr="001F7249" w:rsidRDefault="001F7249" w:rsidP="00743445">
      <w:pPr>
        <w:spacing w:after="132"/>
        <w:ind w:left="360"/>
        <w:rPr>
          <w:sz w:val="24"/>
          <w:szCs w:val="24"/>
        </w:rPr>
      </w:pPr>
      <w:r w:rsidRPr="009434B9">
        <w:rPr>
          <w:sz w:val="24"/>
          <w:szCs w:val="24"/>
        </w:rPr>
        <w:t xml:space="preserve">If a student is </w:t>
      </w:r>
      <w:r w:rsidRPr="009434B9">
        <w:rPr>
          <w:b/>
          <w:bCs/>
          <w:sz w:val="24"/>
          <w:szCs w:val="24"/>
        </w:rPr>
        <w:t>absent</w:t>
      </w:r>
      <w:r w:rsidRPr="009434B9">
        <w:rPr>
          <w:sz w:val="24"/>
          <w:szCs w:val="24"/>
        </w:rPr>
        <w:t xml:space="preserve"> on the day of a unit exam, a make-up exam will be given. The student has 5 business days (not counting weekends) to complete the exam. The student is responsible for contacting the course instructor(s) to schedule a test time. Make-up exams will be taken in the Testing Center using Moodle. The exam will consist of 25 questions and students will be given 3</w:t>
      </w:r>
      <w:r w:rsidR="00420D89">
        <w:rPr>
          <w:sz w:val="24"/>
          <w:szCs w:val="24"/>
        </w:rPr>
        <w:t>8</w:t>
      </w:r>
      <w:r w:rsidRPr="009434B9">
        <w:rPr>
          <w:sz w:val="24"/>
          <w:szCs w:val="24"/>
        </w:rPr>
        <w:t xml:space="preserve"> minutes to take the exam. Failure to take the make-up </w:t>
      </w:r>
      <w:r w:rsidR="0065609B" w:rsidRPr="009434B9">
        <w:rPr>
          <w:sz w:val="24"/>
          <w:szCs w:val="24"/>
        </w:rPr>
        <w:t>exam</w:t>
      </w:r>
      <w:r w:rsidRPr="009434B9">
        <w:rPr>
          <w:sz w:val="24"/>
          <w:szCs w:val="24"/>
        </w:rPr>
        <w:t xml:space="preserve"> in the allotted 5 days will result in a grade of </w:t>
      </w:r>
      <w:r w:rsidRPr="0065609B">
        <w:rPr>
          <w:b/>
          <w:bCs/>
          <w:sz w:val="24"/>
          <w:szCs w:val="24"/>
        </w:rPr>
        <w:t>zero</w:t>
      </w:r>
      <w:r w:rsidRPr="009434B9">
        <w:rPr>
          <w:sz w:val="24"/>
          <w:szCs w:val="24"/>
        </w:rPr>
        <w:t>.</w:t>
      </w:r>
    </w:p>
    <w:p w14:paraId="69DE443B" w14:textId="77777777" w:rsidR="007677D4" w:rsidRPr="009434B9" w:rsidRDefault="007677D4" w:rsidP="00815B90">
      <w:pPr>
        <w:overflowPunct w:val="0"/>
        <w:autoSpaceDE w:val="0"/>
        <w:autoSpaceDN w:val="0"/>
        <w:adjustRightInd w:val="0"/>
        <w:textAlignment w:val="baseline"/>
        <w:rPr>
          <w:sz w:val="24"/>
          <w:szCs w:val="24"/>
        </w:rPr>
      </w:pPr>
    </w:p>
    <w:p w14:paraId="56E82284" w14:textId="56D1F53C" w:rsidR="00600EEA" w:rsidRPr="009434B9" w:rsidRDefault="00600EEA" w:rsidP="00743445">
      <w:pPr>
        <w:pStyle w:val="ListParagraph"/>
        <w:ind w:left="360"/>
        <w:rPr>
          <w:rFonts w:ascii="Times New Roman" w:hAnsi="Times New Roman" w:cs="Times New Roman"/>
          <w:sz w:val="24"/>
          <w:szCs w:val="24"/>
        </w:rPr>
      </w:pPr>
      <w:r w:rsidRPr="009434B9">
        <w:rPr>
          <w:rFonts w:ascii="Times New Roman" w:hAnsi="Times New Roman" w:cs="Times New Roman"/>
          <w:sz w:val="24"/>
          <w:szCs w:val="24"/>
        </w:rPr>
        <w:t xml:space="preserve">Homework is due at the beginning of class or at the time designated by the instructor. </w:t>
      </w:r>
      <w:proofErr w:type="gramStart"/>
      <w:r w:rsidRPr="009434B9">
        <w:rPr>
          <w:rFonts w:ascii="Times New Roman" w:hAnsi="Times New Roman" w:cs="Times New Roman"/>
          <w:b/>
          <w:sz w:val="24"/>
          <w:szCs w:val="24"/>
        </w:rPr>
        <w:t>NO</w:t>
      </w:r>
      <w:proofErr w:type="gramEnd"/>
      <w:r w:rsidRPr="009434B9">
        <w:rPr>
          <w:rFonts w:ascii="Times New Roman" w:hAnsi="Times New Roman" w:cs="Times New Roman"/>
          <w:b/>
          <w:sz w:val="24"/>
          <w:szCs w:val="24"/>
        </w:rPr>
        <w:t xml:space="preserve"> late work will be accepted.</w:t>
      </w:r>
    </w:p>
    <w:p w14:paraId="2C3B9102" w14:textId="77777777" w:rsidR="00B10854" w:rsidRPr="009434B9" w:rsidRDefault="00B10854" w:rsidP="00B10854">
      <w:pPr>
        <w:pStyle w:val="ListParagraph"/>
        <w:rPr>
          <w:rFonts w:ascii="Times New Roman" w:hAnsi="Times New Roman" w:cs="Times New Roman"/>
        </w:rPr>
      </w:pPr>
    </w:p>
    <w:p w14:paraId="2A0EB61D" w14:textId="77777777" w:rsidR="00E84DDC" w:rsidRPr="009434B9" w:rsidRDefault="00E84DDC" w:rsidP="00743445">
      <w:pPr>
        <w:ind w:firstLine="360"/>
        <w:rPr>
          <w:rFonts w:eastAsia="Calibri"/>
          <w:sz w:val="24"/>
          <w:szCs w:val="24"/>
        </w:rPr>
      </w:pPr>
      <w:r w:rsidRPr="009434B9">
        <w:rPr>
          <w:rFonts w:eastAsia="Calibri"/>
          <w:sz w:val="24"/>
          <w:szCs w:val="24"/>
        </w:rPr>
        <w:t>The course is accelerated, and each planned experience offers multiple learning</w:t>
      </w:r>
    </w:p>
    <w:p w14:paraId="6965D33E" w14:textId="657C0183" w:rsidR="00801AA7" w:rsidRPr="009434B9" w:rsidRDefault="00E84DDC" w:rsidP="00743445">
      <w:pPr>
        <w:ind w:left="360"/>
        <w:rPr>
          <w:rFonts w:eastAsia="Calibri"/>
          <w:sz w:val="24"/>
          <w:szCs w:val="24"/>
        </w:rPr>
      </w:pPr>
      <w:r w:rsidRPr="009434B9">
        <w:rPr>
          <w:rFonts w:eastAsia="Calibri"/>
          <w:sz w:val="24"/>
          <w:szCs w:val="24"/>
        </w:rPr>
        <w:t xml:space="preserve">opportunities. For this reason, absence from class can directly reflect on knowledge attained, which indirectly affects final course grade. </w:t>
      </w:r>
    </w:p>
    <w:p w14:paraId="39BBCAAD" w14:textId="77777777" w:rsidR="00B10854" w:rsidRDefault="00B10854" w:rsidP="00B10854">
      <w:pPr>
        <w:rPr>
          <w:rFonts w:eastAsia="Calibri"/>
          <w:sz w:val="24"/>
          <w:szCs w:val="24"/>
        </w:rPr>
      </w:pPr>
    </w:p>
    <w:p w14:paraId="427B1D93" w14:textId="77777777" w:rsidR="009434B9" w:rsidRDefault="009434B9" w:rsidP="00B10854">
      <w:pPr>
        <w:rPr>
          <w:rFonts w:eastAsia="Calibri"/>
          <w:sz w:val="24"/>
          <w:szCs w:val="24"/>
        </w:rPr>
      </w:pPr>
    </w:p>
    <w:p w14:paraId="07BD7219" w14:textId="77777777" w:rsidR="009434B9" w:rsidRDefault="009434B9" w:rsidP="00B10854">
      <w:pPr>
        <w:rPr>
          <w:rFonts w:eastAsia="Calibri"/>
          <w:sz w:val="24"/>
          <w:szCs w:val="24"/>
        </w:rPr>
      </w:pPr>
    </w:p>
    <w:p w14:paraId="6106FF13" w14:textId="77777777" w:rsidR="009434B9" w:rsidRDefault="009434B9" w:rsidP="00B10854">
      <w:pPr>
        <w:rPr>
          <w:rFonts w:eastAsia="Calibri"/>
          <w:sz w:val="24"/>
          <w:szCs w:val="24"/>
        </w:rPr>
      </w:pPr>
    </w:p>
    <w:p w14:paraId="11BD9D8A" w14:textId="77777777" w:rsidR="001F7249" w:rsidRDefault="001F7249" w:rsidP="00B10854">
      <w:pPr>
        <w:rPr>
          <w:rFonts w:eastAsia="Calibri"/>
          <w:sz w:val="24"/>
          <w:szCs w:val="24"/>
        </w:rPr>
      </w:pPr>
    </w:p>
    <w:p w14:paraId="0D097EBA" w14:textId="6BB31F40" w:rsidR="00E13466" w:rsidRDefault="00E13466" w:rsidP="00B10854">
      <w:pPr>
        <w:rPr>
          <w:rFonts w:eastAsia="Calibri"/>
          <w:sz w:val="24"/>
          <w:szCs w:val="24"/>
        </w:rPr>
      </w:pPr>
    </w:p>
    <w:p w14:paraId="614EA60F" w14:textId="77777777" w:rsidR="009434B9" w:rsidRPr="009434B9" w:rsidRDefault="009434B9" w:rsidP="00B10854">
      <w:pPr>
        <w:rPr>
          <w:rFonts w:eastAsia="Calibri"/>
          <w:sz w:val="24"/>
          <w:szCs w:val="24"/>
        </w:rPr>
      </w:pPr>
    </w:p>
    <w:p w14:paraId="5D6B46F6" w14:textId="0BA20228" w:rsidR="00801AA7" w:rsidRPr="009434B9" w:rsidRDefault="00BC1EFF" w:rsidP="00B526C8">
      <w:pPr>
        <w:pStyle w:val="ListParagraph"/>
        <w:numPr>
          <w:ilvl w:val="0"/>
          <w:numId w:val="20"/>
        </w:numPr>
        <w:shd w:val="clear" w:color="auto" w:fill="FFFFFF"/>
        <w:rPr>
          <w:rFonts w:ascii="Times New Roman" w:hAnsi="Times New Roman" w:cs="Times New Roman"/>
          <w:color w:val="201F1E"/>
          <w:sz w:val="24"/>
          <w:szCs w:val="24"/>
        </w:rPr>
      </w:pPr>
      <w:r w:rsidRPr="009434B9">
        <w:rPr>
          <w:rFonts w:ascii="Times New Roman" w:hAnsi="Times New Roman" w:cs="Times New Roman"/>
          <w:sz w:val="24"/>
          <w:szCs w:val="24"/>
        </w:rPr>
        <w:t xml:space="preserve">Final Grade Computation: Once the student has demonstrated a passing exam average, the final grade in RNSG 1412 will be calculated using ATI standardized assessments, homework/quizzes, </w:t>
      </w:r>
      <w:r w:rsidR="00094635" w:rsidRPr="009434B9">
        <w:rPr>
          <w:rFonts w:ascii="Times New Roman" w:hAnsi="Times New Roman" w:cs="Times New Roman"/>
          <w:sz w:val="24"/>
          <w:szCs w:val="24"/>
        </w:rPr>
        <w:t>6-unit</w:t>
      </w:r>
      <w:r w:rsidRPr="009434B9">
        <w:rPr>
          <w:rFonts w:ascii="Times New Roman" w:hAnsi="Times New Roman" w:cs="Times New Roman"/>
          <w:sz w:val="24"/>
          <w:szCs w:val="24"/>
        </w:rPr>
        <w:t xml:space="preserve"> </w:t>
      </w:r>
      <w:r w:rsidR="00094635" w:rsidRPr="009434B9">
        <w:rPr>
          <w:rFonts w:ascii="Times New Roman" w:hAnsi="Times New Roman" w:cs="Times New Roman"/>
          <w:sz w:val="24"/>
          <w:szCs w:val="24"/>
        </w:rPr>
        <w:t>exams</w:t>
      </w:r>
      <w:r w:rsidRPr="009434B9">
        <w:rPr>
          <w:rFonts w:ascii="Times New Roman" w:hAnsi="Times New Roman" w:cs="Times New Roman"/>
          <w:sz w:val="24"/>
          <w:szCs w:val="24"/>
        </w:rPr>
        <w:t xml:space="preserve"> and a final exam. Each item will be the following percentage of the overall</w:t>
      </w:r>
      <w:r w:rsidRPr="009434B9">
        <w:rPr>
          <w:rFonts w:ascii="Times New Roman" w:hAnsi="Times New Roman" w:cs="Times New Roman"/>
          <w:spacing w:val="-8"/>
          <w:sz w:val="24"/>
          <w:szCs w:val="24"/>
        </w:rPr>
        <w:t xml:space="preserve"> </w:t>
      </w:r>
      <w:r w:rsidRPr="009434B9">
        <w:rPr>
          <w:rFonts w:ascii="Times New Roman" w:hAnsi="Times New Roman" w:cs="Times New Roman"/>
          <w:sz w:val="24"/>
          <w:szCs w:val="24"/>
        </w:rPr>
        <w:t>grade:</w:t>
      </w:r>
      <w:r w:rsidR="00094635" w:rsidRPr="009434B9">
        <w:rPr>
          <w:rFonts w:ascii="Times New Roman" w:hAnsi="Times New Roman" w:cs="Times New Roman"/>
          <w:sz w:val="24"/>
          <w:szCs w:val="24"/>
        </w:rPr>
        <w:t xml:space="preserve"> </w:t>
      </w:r>
      <w:r w:rsidR="00801AA7" w:rsidRPr="009434B9">
        <w:rPr>
          <w:rFonts w:ascii="Times New Roman" w:hAnsi="Times New Roman" w:cs="Times New Roman"/>
          <w:color w:val="201F1E"/>
          <w:sz w:val="24"/>
          <w:szCs w:val="24"/>
        </w:rPr>
        <w:t>Exam Average is calculated as:</w:t>
      </w:r>
    </w:p>
    <w:p w14:paraId="778E4233" w14:textId="77777777" w:rsidR="00801AA7" w:rsidRPr="009434B9" w:rsidRDefault="00801AA7" w:rsidP="00B526C8">
      <w:pPr>
        <w:numPr>
          <w:ilvl w:val="0"/>
          <w:numId w:val="15"/>
        </w:numPr>
        <w:shd w:val="clear" w:color="auto" w:fill="FFFFFF"/>
        <w:spacing w:line="233" w:lineRule="atLeast"/>
        <w:ind w:left="1440"/>
        <w:rPr>
          <w:color w:val="201F1E"/>
          <w:sz w:val="24"/>
          <w:szCs w:val="22"/>
        </w:rPr>
      </w:pPr>
      <w:r w:rsidRPr="009434B9">
        <w:rPr>
          <w:color w:val="201F1E"/>
          <w:sz w:val="24"/>
          <w:szCs w:val="22"/>
        </w:rPr>
        <w:t>75% = Unit Exams</w:t>
      </w:r>
    </w:p>
    <w:p w14:paraId="6A825143" w14:textId="77777777" w:rsidR="00B10854" w:rsidRPr="009434B9" w:rsidRDefault="00801AA7" w:rsidP="00B526C8">
      <w:pPr>
        <w:numPr>
          <w:ilvl w:val="0"/>
          <w:numId w:val="15"/>
        </w:numPr>
        <w:shd w:val="clear" w:color="auto" w:fill="FFFFFF"/>
        <w:spacing w:after="160" w:line="233" w:lineRule="atLeast"/>
        <w:ind w:left="1440"/>
        <w:rPr>
          <w:color w:val="201F1E"/>
          <w:sz w:val="24"/>
          <w:szCs w:val="22"/>
        </w:rPr>
      </w:pPr>
      <w:r w:rsidRPr="009434B9">
        <w:rPr>
          <w:color w:val="201F1E"/>
          <w:sz w:val="24"/>
          <w:szCs w:val="22"/>
        </w:rPr>
        <w:t>25% = Fina</w:t>
      </w:r>
      <w:r w:rsidR="005E70AA" w:rsidRPr="009434B9">
        <w:rPr>
          <w:color w:val="201F1E"/>
          <w:sz w:val="24"/>
          <w:szCs w:val="22"/>
        </w:rPr>
        <w:t>l</w:t>
      </w:r>
    </w:p>
    <w:p w14:paraId="25E4F840" w14:textId="0A303ACA" w:rsidR="00801AA7" w:rsidRPr="009434B9" w:rsidRDefault="00B10854" w:rsidP="00B10854">
      <w:pPr>
        <w:shd w:val="clear" w:color="auto" w:fill="FFFFFF"/>
        <w:spacing w:after="160" w:line="233" w:lineRule="atLeast"/>
        <w:rPr>
          <w:color w:val="201F1E"/>
          <w:sz w:val="24"/>
          <w:szCs w:val="22"/>
        </w:rPr>
      </w:pPr>
      <w:r w:rsidRPr="009434B9">
        <w:rPr>
          <w:color w:val="201F1E"/>
          <w:sz w:val="24"/>
          <w:szCs w:val="22"/>
        </w:rPr>
        <w:t xml:space="preserve">      </w:t>
      </w:r>
      <w:r w:rsidR="00801AA7" w:rsidRPr="009434B9">
        <w:rPr>
          <w:color w:val="201F1E"/>
          <w:sz w:val="24"/>
          <w:szCs w:val="22"/>
        </w:rPr>
        <w:t>Once the passing exam average has been attained, the overall course grade computation is:</w:t>
      </w:r>
    </w:p>
    <w:p w14:paraId="5C147BFA" w14:textId="4CD9F78C" w:rsidR="00801AA7" w:rsidRPr="009434B9" w:rsidRDefault="00801AA7" w:rsidP="00801AA7">
      <w:pPr>
        <w:shd w:val="clear" w:color="auto" w:fill="FFFFFF"/>
        <w:spacing w:line="233" w:lineRule="atLeast"/>
        <w:ind w:left="1440" w:hanging="360"/>
        <w:rPr>
          <w:color w:val="201F1E"/>
          <w:sz w:val="24"/>
          <w:szCs w:val="22"/>
        </w:rPr>
      </w:pPr>
      <w:r w:rsidRPr="009434B9">
        <w:rPr>
          <w:color w:val="201F1E"/>
          <w:sz w:val="24"/>
          <w:szCs w:val="22"/>
          <w:bdr w:val="none" w:sz="0" w:space="0" w:color="auto" w:frame="1"/>
        </w:rPr>
        <w:t>·</w:t>
      </w:r>
      <w:r w:rsidRPr="009434B9">
        <w:rPr>
          <w:color w:val="201F1E"/>
          <w:sz w:val="24"/>
          <w:szCs w:val="14"/>
          <w:bdr w:val="none" w:sz="0" w:space="0" w:color="auto" w:frame="1"/>
        </w:rPr>
        <w:t> </w:t>
      </w:r>
      <w:r w:rsidRPr="009434B9">
        <w:rPr>
          <w:color w:val="201F1E"/>
          <w:sz w:val="24"/>
          <w:szCs w:val="22"/>
        </w:rPr>
        <w:t>80% = Exam Average</w:t>
      </w:r>
    </w:p>
    <w:p w14:paraId="18E4FFA9" w14:textId="2D55CF2A" w:rsidR="00801AA7" w:rsidRPr="009434B9" w:rsidRDefault="00801AA7" w:rsidP="00801AA7">
      <w:pPr>
        <w:shd w:val="clear" w:color="auto" w:fill="FFFFFF"/>
        <w:spacing w:line="233" w:lineRule="atLeast"/>
        <w:ind w:left="1440" w:hanging="360"/>
        <w:rPr>
          <w:color w:val="201F1E"/>
          <w:sz w:val="24"/>
          <w:szCs w:val="22"/>
        </w:rPr>
      </w:pPr>
      <w:r w:rsidRPr="009434B9">
        <w:rPr>
          <w:color w:val="201F1E"/>
          <w:sz w:val="24"/>
          <w:szCs w:val="22"/>
          <w:bdr w:val="none" w:sz="0" w:space="0" w:color="auto" w:frame="1"/>
        </w:rPr>
        <w:t>·</w:t>
      </w:r>
      <w:r w:rsidRPr="009434B9">
        <w:rPr>
          <w:color w:val="201F1E"/>
          <w:sz w:val="24"/>
          <w:szCs w:val="14"/>
          <w:bdr w:val="none" w:sz="0" w:space="0" w:color="auto" w:frame="1"/>
        </w:rPr>
        <w:t> </w:t>
      </w:r>
      <w:r w:rsidRPr="009434B9">
        <w:rPr>
          <w:color w:val="201F1E"/>
          <w:sz w:val="24"/>
          <w:szCs w:val="22"/>
        </w:rPr>
        <w:t>10% = ATI Practice and Proctored Assessments with remediation</w:t>
      </w:r>
    </w:p>
    <w:p w14:paraId="356F2281" w14:textId="38532E1C" w:rsidR="00FB5F9E" w:rsidRPr="009434B9" w:rsidRDefault="00801AA7" w:rsidP="00AA6D4E">
      <w:pPr>
        <w:shd w:val="clear" w:color="auto" w:fill="FFFFFF"/>
        <w:spacing w:line="233" w:lineRule="atLeast"/>
        <w:ind w:left="1440" w:hanging="360"/>
        <w:rPr>
          <w:color w:val="201F1E"/>
          <w:sz w:val="24"/>
          <w:szCs w:val="22"/>
        </w:rPr>
      </w:pPr>
      <w:r w:rsidRPr="009434B9">
        <w:rPr>
          <w:color w:val="201F1E"/>
          <w:sz w:val="24"/>
          <w:szCs w:val="22"/>
          <w:bdr w:val="none" w:sz="0" w:space="0" w:color="auto" w:frame="1"/>
        </w:rPr>
        <w:t>·</w:t>
      </w:r>
      <w:r w:rsidRPr="009434B9">
        <w:rPr>
          <w:color w:val="201F1E"/>
          <w:sz w:val="24"/>
          <w:szCs w:val="14"/>
          <w:bdr w:val="none" w:sz="0" w:space="0" w:color="auto" w:frame="1"/>
        </w:rPr>
        <w:t> </w:t>
      </w:r>
      <w:r w:rsidRPr="009434B9">
        <w:rPr>
          <w:color w:val="201F1E"/>
          <w:sz w:val="24"/>
          <w:szCs w:val="22"/>
        </w:rPr>
        <w:t>10% = Homework</w:t>
      </w:r>
    </w:p>
    <w:p w14:paraId="08BD0BBC" w14:textId="5777CE4A" w:rsidR="000036BE" w:rsidRPr="009434B9" w:rsidRDefault="000036BE" w:rsidP="00E84DDC">
      <w:pPr>
        <w:rPr>
          <w:rFonts w:eastAsia="Calibri"/>
          <w:sz w:val="24"/>
          <w:szCs w:val="24"/>
        </w:rPr>
      </w:pPr>
    </w:p>
    <w:tbl>
      <w:tblPr>
        <w:tblStyle w:val="TableGrid2"/>
        <w:tblW w:w="11240" w:type="dxa"/>
        <w:tblInd w:w="-223" w:type="dxa"/>
        <w:tblCellMar>
          <w:top w:w="9" w:type="dxa"/>
          <w:left w:w="110" w:type="dxa"/>
          <w:right w:w="103" w:type="dxa"/>
        </w:tblCellMar>
        <w:tblLook w:val="04A0" w:firstRow="1" w:lastRow="0" w:firstColumn="1" w:lastColumn="0" w:noHBand="0" w:noVBand="1"/>
      </w:tblPr>
      <w:tblGrid>
        <w:gridCol w:w="2420"/>
        <w:gridCol w:w="8820"/>
      </w:tblGrid>
      <w:tr w:rsidR="00E33935" w:rsidRPr="009434B9" w14:paraId="6221BD8A" w14:textId="77777777" w:rsidTr="000036BE">
        <w:trPr>
          <w:trHeight w:val="4962"/>
        </w:trPr>
        <w:tc>
          <w:tcPr>
            <w:tcW w:w="2420" w:type="dxa"/>
            <w:tcBorders>
              <w:top w:val="single" w:sz="4" w:space="0" w:color="000000"/>
              <w:left w:val="single" w:sz="4" w:space="0" w:color="000000"/>
              <w:bottom w:val="single" w:sz="4" w:space="0" w:color="000000"/>
              <w:right w:val="single" w:sz="4" w:space="0" w:color="000000"/>
            </w:tcBorders>
          </w:tcPr>
          <w:p w14:paraId="51A1A463" w14:textId="77777777" w:rsidR="000036BE" w:rsidRPr="009434B9" w:rsidRDefault="000036BE" w:rsidP="000B6136">
            <w:pPr>
              <w:spacing w:after="1" w:line="235" w:lineRule="auto"/>
              <w:rPr>
                <w:color w:val="000000"/>
                <w:sz w:val="24"/>
              </w:rPr>
            </w:pPr>
            <w:r w:rsidRPr="009434B9">
              <w:rPr>
                <w:b/>
                <w:color w:val="000000"/>
              </w:rPr>
              <w:t xml:space="preserve">Health Science Division Grade Ranges: </w:t>
            </w:r>
          </w:p>
          <w:p w14:paraId="412C58DC" w14:textId="77777777" w:rsidR="000036BE" w:rsidRPr="009434B9" w:rsidRDefault="000036BE" w:rsidP="000B6136">
            <w:pPr>
              <w:spacing w:line="259" w:lineRule="auto"/>
              <w:rPr>
                <w:color w:val="000000"/>
              </w:rPr>
            </w:pPr>
            <w:r w:rsidRPr="009434B9">
              <w:rPr>
                <w:color w:val="000000"/>
              </w:rPr>
              <w:t xml:space="preserve">   </w:t>
            </w:r>
          </w:p>
          <w:p w14:paraId="5D59C32A" w14:textId="77777777" w:rsidR="000036BE" w:rsidRPr="009434B9" w:rsidRDefault="000036BE" w:rsidP="000B6136">
            <w:pPr>
              <w:spacing w:line="259" w:lineRule="auto"/>
              <w:rPr>
                <w:color w:val="000000"/>
                <w:sz w:val="24"/>
              </w:rPr>
            </w:pPr>
            <w:r w:rsidRPr="009434B9">
              <w:rPr>
                <w:color w:val="000000"/>
              </w:rPr>
              <w:t xml:space="preserve">     100-90 = A  </w:t>
            </w:r>
          </w:p>
          <w:p w14:paraId="57A11AE4" w14:textId="77777777" w:rsidR="000036BE" w:rsidRPr="009434B9" w:rsidRDefault="000036BE" w:rsidP="000B6136">
            <w:pPr>
              <w:spacing w:line="259" w:lineRule="auto"/>
              <w:rPr>
                <w:color w:val="000000"/>
                <w:sz w:val="24"/>
              </w:rPr>
            </w:pPr>
            <w:r w:rsidRPr="009434B9">
              <w:rPr>
                <w:color w:val="000000"/>
              </w:rPr>
              <w:t xml:space="preserve">    89.9-81 = B  </w:t>
            </w:r>
          </w:p>
          <w:p w14:paraId="5A91879A" w14:textId="77777777" w:rsidR="000036BE" w:rsidRPr="009434B9" w:rsidRDefault="000036BE" w:rsidP="000B6136">
            <w:pPr>
              <w:spacing w:line="259" w:lineRule="auto"/>
              <w:rPr>
                <w:color w:val="000000"/>
                <w:sz w:val="24"/>
              </w:rPr>
            </w:pPr>
            <w:r w:rsidRPr="009434B9">
              <w:rPr>
                <w:color w:val="000000"/>
              </w:rPr>
              <w:t xml:space="preserve">    80.9-75 = C  </w:t>
            </w:r>
          </w:p>
          <w:p w14:paraId="1C0BF291" w14:textId="77777777" w:rsidR="000036BE" w:rsidRPr="009434B9" w:rsidRDefault="000036BE" w:rsidP="000B6136">
            <w:pPr>
              <w:spacing w:line="259" w:lineRule="auto"/>
              <w:rPr>
                <w:color w:val="000000"/>
                <w:sz w:val="24"/>
              </w:rPr>
            </w:pPr>
            <w:r w:rsidRPr="009434B9">
              <w:rPr>
                <w:color w:val="000000"/>
              </w:rPr>
              <w:t xml:space="preserve">    74.9-65 = D  </w:t>
            </w:r>
          </w:p>
          <w:p w14:paraId="1165736E" w14:textId="77777777" w:rsidR="000036BE" w:rsidRPr="009434B9" w:rsidRDefault="000036BE" w:rsidP="000B6136">
            <w:pPr>
              <w:spacing w:line="259" w:lineRule="auto"/>
              <w:rPr>
                <w:color w:val="000000"/>
                <w:sz w:val="24"/>
              </w:rPr>
            </w:pPr>
            <w:r w:rsidRPr="009434B9">
              <w:rPr>
                <w:color w:val="000000"/>
              </w:rPr>
              <w:t xml:space="preserve">   Below 65 = F  </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7C09F2C3" w14:textId="77777777" w:rsidR="000036BE" w:rsidRPr="0065609B" w:rsidRDefault="000036BE" w:rsidP="000B6136">
            <w:pPr>
              <w:shd w:val="clear" w:color="auto" w:fill="FFFFFF"/>
              <w:spacing w:after="160" w:line="233" w:lineRule="atLeast"/>
              <w:rPr>
                <w:color w:val="212121"/>
                <w:sz w:val="24"/>
                <w:szCs w:val="24"/>
                <w:shd w:val="clear" w:color="auto" w:fill="F4F9FD"/>
              </w:rPr>
            </w:pPr>
            <w:r w:rsidRPr="0065609B">
              <w:rPr>
                <w:color w:val="212121"/>
                <w:sz w:val="24"/>
                <w:szCs w:val="24"/>
                <w:shd w:val="clear" w:color="auto" w:fill="F4F9FD"/>
              </w:rPr>
              <w:t xml:space="preserve">Students must have a passing exam average (unit exams and final) of 75 or greater </w:t>
            </w:r>
            <w:proofErr w:type="gramStart"/>
            <w:r w:rsidRPr="0065609B">
              <w:rPr>
                <w:color w:val="212121"/>
                <w:sz w:val="24"/>
                <w:szCs w:val="24"/>
                <w:shd w:val="clear" w:color="auto" w:fill="F4F9FD"/>
              </w:rPr>
              <w:t>in order to</w:t>
            </w:r>
            <w:proofErr w:type="gramEnd"/>
            <w:r w:rsidRPr="0065609B">
              <w:rPr>
                <w:color w:val="212121"/>
                <w:sz w:val="24"/>
                <w:szCs w:val="24"/>
                <w:shd w:val="clear" w:color="auto" w:fill="F4F9FD"/>
              </w:rPr>
              <w:t xml:space="preserve"> successfully complete the course. </w:t>
            </w:r>
          </w:p>
          <w:p w14:paraId="24B31EB3" w14:textId="77777777" w:rsidR="000036BE" w:rsidRPr="0065609B" w:rsidRDefault="000036BE" w:rsidP="000B6136">
            <w:pPr>
              <w:shd w:val="clear" w:color="auto" w:fill="FFFFFF"/>
              <w:spacing w:after="160" w:line="233" w:lineRule="atLeast"/>
              <w:rPr>
                <w:color w:val="212121"/>
                <w:sz w:val="24"/>
                <w:szCs w:val="24"/>
              </w:rPr>
            </w:pPr>
            <w:r w:rsidRPr="0065609B">
              <w:rPr>
                <w:color w:val="212121"/>
                <w:sz w:val="24"/>
                <w:szCs w:val="24"/>
                <w:shd w:val="clear" w:color="auto" w:fill="F4F9FD"/>
              </w:rPr>
              <w:t>Exam Average is calculated as:</w:t>
            </w:r>
          </w:p>
          <w:p w14:paraId="06AD763F" w14:textId="77777777" w:rsidR="000036BE" w:rsidRPr="0065609B" w:rsidRDefault="000036BE" w:rsidP="00B526C8">
            <w:pPr>
              <w:numPr>
                <w:ilvl w:val="0"/>
                <w:numId w:val="21"/>
              </w:numPr>
              <w:shd w:val="clear" w:color="auto" w:fill="FFFFFF"/>
              <w:spacing w:after="6" w:line="233" w:lineRule="atLeast"/>
              <w:ind w:left="1440"/>
              <w:rPr>
                <w:color w:val="212121"/>
                <w:sz w:val="24"/>
                <w:szCs w:val="24"/>
              </w:rPr>
            </w:pPr>
            <w:r w:rsidRPr="0065609B">
              <w:rPr>
                <w:color w:val="212121"/>
                <w:sz w:val="24"/>
                <w:szCs w:val="24"/>
                <w:shd w:val="clear" w:color="auto" w:fill="F4F9FD"/>
              </w:rPr>
              <w:t>75% = Unit Exams</w:t>
            </w:r>
          </w:p>
          <w:p w14:paraId="479E11B9" w14:textId="77777777" w:rsidR="000036BE" w:rsidRPr="0065609B" w:rsidRDefault="000036BE" w:rsidP="00B526C8">
            <w:pPr>
              <w:numPr>
                <w:ilvl w:val="0"/>
                <w:numId w:val="21"/>
              </w:numPr>
              <w:shd w:val="clear" w:color="auto" w:fill="FFFFFF"/>
              <w:spacing w:after="6" w:line="233" w:lineRule="atLeast"/>
              <w:ind w:left="1440"/>
              <w:rPr>
                <w:color w:val="212121"/>
                <w:sz w:val="24"/>
                <w:szCs w:val="24"/>
              </w:rPr>
            </w:pPr>
            <w:r w:rsidRPr="0065609B">
              <w:rPr>
                <w:color w:val="212121"/>
                <w:sz w:val="24"/>
                <w:szCs w:val="24"/>
                <w:shd w:val="clear" w:color="auto" w:fill="F4F9FD"/>
              </w:rPr>
              <w:t>25% = Final</w:t>
            </w:r>
          </w:p>
          <w:p w14:paraId="161AC0F3" w14:textId="77777777" w:rsidR="000036BE" w:rsidRPr="0065609B" w:rsidRDefault="000036BE" w:rsidP="000B6136">
            <w:pPr>
              <w:shd w:val="clear" w:color="auto" w:fill="FFFFFF"/>
              <w:ind w:left="10" w:hanging="10"/>
              <w:rPr>
                <w:color w:val="212121"/>
                <w:sz w:val="24"/>
                <w:szCs w:val="24"/>
                <w:shd w:val="clear" w:color="auto" w:fill="F4F9FD"/>
              </w:rPr>
            </w:pPr>
          </w:p>
          <w:p w14:paraId="1B68DC7B" w14:textId="77777777" w:rsidR="000036BE" w:rsidRPr="0065609B" w:rsidRDefault="000036BE" w:rsidP="000B6136">
            <w:pPr>
              <w:shd w:val="clear" w:color="auto" w:fill="FFFFFF"/>
              <w:ind w:left="10" w:hanging="10"/>
              <w:rPr>
                <w:color w:val="212121"/>
                <w:sz w:val="24"/>
                <w:szCs w:val="24"/>
                <w:shd w:val="clear" w:color="auto" w:fill="F4F9FD"/>
              </w:rPr>
            </w:pPr>
            <w:r w:rsidRPr="0065609B">
              <w:rPr>
                <w:color w:val="212121"/>
                <w:sz w:val="24"/>
                <w:szCs w:val="24"/>
                <w:shd w:val="clear" w:color="auto" w:fill="F4F9FD"/>
              </w:rPr>
              <w:t>Once the passing exam average has been attained, the overall course grade computation is:</w:t>
            </w:r>
          </w:p>
          <w:p w14:paraId="20DF28FC" w14:textId="77777777" w:rsidR="000036BE" w:rsidRPr="0065609B" w:rsidRDefault="000036BE" w:rsidP="00B526C8">
            <w:pPr>
              <w:numPr>
                <w:ilvl w:val="0"/>
                <w:numId w:val="22"/>
              </w:numPr>
              <w:shd w:val="clear" w:color="auto" w:fill="FFFFFF"/>
              <w:spacing w:after="6" w:line="233" w:lineRule="atLeast"/>
              <w:contextualSpacing/>
              <w:rPr>
                <w:color w:val="212121"/>
                <w:sz w:val="24"/>
                <w:szCs w:val="24"/>
              </w:rPr>
            </w:pPr>
            <w:r w:rsidRPr="0065609B">
              <w:rPr>
                <w:color w:val="212121"/>
                <w:sz w:val="24"/>
                <w:szCs w:val="24"/>
                <w:shd w:val="clear" w:color="auto" w:fill="F4F9FD"/>
              </w:rPr>
              <w:t>80% = Exam Average</w:t>
            </w:r>
          </w:p>
          <w:p w14:paraId="2C341E45" w14:textId="77777777" w:rsidR="000036BE" w:rsidRPr="0065609B" w:rsidRDefault="000036BE" w:rsidP="00B526C8">
            <w:pPr>
              <w:numPr>
                <w:ilvl w:val="0"/>
                <w:numId w:val="22"/>
              </w:numPr>
              <w:shd w:val="clear" w:color="auto" w:fill="FFFFFF"/>
              <w:spacing w:after="6" w:line="233" w:lineRule="atLeast"/>
              <w:contextualSpacing/>
              <w:rPr>
                <w:color w:val="212121"/>
                <w:sz w:val="24"/>
                <w:szCs w:val="24"/>
              </w:rPr>
            </w:pPr>
            <w:r w:rsidRPr="0065609B">
              <w:rPr>
                <w:color w:val="212121"/>
                <w:sz w:val="24"/>
                <w:szCs w:val="24"/>
                <w:shd w:val="clear" w:color="auto" w:fill="F4F9FD"/>
              </w:rPr>
              <w:t>10% = ATI Practice &amp; Proctored Assessments with remediation</w:t>
            </w:r>
          </w:p>
          <w:p w14:paraId="667A04EC" w14:textId="77777777" w:rsidR="000036BE" w:rsidRPr="0065609B" w:rsidRDefault="000036BE" w:rsidP="00B526C8">
            <w:pPr>
              <w:numPr>
                <w:ilvl w:val="0"/>
                <w:numId w:val="22"/>
              </w:numPr>
              <w:shd w:val="clear" w:color="auto" w:fill="FFFFFF"/>
              <w:spacing w:after="6" w:line="233" w:lineRule="atLeast"/>
              <w:contextualSpacing/>
              <w:rPr>
                <w:color w:val="212121"/>
                <w:sz w:val="24"/>
                <w:szCs w:val="24"/>
              </w:rPr>
            </w:pPr>
            <w:r w:rsidRPr="0065609B">
              <w:rPr>
                <w:color w:val="212121"/>
                <w:sz w:val="24"/>
                <w:szCs w:val="24"/>
                <w:shd w:val="clear" w:color="auto" w:fill="F4F9FD"/>
              </w:rPr>
              <w:t>10% = Homework</w:t>
            </w:r>
          </w:p>
          <w:p w14:paraId="721BB2FD" w14:textId="77777777" w:rsidR="000036BE" w:rsidRPr="0065609B" w:rsidRDefault="000036BE" w:rsidP="000B6136">
            <w:pPr>
              <w:shd w:val="clear" w:color="auto" w:fill="FFFFFF"/>
              <w:ind w:left="10" w:hanging="10"/>
              <w:rPr>
                <w:color w:val="212121"/>
                <w:sz w:val="24"/>
                <w:szCs w:val="24"/>
                <w:shd w:val="clear" w:color="auto" w:fill="F4F9FD"/>
              </w:rPr>
            </w:pPr>
          </w:p>
          <w:p w14:paraId="2BAE8B46" w14:textId="77777777" w:rsidR="000036BE" w:rsidRPr="0065609B" w:rsidRDefault="000036BE" w:rsidP="000B6136">
            <w:pPr>
              <w:shd w:val="clear" w:color="auto" w:fill="FFFFFF"/>
              <w:ind w:left="10" w:hanging="10"/>
              <w:rPr>
                <w:color w:val="000000"/>
                <w:sz w:val="24"/>
              </w:rPr>
            </w:pPr>
            <w:r w:rsidRPr="0065609B">
              <w:rPr>
                <w:color w:val="212121"/>
                <w:sz w:val="24"/>
                <w:szCs w:val="24"/>
                <w:shd w:val="clear" w:color="auto" w:fill="F4F9FD"/>
              </w:rPr>
              <w:t xml:space="preserve">Exam Scores are recorded as the score earned and will </w:t>
            </w:r>
            <w:r w:rsidRPr="0065609B">
              <w:rPr>
                <w:b/>
                <w:bCs/>
                <w:color w:val="212121"/>
                <w:sz w:val="24"/>
                <w:szCs w:val="24"/>
                <w:shd w:val="clear" w:color="auto" w:fill="F4F9FD"/>
              </w:rPr>
              <w:t>not </w:t>
            </w:r>
            <w:r w:rsidRPr="0065609B">
              <w:rPr>
                <w:color w:val="212121"/>
                <w:sz w:val="24"/>
                <w:szCs w:val="24"/>
                <w:shd w:val="clear" w:color="auto" w:fill="F4F9FD"/>
              </w:rPr>
              <w:t>be rounded.  Example:  74.99 will be recorded as 74.99 and will be a “D.” </w:t>
            </w:r>
            <w:r w:rsidRPr="0065609B">
              <w:rPr>
                <w:color w:val="212121"/>
                <w:sz w:val="24"/>
                <w:szCs w:val="24"/>
                <w:shd w:val="clear" w:color="auto" w:fill="F4F9FD"/>
              </w:rPr>
              <w:br/>
            </w:r>
            <w:r w:rsidRPr="0065609B">
              <w:rPr>
                <w:b/>
                <w:bCs/>
                <w:color w:val="212121"/>
                <w:sz w:val="24"/>
                <w:shd w:val="clear" w:color="auto" w:fill="F4F9FD"/>
              </w:rPr>
              <w:t>There will be NO rounding of exam averages, course averages, or other course work in the Health Sciences ADN Program.  </w:t>
            </w:r>
          </w:p>
        </w:tc>
      </w:tr>
    </w:tbl>
    <w:p w14:paraId="04608196" w14:textId="77777777" w:rsidR="0052534E" w:rsidRPr="009434B9" w:rsidRDefault="0052534E" w:rsidP="00620E6F">
      <w:pPr>
        <w:tabs>
          <w:tab w:val="left" w:pos="720"/>
        </w:tabs>
        <w:kinsoku w:val="0"/>
        <w:overflowPunct w:val="0"/>
        <w:autoSpaceDE w:val="0"/>
        <w:autoSpaceDN w:val="0"/>
        <w:adjustRightInd w:val="0"/>
        <w:ind w:right="505"/>
        <w:rPr>
          <w:sz w:val="24"/>
          <w:szCs w:val="24"/>
        </w:rPr>
      </w:pPr>
    </w:p>
    <w:p w14:paraId="59B9D3B1" w14:textId="128F7FC7" w:rsidR="009704DD" w:rsidRPr="009704DD" w:rsidRDefault="009704DD" w:rsidP="00B526C8">
      <w:pPr>
        <w:pStyle w:val="ListParagraph"/>
        <w:numPr>
          <w:ilvl w:val="0"/>
          <w:numId w:val="20"/>
        </w:numPr>
        <w:overflowPunct w:val="0"/>
        <w:autoSpaceDE w:val="0"/>
        <w:autoSpaceDN w:val="0"/>
        <w:adjustRightInd w:val="0"/>
        <w:textAlignment w:val="baseline"/>
        <w:rPr>
          <w:rFonts w:ascii="Times New Roman" w:hAnsi="Times New Roman" w:cs="Times New Roman"/>
          <w:sz w:val="24"/>
          <w:szCs w:val="24"/>
        </w:rPr>
      </w:pPr>
      <w:r w:rsidRPr="009704DD">
        <w:rPr>
          <w:rFonts w:ascii="Times New Roman" w:hAnsi="Times New Roman" w:cs="Times New Roman"/>
          <w:sz w:val="24"/>
          <w:szCs w:val="24"/>
        </w:rPr>
        <w:t xml:space="preserve">Students who do not achieve a </w:t>
      </w:r>
      <w:r w:rsidRPr="009704DD">
        <w:rPr>
          <w:rFonts w:ascii="Times New Roman" w:hAnsi="Times New Roman" w:cs="Times New Roman"/>
          <w:b/>
          <w:sz w:val="24"/>
          <w:szCs w:val="24"/>
        </w:rPr>
        <w:t>passing grade of 75% on each unit exam will be required to complete remediation in ATI by the assigned date.</w:t>
      </w:r>
      <w:r w:rsidRPr="009704DD">
        <w:rPr>
          <w:rFonts w:ascii="Times New Roman" w:hAnsi="Times New Roman" w:cs="Times New Roman"/>
          <w:sz w:val="24"/>
          <w:szCs w:val="24"/>
        </w:rPr>
        <w:t xml:space="preserve"> A score of at least 80% must be attained on all remediation. A student may not be allowed to take the final exam if remediation is not completed by the due date. Remediation is intended to strengthen the </w:t>
      </w:r>
      <w:proofErr w:type="gramStart"/>
      <w:r w:rsidRPr="009704DD">
        <w:rPr>
          <w:rFonts w:ascii="Times New Roman" w:hAnsi="Times New Roman" w:cs="Times New Roman"/>
          <w:sz w:val="24"/>
          <w:szCs w:val="24"/>
        </w:rPr>
        <w:t>student’s</w:t>
      </w:r>
      <w:proofErr w:type="gramEnd"/>
      <w:r w:rsidRPr="009704DD">
        <w:rPr>
          <w:rFonts w:ascii="Times New Roman" w:hAnsi="Times New Roman" w:cs="Times New Roman"/>
          <w:sz w:val="24"/>
          <w:szCs w:val="24"/>
        </w:rPr>
        <w:t xml:space="preserve"> understanding of the unit content in preparation for the </w:t>
      </w:r>
      <w:proofErr w:type="gramStart"/>
      <w:r w:rsidRPr="009704DD">
        <w:rPr>
          <w:rFonts w:ascii="Times New Roman" w:hAnsi="Times New Roman" w:cs="Times New Roman"/>
          <w:sz w:val="24"/>
          <w:szCs w:val="24"/>
        </w:rPr>
        <w:t>course final</w:t>
      </w:r>
      <w:proofErr w:type="gramEnd"/>
      <w:r w:rsidRPr="009704DD">
        <w:rPr>
          <w:rFonts w:ascii="Times New Roman" w:hAnsi="Times New Roman" w:cs="Times New Roman"/>
          <w:sz w:val="24"/>
          <w:szCs w:val="24"/>
        </w:rPr>
        <w:t xml:space="preserve"> exam. </w:t>
      </w:r>
    </w:p>
    <w:p w14:paraId="0CDF89B8" w14:textId="77777777" w:rsidR="009704DD" w:rsidRPr="009704DD" w:rsidRDefault="009704DD" w:rsidP="009704DD">
      <w:pPr>
        <w:pStyle w:val="ListParagraph"/>
        <w:overflowPunct w:val="0"/>
        <w:autoSpaceDE w:val="0"/>
        <w:autoSpaceDN w:val="0"/>
        <w:adjustRightInd w:val="0"/>
        <w:ind w:left="360"/>
        <w:textAlignment w:val="baseline"/>
        <w:rPr>
          <w:sz w:val="24"/>
          <w:szCs w:val="24"/>
        </w:rPr>
      </w:pPr>
    </w:p>
    <w:p w14:paraId="5FC98098" w14:textId="07D38C4B" w:rsidR="000943EE" w:rsidRPr="007677D4" w:rsidRDefault="000943EE" w:rsidP="00B526C8">
      <w:pPr>
        <w:pStyle w:val="ListParagraph"/>
        <w:numPr>
          <w:ilvl w:val="0"/>
          <w:numId w:val="20"/>
        </w:numPr>
        <w:kinsoku w:val="0"/>
        <w:overflowPunct w:val="0"/>
        <w:autoSpaceDE w:val="0"/>
        <w:autoSpaceDN w:val="0"/>
        <w:adjustRightInd w:val="0"/>
        <w:spacing w:before="39"/>
        <w:rPr>
          <w:rFonts w:ascii="Times New Roman" w:hAnsi="Times New Roman" w:cs="Times New Roman"/>
          <w:sz w:val="28"/>
          <w:szCs w:val="28"/>
        </w:rPr>
      </w:pPr>
      <w:r w:rsidRPr="007677D4">
        <w:rPr>
          <w:rFonts w:ascii="Times New Roman" w:hAnsi="Times New Roman" w:cs="Times New Roman"/>
          <w:sz w:val="24"/>
          <w:szCs w:val="24"/>
        </w:rPr>
        <w:t>Dosage Calculation Exam: Successful completion of a Dosage Calculation Exam is required to pass the co</w:t>
      </w:r>
      <w:r w:rsidR="00496A7E" w:rsidRPr="007677D4">
        <w:rPr>
          <w:rFonts w:ascii="Times New Roman" w:hAnsi="Times New Roman" w:cs="Times New Roman"/>
          <w:sz w:val="24"/>
          <w:szCs w:val="24"/>
        </w:rPr>
        <w:t xml:space="preserve">urse as stated in RNSG 1431 </w:t>
      </w:r>
      <w:r w:rsidR="005D5DDD" w:rsidRPr="007677D4">
        <w:rPr>
          <w:rFonts w:ascii="Times New Roman" w:hAnsi="Times New Roman" w:cs="Times New Roman"/>
          <w:sz w:val="24"/>
          <w:szCs w:val="24"/>
        </w:rPr>
        <w:t>syllabus.</w:t>
      </w:r>
      <w:r w:rsidR="009434B9" w:rsidRPr="007677D4">
        <w:rPr>
          <w:rFonts w:ascii="Times New Roman" w:hAnsi="Times New Roman" w:cs="Times New Roman"/>
          <w:sz w:val="24"/>
          <w:szCs w:val="24"/>
        </w:rPr>
        <w:t xml:space="preserve"> Unsuccessful completion, </w:t>
      </w:r>
      <w:r w:rsidR="00867E65" w:rsidRPr="007677D4">
        <w:rPr>
          <w:rFonts w:ascii="Times New Roman" w:hAnsi="Times New Roman" w:cs="Times New Roman"/>
          <w:sz w:val="24"/>
          <w:szCs w:val="24"/>
        </w:rPr>
        <w:t>students will not progress in the program and be dropped from all concurrent courses.</w:t>
      </w:r>
    </w:p>
    <w:p w14:paraId="13D072EA" w14:textId="77777777" w:rsidR="005D5DDD" w:rsidRPr="009434B9" w:rsidRDefault="005D5DDD" w:rsidP="005D5DDD">
      <w:pPr>
        <w:pStyle w:val="ListParagraph"/>
        <w:kinsoku w:val="0"/>
        <w:overflowPunct w:val="0"/>
        <w:autoSpaceDE w:val="0"/>
        <w:autoSpaceDN w:val="0"/>
        <w:adjustRightInd w:val="0"/>
        <w:spacing w:before="39"/>
        <w:ind w:left="360"/>
        <w:rPr>
          <w:rFonts w:ascii="Times New Roman" w:hAnsi="Times New Roman" w:cs="Times New Roman"/>
          <w:sz w:val="24"/>
          <w:szCs w:val="24"/>
        </w:rPr>
      </w:pPr>
    </w:p>
    <w:p w14:paraId="6C6E32A1" w14:textId="266BD802" w:rsidR="0052534E" w:rsidRPr="009434B9" w:rsidRDefault="0052534E" w:rsidP="00B526C8">
      <w:pPr>
        <w:pStyle w:val="ListParagraph"/>
        <w:numPr>
          <w:ilvl w:val="0"/>
          <w:numId w:val="20"/>
        </w:numPr>
        <w:kinsoku w:val="0"/>
        <w:overflowPunct w:val="0"/>
        <w:autoSpaceDE w:val="0"/>
        <w:autoSpaceDN w:val="0"/>
        <w:adjustRightInd w:val="0"/>
        <w:spacing w:before="39"/>
        <w:rPr>
          <w:rFonts w:ascii="Times New Roman" w:hAnsi="Times New Roman" w:cs="Times New Roman"/>
          <w:sz w:val="24"/>
          <w:szCs w:val="24"/>
        </w:rPr>
      </w:pPr>
      <w:r w:rsidRPr="009434B9">
        <w:rPr>
          <w:rFonts w:ascii="Times New Roman" w:hAnsi="Times New Roman" w:cs="Times New Roman"/>
          <w:sz w:val="24"/>
          <w:szCs w:val="24"/>
        </w:rPr>
        <w:t>Progression in a Tandem Course: (RNSG 1431 and</w:t>
      </w:r>
      <w:r w:rsidRPr="009434B9">
        <w:rPr>
          <w:rFonts w:ascii="Times New Roman" w:hAnsi="Times New Roman" w:cs="Times New Roman"/>
          <w:spacing w:val="-5"/>
          <w:sz w:val="24"/>
          <w:szCs w:val="24"/>
        </w:rPr>
        <w:t xml:space="preserve"> </w:t>
      </w:r>
      <w:r w:rsidRPr="009434B9">
        <w:rPr>
          <w:rFonts w:ascii="Times New Roman" w:hAnsi="Times New Roman" w:cs="Times New Roman"/>
          <w:sz w:val="24"/>
          <w:szCs w:val="24"/>
        </w:rPr>
        <w:t>RNSG 1460)</w:t>
      </w:r>
    </w:p>
    <w:p w14:paraId="5A99424C" w14:textId="798258FF" w:rsidR="0052534E" w:rsidRPr="009434B9" w:rsidRDefault="0052534E" w:rsidP="00E46628">
      <w:pPr>
        <w:ind w:left="360"/>
        <w:rPr>
          <w:sz w:val="24"/>
          <w:szCs w:val="24"/>
        </w:rPr>
      </w:pPr>
      <w:r w:rsidRPr="009434B9">
        <w:rPr>
          <w:sz w:val="24"/>
          <w:szCs w:val="24"/>
        </w:rPr>
        <w:t>Students must register and enroll for all nursing courses. A student who is unsuccessful in either RNSG 1431, RNSG 1460, or RNSG 1412 may not progress in the program.</w:t>
      </w:r>
    </w:p>
    <w:p w14:paraId="44914888" w14:textId="77777777" w:rsidR="0052534E" w:rsidRDefault="0052534E" w:rsidP="0052534E">
      <w:pPr>
        <w:pStyle w:val="BodyText"/>
        <w:rPr>
          <w:rFonts w:cs="Times New Roman"/>
        </w:rPr>
      </w:pPr>
    </w:p>
    <w:p w14:paraId="4BB86985" w14:textId="77777777" w:rsidR="00C36F79" w:rsidRDefault="00C36F79" w:rsidP="0052534E">
      <w:pPr>
        <w:pStyle w:val="BodyText"/>
        <w:rPr>
          <w:rFonts w:cs="Times New Roman"/>
        </w:rPr>
      </w:pPr>
    </w:p>
    <w:p w14:paraId="42AA9856" w14:textId="77777777" w:rsidR="00C36F79" w:rsidRDefault="00C36F79" w:rsidP="0052534E">
      <w:pPr>
        <w:pStyle w:val="BodyText"/>
        <w:rPr>
          <w:rFonts w:cs="Times New Roman"/>
        </w:rPr>
      </w:pPr>
    </w:p>
    <w:p w14:paraId="75175587" w14:textId="77777777" w:rsidR="00C36F79" w:rsidRPr="009434B9" w:rsidRDefault="00C36F79" w:rsidP="0052534E">
      <w:pPr>
        <w:pStyle w:val="BodyText"/>
        <w:rPr>
          <w:rFonts w:cs="Times New Roman"/>
        </w:rPr>
      </w:pPr>
    </w:p>
    <w:p w14:paraId="364C4C3D" w14:textId="65ADFC59" w:rsidR="0052534E" w:rsidRPr="009434B9" w:rsidRDefault="0052534E" w:rsidP="00B10854">
      <w:pPr>
        <w:ind w:left="360"/>
        <w:rPr>
          <w:sz w:val="24"/>
          <w:szCs w:val="24"/>
        </w:rPr>
      </w:pPr>
      <w:r w:rsidRPr="009434B9">
        <w:rPr>
          <w:sz w:val="24"/>
          <w:szCs w:val="24"/>
        </w:rPr>
        <w:lastRenderedPageBreak/>
        <w:t xml:space="preserve">Drop procedures follow current college policy. If a nursing course is dropped, on or before the “Drop Date”, the concurrent and tandem nursing course(s) must also be dropped unless they have already been successfully completed. Failure on the student’s part to drop the concurrent and/or tandem course(s) will result in a failing grade being recorded as the grade for that course. This may adversely affect the student’s GPA. A student may be </w:t>
      </w:r>
      <w:proofErr w:type="gramStart"/>
      <w:r w:rsidRPr="009434B9">
        <w:rPr>
          <w:sz w:val="24"/>
          <w:szCs w:val="24"/>
        </w:rPr>
        <w:t>dropped</w:t>
      </w:r>
      <w:proofErr w:type="gramEnd"/>
      <w:r w:rsidRPr="009434B9">
        <w:rPr>
          <w:sz w:val="24"/>
          <w:szCs w:val="24"/>
        </w:rPr>
        <w:t xml:space="preserve"> for attendance after the drop date by the faculty.</w:t>
      </w:r>
    </w:p>
    <w:p w14:paraId="3155492D" w14:textId="77777777" w:rsidR="000036BE" w:rsidRPr="009434B9" w:rsidRDefault="000036BE" w:rsidP="00E46628">
      <w:pPr>
        <w:rPr>
          <w:sz w:val="24"/>
          <w:szCs w:val="24"/>
        </w:rPr>
      </w:pPr>
    </w:p>
    <w:p w14:paraId="28159714" w14:textId="571DE7DF" w:rsidR="0052534E" w:rsidRPr="009434B9" w:rsidRDefault="0052534E" w:rsidP="003F2D5C">
      <w:pPr>
        <w:ind w:left="360"/>
        <w:rPr>
          <w:sz w:val="24"/>
          <w:szCs w:val="24"/>
        </w:rPr>
      </w:pPr>
      <w:r w:rsidRPr="009434B9">
        <w:rPr>
          <w:sz w:val="24"/>
          <w:szCs w:val="24"/>
        </w:rPr>
        <w:t>For example, if a student enrolled in RNSG 1431 and 1460 fails or withdraws, he/she must withdraw from the tandem course – RNSG 1412. The decision to withdraw from either course must be made prior to taking the final exam and the drop date. Once the student has taken the final exam, a grade for the course will be submitted.</w:t>
      </w:r>
    </w:p>
    <w:p w14:paraId="5F51A8B7" w14:textId="77777777" w:rsidR="0052534E" w:rsidRPr="00E46628" w:rsidRDefault="0052534E" w:rsidP="00E46628">
      <w:pPr>
        <w:rPr>
          <w:rFonts w:ascii="Calibri" w:hAnsi="Calibri" w:cs="Calibri"/>
          <w:sz w:val="24"/>
          <w:szCs w:val="24"/>
        </w:rPr>
      </w:pPr>
    </w:p>
    <w:p w14:paraId="3CB4C881" w14:textId="77777777" w:rsidR="00243150" w:rsidRPr="009434B9" w:rsidRDefault="0052534E" w:rsidP="003F2D5C">
      <w:pPr>
        <w:ind w:left="360"/>
        <w:rPr>
          <w:b/>
          <w:bCs/>
          <w:sz w:val="24"/>
          <w:szCs w:val="24"/>
        </w:rPr>
      </w:pPr>
      <w:r w:rsidRPr="009434B9">
        <w:rPr>
          <w:sz w:val="24"/>
          <w:szCs w:val="24"/>
        </w:rPr>
        <w:t xml:space="preserve">Students are expected to follow the printed Curriculum Agreement. If the student is withdrawing from a general education course listed on the Curriculum Agreement, the student must discuss this action with the course coordinator prior to withdrawal as progression in nursing courses may be affected. </w:t>
      </w:r>
      <w:r w:rsidRPr="009434B9">
        <w:rPr>
          <w:b/>
          <w:bCs/>
          <w:sz w:val="24"/>
          <w:szCs w:val="24"/>
        </w:rPr>
        <w:t>Attention:</w:t>
      </w:r>
    </w:p>
    <w:p w14:paraId="6FA7F279" w14:textId="53BDB5E3" w:rsidR="00F32BBE" w:rsidRPr="009434B9" w:rsidRDefault="0052534E" w:rsidP="003F2D5C">
      <w:pPr>
        <w:ind w:left="360"/>
        <w:rPr>
          <w:b/>
          <w:bCs/>
          <w:sz w:val="24"/>
          <w:szCs w:val="24"/>
        </w:rPr>
      </w:pPr>
      <w:proofErr w:type="gramStart"/>
      <w:r w:rsidRPr="009434B9">
        <w:rPr>
          <w:b/>
          <w:bCs/>
          <w:sz w:val="24"/>
          <w:szCs w:val="24"/>
        </w:rPr>
        <w:t>Dropping</w:t>
      </w:r>
      <w:proofErr w:type="gramEnd"/>
      <w:r w:rsidRPr="009434B9">
        <w:rPr>
          <w:b/>
          <w:bCs/>
          <w:sz w:val="24"/>
          <w:szCs w:val="24"/>
        </w:rPr>
        <w:t xml:space="preserve"> a class may affect your funding in a negative way! You may owe money to the school or the government. </w:t>
      </w:r>
      <w:proofErr w:type="gramStart"/>
      <w:r w:rsidRPr="009434B9">
        <w:rPr>
          <w:b/>
          <w:bCs/>
          <w:sz w:val="24"/>
          <w:szCs w:val="24"/>
        </w:rPr>
        <w:t>Check with</w:t>
      </w:r>
      <w:proofErr w:type="gramEnd"/>
      <w:r w:rsidRPr="009434B9">
        <w:rPr>
          <w:b/>
          <w:bCs/>
          <w:sz w:val="24"/>
          <w:szCs w:val="24"/>
        </w:rPr>
        <w:t xml:space="preserve"> </w:t>
      </w:r>
      <w:r w:rsidR="0008283F">
        <w:rPr>
          <w:b/>
          <w:bCs/>
          <w:sz w:val="24"/>
          <w:szCs w:val="24"/>
        </w:rPr>
        <w:t>F</w:t>
      </w:r>
      <w:r w:rsidRPr="009434B9">
        <w:rPr>
          <w:b/>
          <w:bCs/>
          <w:sz w:val="24"/>
          <w:szCs w:val="24"/>
        </w:rPr>
        <w:t>inancial Aid before deciding.</w:t>
      </w:r>
    </w:p>
    <w:p w14:paraId="47ED358F" w14:textId="722C8F74" w:rsidR="00F32BBE" w:rsidRDefault="00F32BBE" w:rsidP="00E84DDC">
      <w:pPr>
        <w:rPr>
          <w:rFonts w:ascii="Calibri" w:eastAsia="Calibri" w:hAnsi="Calibri" w:cs="Calibri"/>
          <w:b/>
          <w:sz w:val="24"/>
          <w:szCs w:val="24"/>
          <w:u w:val="single"/>
        </w:rPr>
      </w:pPr>
    </w:p>
    <w:p w14:paraId="7B45ACC9" w14:textId="48ACE9D0" w:rsidR="00FB5F9E" w:rsidRDefault="00FB5F9E" w:rsidP="004705C5">
      <w:pPr>
        <w:pStyle w:val="ListParagraph"/>
        <w:rPr>
          <w:rFonts w:cstheme="minorHAnsi"/>
          <w:b/>
          <w:bCs/>
          <w:sz w:val="24"/>
          <w:szCs w:val="24"/>
        </w:rPr>
      </w:pPr>
    </w:p>
    <w:p w14:paraId="2C92A169" w14:textId="77777777" w:rsidR="00DD4B66" w:rsidRDefault="00DD4B66" w:rsidP="004705C5">
      <w:pPr>
        <w:pStyle w:val="ListParagraph"/>
        <w:rPr>
          <w:rFonts w:cstheme="minorHAnsi"/>
          <w:b/>
          <w:bCs/>
          <w:sz w:val="24"/>
          <w:szCs w:val="24"/>
        </w:rPr>
      </w:pPr>
    </w:p>
    <w:p w14:paraId="184DD1A8" w14:textId="7C70E27C" w:rsidR="00243150" w:rsidRDefault="00243150" w:rsidP="004705C5">
      <w:pPr>
        <w:pStyle w:val="ListParagraph"/>
        <w:rPr>
          <w:rFonts w:cstheme="minorHAnsi"/>
          <w:b/>
          <w:bCs/>
          <w:sz w:val="24"/>
          <w:szCs w:val="24"/>
        </w:rPr>
      </w:pPr>
    </w:p>
    <w:p w14:paraId="73A1A25A" w14:textId="77777777" w:rsidR="00A57D07" w:rsidRDefault="00A57D07" w:rsidP="004705C5">
      <w:pPr>
        <w:pStyle w:val="ListParagraph"/>
        <w:rPr>
          <w:rFonts w:cstheme="minorHAnsi"/>
          <w:b/>
          <w:bCs/>
          <w:sz w:val="24"/>
          <w:szCs w:val="24"/>
        </w:rPr>
      </w:pPr>
    </w:p>
    <w:p w14:paraId="11ADA1B1" w14:textId="4D20B37B" w:rsidR="00243150" w:rsidRDefault="00243150" w:rsidP="004705C5">
      <w:pPr>
        <w:pStyle w:val="ListParagraph"/>
        <w:rPr>
          <w:rFonts w:cstheme="minorHAnsi"/>
          <w:b/>
          <w:bCs/>
          <w:sz w:val="24"/>
          <w:szCs w:val="24"/>
        </w:rPr>
      </w:pPr>
    </w:p>
    <w:p w14:paraId="7A9247A7" w14:textId="58D3C6EE" w:rsidR="00243150" w:rsidRDefault="00243150" w:rsidP="004705C5">
      <w:pPr>
        <w:pStyle w:val="ListParagraph"/>
        <w:rPr>
          <w:rFonts w:cstheme="minorHAnsi"/>
          <w:b/>
          <w:bCs/>
          <w:sz w:val="24"/>
          <w:szCs w:val="24"/>
        </w:rPr>
      </w:pPr>
    </w:p>
    <w:p w14:paraId="7EA50620" w14:textId="1BE902D2" w:rsidR="00243150" w:rsidRDefault="00243150" w:rsidP="004705C5">
      <w:pPr>
        <w:pStyle w:val="ListParagraph"/>
        <w:rPr>
          <w:rFonts w:cstheme="minorHAnsi"/>
          <w:b/>
          <w:bCs/>
          <w:sz w:val="24"/>
          <w:szCs w:val="24"/>
        </w:rPr>
      </w:pPr>
    </w:p>
    <w:p w14:paraId="289586BB" w14:textId="77777777" w:rsidR="005F7A7D" w:rsidRDefault="005F7A7D" w:rsidP="004705C5">
      <w:pPr>
        <w:pStyle w:val="ListParagraph"/>
        <w:rPr>
          <w:rFonts w:cstheme="minorHAnsi"/>
          <w:b/>
          <w:bCs/>
          <w:sz w:val="24"/>
          <w:szCs w:val="24"/>
        </w:rPr>
      </w:pPr>
    </w:p>
    <w:p w14:paraId="551DFC3E" w14:textId="7A62BB13" w:rsidR="00243150" w:rsidRDefault="00243150" w:rsidP="004705C5">
      <w:pPr>
        <w:pStyle w:val="ListParagraph"/>
        <w:rPr>
          <w:rFonts w:cstheme="minorHAnsi"/>
          <w:b/>
          <w:bCs/>
          <w:sz w:val="24"/>
          <w:szCs w:val="24"/>
        </w:rPr>
      </w:pPr>
    </w:p>
    <w:p w14:paraId="38AFBEF7" w14:textId="493DD555" w:rsidR="00243150" w:rsidRDefault="00243150" w:rsidP="004705C5">
      <w:pPr>
        <w:pStyle w:val="ListParagraph"/>
        <w:rPr>
          <w:rFonts w:cstheme="minorHAnsi"/>
          <w:b/>
          <w:bCs/>
          <w:sz w:val="24"/>
          <w:szCs w:val="24"/>
        </w:rPr>
      </w:pPr>
    </w:p>
    <w:p w14:paraId="642E0248" w14:textId="541A6D48" w:rsidR="00243150" w:rsidRDefault="00243150" w:rsidP="004705C5">
      <w:pPr>
        <w:pStyle w:val="ListParagraph"/>
        <w:rPr>
          <w:rFonts w:cstheme="minorHAnsi"/>
          <w:b/>
          <w:bCs/>
          <w:sz w:val="24"/>
          <w:szCs w:val="24"/>
        </w:rPr>
      </w:pPr>
    </w:p>
    <w:p w14:paraId="14DF36EE" w14:textId="524AFEC8" w:rsidR="00243150" w:rsidRDefault="00243150" w:rsidP="004705C5">
      <w:pPr>
        <w:pStyle w:val="ListParagraph"/>
        <w:rPr>
          <w:rFonts w:cstheme="minorHAnsi"/>
          <w:b/>
          <w:bCs/>
          <w:sz w:val="24"/>
          <w:szCs w:val="24"/>
        </w:rPr>
      </w:pPr>
    </w:p>
    <w:p w14:paraId="221D32F2" w14:textId="55384428" w:rsidR="00243150" w:rsidRDefault="00243150" w:rsidP="004705C5">
      <w:pPr>
        <w:pStyle w:val="ListParagraph"/>
        <w:rPr>
          <w:rFonts w:cstheme="minorHAnsi"/>
          <w:b/>
          <w:bCs/>
          <w:sz w:val="24"/>
          <w:szCs w:val="24"/>
        </w:rPr>
      </w:pPr>
    </w:p>
    <w:p w14:paraId="6A9B8EFE" w14:textId="6CC985A8" w:rsidR="00243150" w:rsidRDefault="00243150" w:rsidP="004705C5">
      <w:pPr>
        <w:pStyle w:val="ListParagraph"/>
        <w:rPr>
          <w:rFonts w:cstheme="minorHAnsi"/>
          <w:b/>
          <w:bCs/>
          <w:sz w:val="24"/>
          <w:szCs w:val="24"/>
        </w:rPr>
      </w:pPr>
    </w:p>
    <w:p w14:paraId="0A1960A4" w14:textId="0A9D288E" w:rsidR="00243150" w:rsidRDefault="00243150" w:rsidP="004705C5">
      <w:pPr>
        <w:pStyle w:val="ListParagraph"/>
        <w:rPr>
          <w:rFonts w:cstheme="minorHAnsi"/>
          <w:b/>
          <w:bCs/>
          <w:sz w:val="24"/>
          <w:szCs w:val="24"/>
        </w:rPr>
      </w:pPr>
    </w:p>
    <w:p w14:paraId="4A29932C" w14:textId="37FFD2AE" w:rsidR="00243150" w:rsidRDefault="00243150" w:rsidP="004705C5">
      <w:pPr>
        <w:pStyle w:val="ListParagraph"/>
        <w:rPr>
          <w:rFonts w:cstheme="minorHAnsi"/>
          <w:b/>
          <w:bCs/>
          <w:sz w:val="24"/>
          <w:szCs w:val="24"/>
        </w:rPr>
      </w:pPr>
    </w:p>
    <w:p w14:paraId="6C4232ED" w14:textId="42A8A682" w:rsidR="00243150" w:rsidRDefault="00243150" w:rsidP="004705C5">
      <w:pPr>
        <w:pStyle w:val="ListParagraph"/>
        <w:rPr>
          <w:rFonts w:cstheme="minorHAnsi"/>
          <w:b/>
          <w:bCs/>
          <w:sz w:val="24"/>
          <w:szCs w:val="24"/>
        </w:rPr>
      </w:pPr>
    </w:p>
    <w:p w14:paraId="5B089F2B" w14:textId="74CF1B92" w:rsidR="00243150" w:rsidRDefault="00243150" w:rsidP="004705C5">
      <w:pPr>
        <w:pStyle w:val="ListParagraph"/>
        <w:rPr>
          <w:rFonts w:cstheme="minorHAnsi"/>
          <w:b/>
          <w:bCs/>
          <w:sz w:val="24"/>
          <w:szCs w:val="24"/>
        </w:rPr>
      </w:pPr>
    </w:p>
    <w:p w14:paraId="48619FE8" w14:textId="64406876" w:rsidR="00243150" w:rsidRDefault="00243150" w:rsidP="004705C5">
      <w:pPr>
        <w:pStyle w:val="ListParagraph"/>
        <w:rPr>
          <w:rFonts w:cstheme="minorHAnsi"/>
          <w:b/>
          <w:bCs/>
          <w:sz w:val="24"/>
          <w:szCs w:val="24"/>
        </w:rPr>
      </w:pPr>
    </w:p>
    <w:p w14:paraId="15F46743" w14:textId="5C2A3A7F" w:rsidR="00243150" w:rsidRDefault="00243150" w:rsidP="004705C5">
      <w:pPr>
        <w:pStyle w:val="ListParagraph"/>
        <w:rPr>
          <w:rFonts w:cstheme="minorHAnsi"/>
          <w:b/>
          <w:bCs/>
          <w:sz w:val="24"/>
          <w:szCs w:val="24"/>
        </w:rPr>
      </w:pPr>
    </w:p>
    <w:p w14:paraId="5B130D13" w14:textId="04E9842C" w:rsidR="00243150" w:rsidRDefault="00243150" w:rsidP="004705C5">
      <w:pPr>
        <w:pStyle w:val="ListParagraph"/>
        <w:rPr>
          <w:rFonts w:cstheme="minorHAnsi"/>
          <w:b/>
          <w:bCs/>
          <w:sz w:val="24"/>
          <w:szCs w:val="24"/>
        </w:rPr>
      </w:pPr>
    </w:p>
    <w:p w14:paraId="0D803F8A" w14:textId="0C12436A" w:rsidR="00243150" w:rsidRDefault="00243150" w:rsidP="004705C5">
      <w:pPr>
        <w:pStyle w:val="ListParagraph"/>
        <w:rPr>
          <w:rFonts w:cstheme="minorHAnsi"/>
          <w:b/>
          <w:bCs/>
          <w:sz w:val="24"/>
          <w:szCs w:val="24"/>
        </w:rPr>
      </w:pPr>
    </w:p>
    <w:p w14:paraId="33B0E86A" w14:textId="24D0F91C" w:rsidR="00243150" w:rsidRDefault="00243150" w:rsidP="004705C5">
      <w:pPr>
        <w:pStyle w:val="ListParagraph"/>
        <w:rPr>
          <w:rFonts w:cstheme="minorHAnsi"/>
          <w:b/>
          <w:bCs/>
          <w:sz w:val="24"/>
          <w:szCs w:val="24"/>
        </w:rPr>
      </w:pPr>
    </w:p>
    <w:p w14:paraId="7FF16F66" w14:textId="6C4BA027" w:rsidR="00243150" w:rsidRDefault="00243150" w:rsidP="004705C5">
      <w:pPr>
        <w:pStyle w:val="ListParagraph"/>
        <w:rPr>
          <w:rFonts w:cstheme="minorHAnsi"/>
          <w:b/>
          <w:bCs/>
          <w:sz w:val="24"/>
          <w:szCs w:val="24"/>
        </w:rPr>
      </w:pPr>
    </w:p>
    <w:p w14:paraId="2C4BDB00" w14:textId="751D58F4" w:rsidR="00243150" w:rsidRDefault="00243150" w:rsidP="004705C5">
      <w:pPr>
        <w:pStyle w:val="ListParagraph"/>
        <w:rPr>
          <w:rFonts w:cstheme="minorHAnsi"/>
          <w:b/>
          <w:bCs/>
          <w:sz w:val="24"/>
          <w:szCs w:val="24"/>
        </w:rPr>
      </w:pPr>
    </w:p>
    <w:p w14:paraId="01EA6D33" w14:textId="196BE804" w:rsidR="00243150" w:rsidRDefault="00243150" w:rsidP="004705C5">
      <w:pPr>
        <w:pStyle w:val="ListParagraph"/>
        <w:rPr>
          <w:rFonts w:cstheme="minorHAnsi"/>
          <w:b/>
          <w:bCs/>
          <w:sz w:val="24"/>
          <w:szCs w:val="24"/>
        </w:rPr>
      </w:pPr>
    </w:p>
    <w:p w14:paraId="5BB0948E" w14:textId="203FF7C9" w:rsidR="00243150" w:rsidRDefault="00243150" w:rsidP="004705C5">
      <w:pPr>
        <w:pStyle w:val="ListParagraph"/>
        <w:rPr>
          <w:rFonts w:cstheme="minorHAnsi"/>
          <w:b/>
          <w:bCs/>
          <w:sz w:val="24"/>
          <w:szCs w:val="24"/>
        </w:rPr>
      </w:pPr>
    </w:p>
    <w:p w14:paraId="51119895" w14:textId="2B177FAC" w:rsidR="00243150" w:rsidRDefault="00243150" w:rsidP="004705C5">
      <w:pPr>
        <w:pStyle w:val="ListParagraph"/>
        <w:rPr>
          <w:rFonts w:cstheme="minorHAnsi"/>
          <w:b/>
          <w:bCs/>
          <w:sz w:val="24"/>
          <w:szCs w:val="24"/>
        </w:rPr>
      </w:pPr>
    </w:p>
    <w:p w14:paraId="14A1E27F" w14:textId="217AD132" w:rsidR="00243150" w:rsidRDefault="00243150" w:rsidP="004705C5">
      <w:pPr>
        <w:pStyle w:val="ListParagraph"/>
        <w:rPr>
          <w:rFonts w:cstheme="minorHAnsi"/>
          <w:b/>
          <w:bCs/>
          <w:sz w:val="24"/>
          <w:szCs w:val="24"/>
        </w:rPr>
      </w:pPr>
    </w:p>
    <w:p w14:paraId="4E053AAB" w14:textId="77777777" w:rsidR="001F7249" w:rsidRDefault="001F7249" w:rsidP="004705C5">
      <w:pPr>
        <w:pStyle w:val="ListParagraph"/>
        <w:rPr>
          <w:rFonts w:cstheme="minorHAnsi"/>
          <w:b/>
          <w:bCs/>
          <w:sz w:val="24"/>
          <w:szCs w:val="24"/>
        </w:rPr>
      </w:pPr>
    </w:p>
    <w:p w14:paraId="10CF715E" w14:textId="77777777" w:rsidR="001E05DC" w:rsidRDefault="001E05DC" w:rsidP="004705C5">
      <w:pPr>
        <w:pStyle w:val="ListParagraph"/>
        <w:rPr>
          <w:rFonts w:cstheme="minorHAnsi"/>
          <w:b/>
          <w:bCs/>
          <w:sz w:val="24"/>
          <w:szCs w:val="24"/>
        </w:rPr>
      </w:pPr>
    </w:p>
    <w:p w14:paraId="15BD8CE7" w14:textId="77777777" w:rsidR="001E05DC" w:rsidRDefault="001E05DC" w:rsidP="004705C5">
      <w:pPr>
        <w:pStyle w:val="ListParagraph"/>
        <w:rPr>
          <w:rFonts w:cstheme="minorHAnsi"/>
          <w:b/>
          <w:bCs/>
          <w:sz w:val="24"/>
          <w:szCs w:val="24"/>
        </w:rPr>
      </w:pPr>
    </w:p>
    <w:p w14:paraId="7AC2F35B" w14:textId="77777777" w:rsidR="001E05DC" w:rsidRDefault="001E05DC" w:rsidP="004705C5">
      <w:pPr>
        <w:pStyle w:val="ListParagraph"/>
        <w:rPr>
          <w:rFonts w:cstheme="minorHAnsi"/>
          <w:b/>
          <w:bCs/>
          <w:sz w:val="24"/>
          <w:szCs w:val="24"/>
        </w:rPr>
      </w:pPr>
    </w:p>
    <w:p w14:paraId="4402E337" w14:textId="77777777" w:rsidR="00B10854" w:rsidRDefault="00B10854" w:rsidP="004705C5">
      <w:pPr>
        <w:pStyle w:val="ListParagraph"/>
        <w:rPr>
          <w:rFonts w:cstheme="minorHAnsi"/>
          <w:b/>
          <w:bCs/>
          <w:sz w:val="24"/>
          <w:szCs w:val="24"/>
        </w:rPr>
      </w:pPr>
    </w:p>
    <w:p w14:paraId="2845C3D8" w14:textId="6D60BBAF" w:rsidR="00C509FF" w:rsidRPr="005F7A7D" w:rsidRDefault="00C509FF" w:rsidP="004705C5">
      <w:pPr>
        <w:pStyle w:val="ListParagraph"/>
        <w:jc w:val="center"/>
        <w:rPr>
          <w:rFonts w:ascii="Times New Roman" w:hAnsi="Times New Roman" w:cs="Times New Roman"/>
          <w:b/>
          <w:bCs/>
          <w:sz w:val="24"/>
          <w:szCs w:val="24"/>
        </w:rPr>
      </w:pPr>
      <w:r w:rsidRPr="005F7A7D">
        <w:rPr>
          <w:rFonts w:ascii="Times New Roman" w:hAnsi="Times New Roman" w:cs="Times New Roman"/>
          <w:b/>
          <w:bCs/>
          <w:sz w:val="24"/>
          <w:szCs w:val="24"/>
        </w:rPr>
        <w:t>ATI Resources for Student Success</w:t>
      </w:r>
    </w:p>
    <w:p w14:paraId="177704F8" w14:textId="77777777" w:rsidR="00C509FF" w:rsidRPr="005F7A7D" w:rsidRDefault="00C509FF" w:rsidP="00C509FF">
      <w:pPr>
        <w:pStyle w:val="ListParagraph"/>
        <w:rPr>
          <w:rFonts w:ascii="Times New Roman" w:hAnsi="Times New Roman" w:cs="Times New Roman"/>
          <w:b/>
          <w:bCs/>
          <w:sz w:val="24"/>
          <w:szCs w:val="24"/>
        </w:rPr>
      </w:pPr>
    </w:p>
    <w:p w14:paraId="70329828" w14:textId="77777777" w:rsidR="007C60C8" w:rsidRPr="005F7A7D" w:rsidRDefault="00C509FF" w:rsidP="006B6439">
      <w:pPr>
        <w:pStyle w:val="ListParagraph"/>
        <w:rPr>
          <w:rFonts w:ascii="Times New Roman" w:hAnsi="Times New Roman" w:cs="Times New Roman"/>
          <w:sz w:val="24"/>
          <w:szCs w:val="24"/>
        </w:rPr>
      </w:pPr>
      <w:r w:rsidRPr="005F7A7D">
        <w:rPr>
          <w:rFonts w:ascii="Times New Roman" w:hAnsi="Times New Roman" w:cs="Times New Roman"/>
          <w:sz w:val="24"/>
          <w:szCs w:val="24"/>
        </w:rPr>
        <w:t xml:space="preserve">Throughout the course the student will be responsible </w:t>
      </w:r>
      <w:proofErr w:type="gramStart"/>
      <w:r w:rsidRPr="005F7A7D">
        <w:rPr>
          <w:rFonts w:ascii="Times New Roman" w:hAnsi="Times New Roman" w:cs="Times New Roman"/>
          <w:sz w:val="24"/>
          <w:szCs w:val="24"/>
        </w:rPr>
        <w:t>to</w:t>
      </w:r>
      <w:proofErr w:type="gramEnd"/>
      <w:r w:rsidRPr="005F7A7D">
        <w:rPr>
          <w:rFonts w:ascii="Times New Roman" w:hAnsi="Times New Roman" w:cs="Times New Roman"/>
          <w:sz w:val="24"/>
          <w:szCs w:val="24"/>
        </w:rPr>
        <w:t xml:space="preserve"> completing ATI assessments and modules as assigned by your instructor. These modules may be part of your homework and quiz grade.</w:t>
      </w:r>
    </w:p>
    <w:p w14:paraId="60042978" w14:textId="77777777" w:rsidR="007C60C8" w:rsidRPr="005F7A7D" w:rsidRDefault="007C60C8" w:rsidP="006B6439">
      <w:pPr>
        <w:pStyle w:val="BodyText"/>
        <w:kinsoku w:val="0"/>
        <w:overflowPunct w:val="0"/>
        <w:spacing w:before="11"/>
        <w:rPr>
          <w:rFonts w:cs="Times New Roman"/>
        </w:rPr>
      </w:pPr>
    </w:p>
    <w:p w14:paraId="1AB7D303" w14:textId="77777777" w:rsidR="007C60C8" w:rsidRPr="005F7A7D" w:rsidRDefault="007C60C8" w:rsidP="006B6439">
      <w:pPr>
        <w:pStyle w:val="Heading5"/>
        <w:kinsoku w:val="0"/>
        <w:overflowPunct w:val="0"/>
        <w:spacing w:before="1"/>
      </w:pPr>
      <w:r w:rsidRPr="005F7A7D">
        <w:t>What is ATI?</w:t>
      </w:r>
    </w:p>
    <w:p w14:paraId="1926DB94" w14:textId="77777777" w:rsidR="007C60C8" w:rsidRPr="005F7A7D" w:rsidRDefault="007C60C8" w:rsidP="006B6439">
      <w:pPr>
        <w:tabs>
          <w:tab w:val="left" w:pos="980"/>
        </w:tabs>
        <w:kinsoku w:val="0"/>
        <w:overflowPunct w:val="0"/>
        <w:autoSpaceDE w:val="0"/>
        <w:autoSpaceDN w:val="0"/>
        <w:adjustRightInd w:val="0"/>
        <w:ind w:right="782"/>
        <w:rPr>
          <w:sz w:val="24"/>
          <w:szCs w:val="24"/>
        </w:rPr>
      </w:pPr>
      <w:r w:rsidRPr="005F7A7D">
        <w:rPr>
          <w:sz w:val="24"/>
          <w:szCs w:val="24"/>
        </w:rPr>
        <w:t>Assessment Technologies Institute® (ATI) offers an assessment driven review program designed to enhance student NCLEX-RN</w:t>
      </w:r>
      <w:r w:rsidRPr="005F7A7D">
        <w:rPr>
          <w:spacing w:val="2"/>
          <w:sz w:val="24"/>
          <w:szCs w:val="24"/>
        </w:rPr>
        <w:t xml:space="preserve"> </w:t>
      </w:r>
      <w:r w:rsidRPr="005F7A7D">
        <w:rPr>
          <w:sz w:val="24"/>
          <w:szCs w:val="24"/>
        </w:rPr>
        <w:t>success.</w:t>
      </w:r>
    </w:p>
    <w:p w14:paraId="02C28D2B" w14:textId="77777777" w:rsidR="007C60C8" w:rsidRPr="005F7A7D" w:rsidRDefault="007C60C8" w:rsidP="006B6439">
      <w:pPr>
        <w:tabs>
          <w:tab w:val="left" w:pos="980"/>
        </w:tabs>
        <w:kinsoku w:val="0"/>
        <w:overflowPunct w:val="0"/>
        <w:autoSpaceDE w:val="0"/>
        <w:autoSpaceDN w:val="0"/>
        <w:adjustRightInd w:val="0"/>
        <w:spacing w:before="45"/>
        <w:ind w:right="345"/>
        <w:rPr>
          <w:sz w:val="24"/>
          <w:szCs w:val="24"/>
        </w:rPr>
      </w:pPr>
      <w:r w:rsidRPr="005F7A7D">
        <w:rPr>
          <w:sz w:val="24"/>
          <w:szCs w:val="24"/>
        </w:rPr>
        <w:t xml:space="preserve">The comprehensive program offers multiple </w:t>
      </w:r>
      <w:proofErr w:type="gramStart"/>
      <w:r w:rsidRPr="005F7A7D">
        <w:rPr>
          <w:sz w:val="24"/>
          <w:szCs w:val="24"/>
        </w:rPr>
        <w:t>assessment</w:t>
      </w:r>
      <w:proofErr w:type="gramEnd"/>
      <w:r w:rsidRPr="005F7A7D">
        <w:rPr>
          <w:sz w:val="24"/>
          <w:szCs w:val="24"/>
        </w:rPr>
        <w:t xml:space="preserve">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w:t>
      </w:r>
      <w:proofErr w:type="gramStart"/>
      <w:r w:rsidRPr="005F7A7D">
        <w:rPr>
          <w:sz w:val="24"/>
          <w:szCs w:val="24"/>
        </w:rPr>
        <w:t>confidence</w:t>
      </w:r>
      <w:proofErr w:type="gramEnd"/>
      <w:r w:rsidRPr="005F7A7D">
        <w:rPr>
          <w:sz w:val="24"/>
          <w:szCs w:val="24"/>
        </w:rPr>
        <w:t xml:space="preserve"> and familiarity with nursing</w:t>
      </w:r>
      <w:r w:rsidRPr="005F7A7D">
        <w:rPr>
          <w:spacing w:val="-3"/>
          <w:sz w:val="24"/>
          <w:szCs w:val="24"/>
        </w:rPr>
        <w:t xml:space="preserve"> </w:t>
      </w:r>
      <w:r w:rsidRPr="005F7A7D">
        <w:rPr>
          <w:sz w:val="24"/>
          <w:szCs w:val="24"/>
        </w:rPr>
        <w:t>content.</w:t>
      </w:r>
    </w:p>
    <w:p w14:paraId="7CAE5A46" w14:textId="77777777" w:rsidR="007C60C8" w:rsidRPr="005F7A7D" w:rsidRDefault="007C60C8" w:rsidP="006B6439">
      <w:pPr>
        <w:tabs>
          <w:tab w:val="left" w:pos="980"/>
        </w:tabs>
        <w:kinsoku w:val="0"/>
        <w:overflowPunct w:val="0"/>
        <w:autoSpaceDE w:val="0"/>
        <w:autoSpaceDN w:val="0"/>
        <w:adjustRightInd w:val="0"/>
        <w:spacing w:before="51"/>
        <w:ind w:right="1039"/>
        <w:rPr>
          <w:sz w:val="24"/>
          <w:szCs w:val="24"/>
        </w:rPr>
      </w:pPr>
      <w:r w:rsidRPr="005F7A7D">
        <w:rPr>
          <w:sz w:val="24"/>
          <w:szCs w:val="24"/>
        </w:rPr>
        <w:t>Data from student testing and remediation can be used for program’s quality improvement and outcome evaluation.</w:t>
      </w:r>
    </w:p>
    <w:p w14:paraId="47CA1D5A" w14:textId="77777777" w:rsidR="007C60C8" w:rsidRPr="005F7A7D" w:rsidRDefault="007C60C8" w:rsidP="006B6439">
      <w:pPr>
        <w:tabs>
          <w:tab w:val="left" w:pos="980"/>
        </w:tabs>
        <w:kinsoku w:val="0"/>
        <w:overflowPunct w:val="0"/>
        <w:autoSpaceDE w:val="0"/>
        <w:autoSpaceDN w:val="0"/>
        <w:adjustRightInd w:val="0"/>
        <w:spacing w:before="52"/>
        <w:ind w:right="523"/>
        <w:rPr>
          <w:b/>
          <w:bCs/>
          <w:sz w:val="24"/>
          <w:szCs w:val="24"/>
        </w:rPr>
      </w:pPr>
      <w:r w:rsidRPr="005F7A7D">
        <w:rPr>
          <w:sz w:val="24"/>
          <w:szCs w:val="24"/>
        </w:rPr>
        <w:t xml:space="preserve">ATI information and orientation resources can be accessed from your student home page. </w:t>
      </w:r>
      <w:r w:rsidRPr="005F7A7D">
        <w:rPr>
          <w:b/>
          <w:bCs/>
          <w:sz w:val="24"/>
          <w:szCs w:val="24"/>
        </w:rPr>
        <w:t>It is highly recommended that you spend time navigating through these orientation</w:t>
      </w:r>
      <w:r w:rsidRPr="005F7A7D">
        <w:rPr>
          <w:b/>
          <w:bCs/>
          <w:spacing w:val="-4"/>
          <w:sz w:val="24"/>
          <w:szCs w:val="24"/>
        </w:rPr>
        <w:t xml:space="preserve"> </w:t>
      </w:r>
      <w:r w:rsidRPr="005F7A7D">
        <w:rPr>
          <w:b/>
          <w:bCs/>
          <w:sz w:val="24"/>
          <w:szCs w:val="24"/>
        </w:rPr>
        <w:t>materials.</w:t>
      </w:r>
    </w:p>
    <w:p w14:paraId="2FD4E215" w14:textId="77777777" w:rsidR="007C60C8" w:rsidRPr="005F7A7D" w:rsidRDefault="007C60C8" w:rsidP="006B6439">
      <w:pPr>
        <w:pStyle w:val="Heading5"/>
        <w:kinsoku w:val="0"/>
        <w:overflowPunct w:val="0"/>
        <w:ind w:left="980" w:firstLine="460"/>
      </w:pPr>
    </w:p>
    <w:p w14:paraId="14F2180C" w14:textId="77777777" w:rsidR="007C60C8" w:rsidRPr="005F7A7D" w:rsidRDefault="007C60C8" w:rsidP="006B6439">
      <w:pPr>
        <w:pStyle w:val="Heading5"/>
        <w:kinsoku w:val="0"/>
        <w:overflowPunct w:val="0"/>
      </w:pPr>
      <w:r w:rsidRPr="005F7A7D">
        <w:t>Some of the assessment and remediation tools used in ATI are:</w:t>
      </w:r>
    </w:p>
    <w:p w14:paraId="269144BA" w14:textId="77777777" w:rsidR="007C60C8" w:rsidRPr="005F7A7D" w:rsidRDefault="007C60C8" w:rsidP="006B6439">
      <w:pPr>
        <w:tabs>
          <w:tab w:val="left" w:pos="980"/>
        </w:tabs>
        <w:kinsoku w:val="0"/>
        <w:overflowPunct w:val="0"/>
        <w:autoSpaceDE w:val="0"/>
        <w:autoSpaceDN w:val="0"/>
        <w:adjustRightInd w:val="0"/>
        <w:ind w:right="391"/>
        <w:rPr>
          <w:sz w:val="24"/>
          <w:szCs w:val="24"/>
        </w:rPr>
      </w:pPr>
      <w:r w:rsidRPr="005F7A7D">
        <w:rPr>
          <w:b/>
          <w:bCs/>
          <w:sz w:val="24"/>
          <w:szCs w:val="24"/>
        </w:rPr>
        <w:t xml:space="preserve">Modular Study: </w:t>
      </w:r>
      <w:r w:rsidRPr="005F7A7D">
        <w:rPr>
          <w:sz w:val="24"/>
          <w:szCs w:val="24"/>
        </w:rPr>
        <w:t>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w:t>
      </w:r>
    </w:p>
    <w:p w14:paraId="2E06482C" w14:textId="77777777" w:rsidR="007C60C8" w:rsidRPr="005F7A7D" w:rsidRDefault="007C60C8" w:rsidP="006B6439">
      <w:pPr>
        <w:tabs>
          <w:tab w:val="left" w:pos="980"/>
        </w:tabs>
        <w:kinsoku w:val="0"/>
        <w:overflowPunct w:val="0"/>
        <w:autoSpaceDE w:val="0"/>
        <w:autoSpaceDN w:val="0"/>
        <w:adjustRightInd w:val="0"/>
        <w:ind w:right="308"/>
        <w:rPr>
          <w:sz w:val="24"/>
          <w:szCs w:val="24"/>
        </w:rPr>
      </w:pPr>
      <w:r w:rsidRPr="005F7A7D">
        <w:rPr>
          <w:b/>
          <w:bCs/>
          <w:sz w:val="24"/>
          <w:szCs w:val="24"/>
        </w:rPr>
        <w:t xml:space="preserve">Tutorials: </w:t>
      </w:r>
      <w:r w:rsidRPr="005F7A7D">
        <w:rPr>
          <w:sz w:val="24"/>
          <w:szCs w:val="24"/>
        </w:rPr>
        <w:t xml:space="preserve">ATI offers unique Tutorials that teach nursing students how to think like a nurse; how to take a nursing assessment and how to make sound clinical decisions. </w:t>
      </w:r>
      <w:r w:rsidRPr="005F7A7D">
        <w:rPr>
          <w:b/>
          <w:bCs/>
          <w:sz w:val="24"/>
          <w:szCs w:val="24"/>
        </w:rPr>
        <w:t xml:space="preserve">Nurse Logic </w:t>
      </w:r>
      <w:r w:rsidRPr="005F7A7D">
        <w:rPr>
          <w:sz w:val="24"/>
          <w:szCs w:val="24"/>
        </w:rPr>
        <w:t xml:space="preserve">is an excellent way to learn the basics of how nurses think and make decisions. </w:t>
      </w:r>
      <w:proofErr w:type="gramStart"/>
      <w:r w:rsidRPr="005F7A7D">
        <w:rPr>
          <w:b/>
          <w:bCs/>
          <w:sz w:val="24"/>
          <w:szCs w:val="24"/>
        </w:rPr>
        <w:t>Learning</w:t>
      </w:r>
      <w:proofErr w:type="gramEnd"/>
      <w:r w:rsidRPr="005F7A7D">
        <w:rPr>
          <w:b/>
          <w:bCs/>
          <w:sz w:val="24"/>
          <w:szCs w:val="24"/>
        </w:rPr>
        <w:t xml:space="preserve"> System </w:t>
      </w:r>
      <w:r w:rsidRPr="005F7A7D">
        <w:rPr>
          <w:sz w:val="24"/>
          <w:szCs w:val="24"/>
        </w:rPr>
        <w:t>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w:t>
      </w:r>
      <w:r w:rsidRPr="005F7A7D">
        <w:rPr>
          <w:spacing w:val="-7"/>
          <w:sz w:val="24"/>
          <w:szCs w:val="24"/>
        </w:rPr>
        <w:t xml:space="preserve"> </w:t>
      </w:r>
      <w:r w:rsidRPr="005F7A7D">
        <w:rPr>
          <w:sz w:val="24"/>
          <w:szCs w:val="24"/>
        </w:rPr>
        <w:t>Guide.</w:t>
      </w:r>
    </w:p>
    <w:p w14:paraId="420B8717" w14:textId="77777777" w:rsidR="007C60C8" w:rsidRPr="005F7A7D" w:rsidRDefault="007C60C8" w:rsidP="006B6439">
      <w:pPr>
        <w:tabs>
          <w:tab w:val="left" w:pos="980"/>
        </w:tabs>
        <w:kinsoku w:val="0"/>
        <w:overflowPunct w:val="0"/>
        <w:autoSpaceDE w:val="0"/>
        <w:autoSpaceDN w:val="0"/>
        <w:adjustRightInd w:val="0"/>
        <w:spacing w:before="1"/>
        <w:ind w:right="578"/>
        <w:rPr>
          <w:sz w:val="24"/>
          <w:szCs w:val="24"/>
        </w:rPr>
      </w:pPr>
      <w:r w:rsidRPr="005F7A7D">
        <w:rPr>
          <w:b/>
          <w:bCs/>
          <w:sz w:val="24"/>
          <w:szCs w:val="24"/>
        </w:rPr>
        <w:t xml:space="preserve">Assessments: </w:t>
      </w:r>
      <w:r w:rsidRPr="005F7A7D">
        <w:rPr>
          <w:sz w:val="24"/>
          <w:szCs w:val="24"/>
        </w:rPr>
        <w:t xml:space="preserve">Standardized Assessments will help the student to identify what they know as well as areas requiring active learning/remediation. There are practice assessments available to the </w:t>
      </w:r>
      <w:proofErr w:type="gramStart"/>
      <w:r w:rsidRPr="005F7A7D">
        <w:rPr>
          <w:sz w:val="24"/>
          <w:szCs w:val="24"/>
        </w:rPr>
        <w:t>student</w:t>
      </w:r>
      <w:proofErr w:type="gramEnd"/>
      <w:r w:rsidRPr="005F7A7D">
        <w:rPr>
          <w:sz w:val="24"/>
          <w:szCs w:val="24"/>
        </w:rPr>
        <w:t xml:space="preserve"> and standardized proctored assessments that may be scheduled during</w:t>
      </w:r>
      <w:r w:rsidRPr="005F7A7D">
        <w:rPr>
          <w:spacing w:val="-7"/>
          <w:sz w:val="24"/>
          <w:szCs w:val="24"/>
        </w:rPr>
        <w:t xml:space="preserve"> </w:t>
      </w:r>
      <w:r w:rsidRPr="005F7A7D">
        <w:rPr>
          <w:sz w:val="24"/>
          <w:szCs w:val="24"/>
        </w:rPr>
        <w:t>courses.</w:t>
      </w:r>
    </w:p>
    <w:p w14:paraId="4F4A65A8" w14:textId="77777777" w:rsidR="007C60C8" w:rsidRPr="005F7A7D" w:rsidRDefault="007C60C8" w:rsidP="006B6439">
      <w:pPr>
        <w:tabs>
          <w:tab w:val="left" w:pos="980"/>
        </w:tabs>
        <w:kinsoku w:val="0"/>
        <w:overflowPunct w:val="0"/>
        <w:autoSpaceDE w:val="0"/>
        <w:autoSpaceDN w:val="0"/>
        <w:adjustRightInd w:val="0"/>
        <w:ind w:right="334"/>
        <w:rPr>
          <w:sz w:val="24"/>
          <w:szCs w:val="24"/>
        </w:rPr>
      </w:pPr>
      <w:r w:rsidRPr="005F7A7D">
        <w:rPr>
          <w:b/>
          <w:bCs/>
          <w:sz w:val="24"/>
          <w:szCs w:val="24"/>
        </w:rPr>
        <w:t xml:space="preserve">Active Learning/Remediation: </w:t>
      </w:r>
      <w:r w:rsidRPr="005F7A7D">
        <w:rPr>
          <w:sz w:val="24"/>
          <w:szCs w:val="24"/>
        </w:rPr>
        <w:t xml:space="preserve">Active Learning/Remediation is a process of reviewing content in an area that was not learned or not fully understood as demonstrated on an assessment. It is intended to help the </w:t>
      </w:r>
      <w:proofErr w:type="gramStart"/>
      <w:r w:rsidRPr="005F7A7D">
        <w:rPr>
          <w:sz w:val="24"/>
          <w:szCs w:val="24"/>
        </w:rPr>
        <w:t>student</w:t>
      </w:r>
      <w:proofErr w:type="gramEnd"/>
      <w:r w:rsidRPr="005F7A7D">
        <w:rPr>
          <w:sz w:val="24"/>
          <w:szCs w:val="24"/>
        </w:rPr>
        <w:t xml:space="preserve"> review important information to be successful in courses and on the NCLEX. The student’s individual performance profile will contain a </w:t>
      </w:r>
      <w:proofErr w:type="gramStart"/>
      <w:r w:rsidRPr="005F7A7D">
        <w:rPr>
          <w:sz w:val="24"/>
          <w:szCs w:val="24"/>
        </w:rPr>
        <w:t>listing</w:t>
      </w:r>
      <w:proofErr w:type="gramEnd"/>
      <w:r w:rsidRPr="005F7A7D">
        <w:rPr>
          <w:sz w:val="24"/>
          <w:szCs w:val="24"/>
        </w:rPr>
        <w:t xml:space="preserve"> of the topics to review. The student can remediate, using the Focused Review which contains links to ATI books, media clips and active learning templates.</w:t>
      </w:r>
    </w:p>
    <w:p w14:paraId="742AB1E0" w14:textId="77777777" w:rsidR="007C60C8" w:rsidRPr="005F7A7D" w:rsidRDefault="007C60C8" w:rsidP="006B6439">
      <w:pPr>
        <w:pStyle w:val="ListParagraph"/>
        <w:tabs>
          <w:tab w:val="left" w:pos="980"/>
        </w:tabs>
        <w:kinsoku w:val="0"/>
        <w:overflowPunct w:val="0"/>
        <w:ind w:left="1440" w:right="334"/>
        <w:rPr>
          <w:rFonts w:ascii="Times New Roman" w:hAnsi="Times New Roman" w:cs="Times New Roman"/>
          <w:sz w:val="24"/>
          <w:szCs w:val="24"/>
        </w:rPr>
      </w:pPr>
    </w:p>
    <w:p w14:paraId="590C3F57" w14:textId="13DCA195" w:rsidR="00E84DDC" w:rsidRPr="005F7A7D" w:rsidRDefault="007C60C8" w:rsidP="006B6439">
      <w:pPr>
        <w:pStyle w:val="BodyText"/>
        <w:kinsoku w:val="0"/>
        <w:overflowPunct w:val="0"/>
        <w:ind w:left="259" w:right="314" w:firstLine="0"/>
        <w:rPr>
          <w:rFonts w:cs="Times New Roman"/>
        </w:rPr>
      </w:pPr>
      <w:r w:rsidRPr="005F7A7D">
        <w:rPr>
          <w:rFonts w:cs="Times New Roman"/>
        </w:rPr>
        <w:t>The instructor has online access to detailed information about the timing and duration of time spent i</w:t>
      </w:r>
      <w:r w:rsidR="006B6439" w:rsidRPr="005F7A7D">
        <w:rPr>
          <w:rFonts w:cs="Times New Roman"/>
        </w:rPr>
        <w:t xml:space="preserve">n </w:t>
      </w:r>
      <w:r w:rsidRPr="005F7A7D">
        <w:rPr>
          <w:rFonts w:cs="Times New Roman"/>
        </w:rPr>
        <w:t>the assessment, focused reviews and tutorials. Students can provide documentation that required ATI work was completed using the “My Transcript” feature under “My Results” of the ATI Student Home Page or by submitting written Remediation Templates as required.</w:t>
      </w:r>
    </w:p>
    <w:p w14:paraId="062F92B5" w14:textId="77777777" w:rsidR="000036BE" w:rsidRPr="005F7A7D" w:rsidRDefault="000036BE" w:rsidP="001436C7">
      <w:pPr>
        <w:jc w:val="center"/>
        <w:rPr>
          <w:rFonts w:eastAsia="Calibri"/>
          <w:b/>
          <w:sz w:val="24"/>
          <w:szCs w:val="24"/>
        </w:rPr>
      </w:pPr>
    </w:p>
    <w:p w14:paraId="49BDF536" w14:textId="77777777" w:rsidR="000036BE" w:rsidRPr="005F7A7D" w:rsidRDefault="000036BE" w:rsidP="001436C7">
      <w:pPr>
        <w:jc w:val="center"/>
        <w:rPr>
          <w:rFonts w:eastAsia="Calibri"/>
          <w:b/>
          <w:sz w:val="24"/>
          <w:szCs w:val="24"/>
        </w:rPr>
      </w:pPr>
    </w:p>
    <w:p w14:paraId="7A0820E2" w14:textId="77777777" w:rsidR="000036BE" w:rsidRPr="005F7A7D" w:rsidRDefault="000036BE" w:rsidP="001436C7">
      <w:pPr>
        <w:jc w:val="center"/>
        <w:rPr>
          <w:rFonts w:eastAsia="Calibri"/>
          <w:b/>
          <w:sz w:val="24"/>
          <w:szCs w:val="24"/>
        </w:rPr>
      </w:pPr>
    </w:p>
    <w:p w14:paraId="1F22D2F3" w14:textId="77777777" w:rsidR="000036BE" w:rsidRDefault="000036BE" w:rsidP="001436C7">
      <w:pPr>
        <w:jc w:val="center"/>
        <w:rPr>
          <w:rFonts w:eastAsia="Calibri"/>
          <w:b/>
          <w:sz w:val="24"/>
          <w:szCs w:val="24"/>
        </w:rPr>
      </w:pPr>
    </w:p>
    <w:p w14:paraId="40FC89F2" w14:textId="77777777" w:rsidR="005F7A7D" w:rsidRDefault="005F7A7D" w:rsidP="001436C7">
      <w:pPr>
        <w:jc w:val="center"/>
        <w:rPr>
          <w:rFonts w:eastAsia="Calibri"/>
          <w:b/>
          <w:sz w:val="24"/>
          <w:szCs w:val="24"/>
        </w:rPr>
      </w:pPr>
    </w:p>
    <w:p w14:paraId="72A24FF7" w14:textId="77777777" w:rsidR="005F7A7D" w:rsidRDefault="005F7A7D" w:rsidP="001436C7">
      <w:pPr>
        <w:jc w:val="center"/>
        <w:rPr>
          <w:rFonts w:eastAsia="Calibri"/>
          <w:b/>
          <w:sz w:val="24"/>
          <w:szCs w:val="24"/>
        </w:rPr>
      </w:pPr>
    </w:p>
    <w:p w14:paraId="5DBDAF88" w14:textId="77777777" w:rsidR="00471E94" w:rsidRDefault="00471E94" w:rsidP="001436C7">
      <w:pPr>
        <w:jc w:val="center"/>
        <w:rPr>
          <w:rFonts w:eastAsia="Calibri"/>
          <w:b/>
          <w:sz w:val="24"/>
          <w:szCs w:val="24"/>
        </w:rPr>
      </w:pPr>
    </w:p>
    <w:p w14:paraId="1CCCBBFC" w14:textId="77777777" w:rsidR="000036BE" w:rsidRPr="005F7A7D" w:rsidRDefault="000036BE" w:rsidP="002A432B">
      <w:pPr>
        <w:rPr>
          <w:rFonts w:eastAsia="Calibri"/>
          <w:b/>
          <w:sz w:val="24"/>
          <w:szCs w:val="24"/>
        </w:rPr>
      </w:pPr>
    </w:p>
    <w:p w14:paraId="45E6D295" w14:textId="16036F2D" w:rsidR="00E84DDC" w:rsidRPr="005F7A7D" w:rsidRDefault="00E84DDC" w:rsidP="001436C7">
      <w:pPr>
        <w:jc w:val="center"/>
        <w:rPr>
          <w:rFonts w:eastAsia="Calibri"/>
          <w:b/>
          <w:sz w:val="24"/>
          <w:szCs w:val="24"/>
        </w:rPr>
      </w:pPr>
      <w:r w:rsidRPr="005F7A7D">
        <w:rPr>
          <w:rFonts w:eastAsia="Calibri"/>
          <w:b/>
          <w:sz w:val="24"/>
          <w:szCs w:val="24"/>
        </w:rPr>
        <w:t>ATI Content Mastery Policy</w:t>
      </w:r>
    </w:p>
    <w:p w14:paraId="43298023" w14:textId="3ADC4A56" w:rsidR="00E84DDC" w:rsidRPr="005F7A7D" w:rsidRDefault="00E84DDC" w:rsidP="00E84DDC">
      <w:pPr>
        <w:rPr>
          <w:rFonts w:eastAsia="Calibri"/>
          <w:sz w:val="24"/>
          <w:szCs w:val="24"/>
        </w:rPr>
      </w:pPr>
      <w:r w:rsidRPr="005F7A7D">
        <w:rPr>
          <w:rFonts w:eastAsia="Calibri"/>
          <w:sz w:val="24"/>
          <w:szCs w:val="24"/>
        </w:rPr>
        <w:t xml:space="preserve">ATI Content Mastery consists of Practice and Proctored Assessments that are </w:t>
      </w:r>
      <w:r w:rsidRPr="005F7A7D">
        <w:rPr>
          <w:rFonts w:eastAsia="Calibri"/>
          <w:b/>
          <w:sz w:val="24"/>
          <w:szCs w:val="24"/>
        </w:rPr>
        <w:t>10%</w:t>
      </w:r>
      <w:r w:rsidRPr="005F7A7D">
        <w:rPr>
          <w:rFonts w:eastAsia="Calibri"/>
          <w:sz w:val="24"/>
          <w:szCs w:val="24"/>
        </w:rPr>
        <w:t xml:space="preserve"> of the total course grade.  The Grading Rubric for the Comprehensive Predictor ATI Assessment is as follows:</w:t>
      </w:r>
    </w:p>
    <w:p w14:paraId="301C9AD0" w14:textId="77777777" w:rsidR="001436C7" w:rsidRPr="001436C7" w:rsidRDefault="001436C7" w:rsidP="00E84DDC">
      <w:pPr>
        <w:rPr>
          <w:rFonts w:ascii="Calibri" w:eastAsia="Calibri" w:hAnsi="Calibri" w:cs="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7"/>
        <w:gridCol w:w="1435"/>
      </w:tblGrid>
      <w:tr w:rsidR="00E84DDC" w:rsidRPr="00B4633C" w14:paraId="749C798B" w14:textId="77777777" w:rsidTr="0CB39945">
        <w:tc>
          <w:tcPr>
            <w:tcW w:w="8617" w:type="dxa"/>
            <w:shd w:val="clear" w:color="auto" w:fill="000000" w:themeFill="text1"/>
            <w:hideMark/>
          </w:tcPr>
          <w:p w14:paraId="2A2588AC" w14:textId="77777777" w:rsidR="00E84DDC" w:rsidRPr="00B4633C" w:rsidRDefault="00E84DDC" w:rsidP="000B6136">
            <w:pPr>
              <w:rPr>
                <w:b/>
                <w:szCs w:val="22"/>
              </w:rPr>
            </w:pPr>
            <w:r w:rsidRPr="00B4633C">
              <w:rPr>
                <w:b/>
                <w:color w:val="FFFFFF"/>
                <w:sz w:val="28"/>
                <w:szCs w:val="22"/>
              </w:rPr>
              <w:t xml:space="preserve">STEP 1: </w:t>
            </w:r>
            <w:r w:rsidRPr="00B4633C">
              <w:rPr>
                <w:b/>
                <w:color w:val="FFFFFF"/>
                <w:szCs w:val="22"/>
              </w:rPr>
              <w:t>Practice Assessment with Required Remediation</w:t>
            </w:r>
          </w:p>
        </w:tc>
        <w:tc>
          <w:tcPr>
            <w:tcW w:w="1435" w:type="dxa"/>
            <w:shd w:val="clear" w:color="auto" w:fill="000000" w:themeFill="text1"/>
            <w:vAlign w:val="center"/>
          </w:tcPr>
          <w:p w14:paraId="7CF8ECAC" w14:textId="77777777" w:rsidR="00E84DDC" w:rsidRPr="00B4633C" w:rsidRDefault="00E84DDC" w:rsidP="000B6136">
            <w:pPr>
              <w:jc w:val="center"/>
              <w:rPr>
                <w:b/>
                <w:sz w:val="14"/>
                <w:szCs w:val="22"/>
              </w:rPr>
            </w:pPr>
            <w:r w:rsidRPr="00B4633C">
              <w:rPr>
                <w:b/>
                <w:color w:val="FFFFFF"/>
                <w:sz w:val="18"/>
                <w:szCs w:val="22"/>
                <w:shd w:val="clear" w:color="auto" w:fill="000000"/>
              </w:rPr>
              <w:t>Points Earned</w:t>
            </w:r>
          </w:p>
        </w:tc>
      </w:tr>
      <w:tr w:rsidR="00E84DDC" w:rsidRPr="00B4633C" w14:paraId="2A5FC556" w14:textId="77777777" w:rsidTr="0CB39945">
        <w:trPr>
          <w:trHeight w:val="383"/>
        </w:trPr>
        <w:tc>
          <w:tcPr>
            <w:tcW w:w="8617" w:type="dxa"/>
            <w:shd w:val="clear" w:color="auto" w:fill="auto"/>
          </w:tcPr>
          <w:p w14:paraId="31EFBB77" w14:textId="77777777" w:rsidR="00E84DDC" w:rsidRPr="00B4633C" w:rsidRDefault="00E84DDC" w:rsidP="000B6136">
            <w:pPr>
              <w:rPr>
                <w:b/>
                <w:szCs w:val="22"/>
              </w:rPr>
            </w:pPr>
            <w:r w:rsidRPr="00B4633C">
              <w:rPr>
                <w:b/>
                <w:szCs w:val="22"/>
              </w:rPr>
              <w:t>A. Complete Practice Assessment:</w:t>
            </w:r>
          </w:p>
          <w:p w14:paraId="54F78258" w14:textId="77777777" w:rsidR="00E84DDC" w:rsidRPr="00B4633C" w:rsidRDefault="00E84DDC" w:rsidP="00B526C8">
            <w:pPr>
              <w:pStyle w:val="ListParagraph"/>
              <w:widowControl/>
              <w:numPr>
                <w:ilvl w:val="0"/>
                <w:numId w:val="10"/>
              </w:numPr>
              <w:overflowPunct w:val="0"/>
              <w:autoSpaceDE w:val="0"/>
              <w:autoSpaceDN w:val="0"/>
              <w:adjustRightInd w:val="0"/>
              <w:ind w:left="428" w:hanging="180"/>
              <w:contextualSpacing/>
              <w:textAlignment w:val="baseline"/>
              <w:rPr>
                <w:rFonts w:ascii="Times New Roman" w:hAnsi="Times New Roman"/>
              </w:rPr>
            </w:pPr>
            <w:proofErr w:type="gramStart"/>
            <w:r w:rsidRPr="00B4633C">
              <w:rPr>
                <w:rFonts w:ascii="Times New Roman" w:hAnsi="Times New Roman"/>
              </w:rPr>
              <w:t>Student</w:t>
            </w:r>
            <w:proofErr w:type="gramEnd"/>
            <w:r w:rsidRPr="00B4633C">
              <w:rPr>
                <w:rFonts w:ascii="Times New Roman" w:hAnsi="Times New Roman"/>
              </w:rPr>
              <w:t xml:space="preserve"> will earn a total of </w:t>
            </w:r>
            <w:r w:rsidRPr="00B4633C">
              <w:rPr>
                <w:rFonts w:ascii="Times New Roman" w:hAnsi="Times New Roman"/>
                <w:b/>
              </w:rPr>
              <w:t>2 points</w:t>
            </w:r>
            <w:r w:rsidRPr="00B4633C">
              <w:rPr>
                <w:rFonts w:ascii="Times New Roman" w:hAnsi="Times New Roman"/>
              </w:rPr>
              <w:t xml:space="preserve"> upon completion of Practice Assessment(s) by the course assigned deadline.</w:t>
            </w:r>
          </w:p>
          <w:p w14:paraId="36505A10" w14:textId="77777777" w:rsidR="00E84DDC" w:rsidRPr="00B4633C" w:rsidRDefault="00E84DDC" w:rsidP="00B526C8">
            <w:pPr>
              <w:pStyle w:val="ListParagraph"/>
              <w:widowControl/>
              <w:numPr>
                <w:ilvl w:val="0"/>
                <w:numId w:val="9"/>
              </w:numPr>
              <w:overflowPunct w:val="0"/>
              <w:autoSpaceDE w:val="0"/>
              <w:autoSpaceDN w:val="0"/>
              <w:adjustRightInd w:val="0"/>
              <w:ind w:left="428" w:hanging="180"/>
              <w:contextualSpacing/>
              <w:textAlignment w:val="baseline"/>
              <w:rPr>
                <w:rFonts w:ascii="Times New Roman" w:hAnsi="Times New Roman"/>
              </w:rPr>
            </w:pPr>
            <w:proofErr w:type="gramStart"/>
            <w:r w:rsidRPr="00B4633C">
              <w:rPr>
                <w:rFonts w:ascii="Times New Roman" w:hAnsi="Times New Roman"/>
              </w:rPr>
              <w:t>Student</w:t>
            </w:r>
            <w:proofErr w:type="gramEnd"/>
            <w:r w:rsidRPr="00B4633C">
              <w:rPr>
                <w:rFonts w:ascii="Times New Roman" w:hAnsi="Times New Roman"/>
              </w:rPr>
              <w:t xml:space="preserve"> who does not complete the Practice Assessment by the course assigned deadline will receive </w:t>
            </w:r>
            <w:r w:rsidRPr="00B4633C">
              <w:rPr>
                <w:rFonts w:ascii="Times New Roman" w:hAnsi="Times New Roman"/>
                <w:b/>
              </w:rPr>
              <w:t>0 points</w:t>
            </w:r>
            <w:r w:rsidRPr="00B4633C">
              <w:rPr>
                <w:rFonts w:ascii="Times New Roman" w:hAnsi="Times New Roman"/>
              </w:rPr>
              <w:t xml:space="preserve"> and will still be expected to take the proctored exam on time.</w:t>
            </w:r>
          </w:p>
        </w:tc>
        <w:tc>
          <w:tcPr>
            <w:tcW w:w="1435" w:type="dxa"/>
          </w:tcPr>
          <w:p w14:paraId="439BE776" w14:textId="77777777" w:rsidR="00E84DDC" w:rsidRPr="00B4633C" w:rsidRDefault="00E84DDC" w:rsidP="000B6136">
            <w:pPr>
              <w:rPr>
                <w:b/>
              </w:rPr>
            </w:pPr>
          </w:p>
          <w:p w14:paraId="4F0B76ED" w14:textId="77777777" w:rsidR="00E84DDC" w:rsidRPr="00B4633C" w:rsidRDefault="00E84DDC" w:rsidP="000B6136">
            <w:pPr>
              <w:rPr>
                <w:b/>
              </w:rPr>
            </w:pPr>
          </w:p>
          <w:p w14:paraId="05DE52DE" w14:textId="77777777" w:rsidR="00E84DDC" w:rsidRPr="00B4633C" w:rsidRDefault="00E84DDC" w:rsidP="000B6136">
            <w:pPr>
              <w:rPr>
                <w:b/>
              </w:rPr>
            </w:pPr>
          </w:p>
          <w:p w14:paraId="3D1DD049" w14:textId="77777777" w:rsidR="00E84DDC" w:rsidRPr="00B4633C" w:rsidRDefault="00E84DDC" w:rsidP="000B6136">
            <w:pPr>
              <w:rPr>
                <w:b/>
              </w:rPr>
            </w:pPr>
            <w:r w:rsidRPr="00B4633C">
              <w:rPr>
                <w:b/>
              </w:rPr>
              <w:t>______ points</w:t>
            </w:r>
          </w:p>
          <w:p w14:paraId="3BCC5EDB" w14:textId="77777777" w:rsidR="00E84DDC" w:rsidRPr="00B4633C" w:rsidRDefault="00E84DDC" w:rsidP="000B6136">
            <w:r w:rsidRPr="00B4633C">
              <w:rPr>
                <w:sz w:val="16"/>
              </w:rPr>
              <w:t>(2 points possible)</w:t>
            </w:r>
          </w:p>
        </w:tc>
      </w:tr>
      <w:tr w:rsidR="00E84DDC" w:rsidRPr="00B4633C" w14:paraId="51B791F2" w14:textId="77777777" w:rsidTr="0CB39945">
        <w:trPr>
          <w:trHeight w:val="116"/>
        </w:trPr>
        <w:tc>
          <w:tcPr>
            <w:tcW w:w="8617" w:type="dxa"/>
            <w:shd w:val="clear" w:color="auto" w:fill="AEAAAA" w:themeFill="background2" w:themeFillShade="BF"/>
          </w:tcPr>
          <w:p w14:paraId="37223C8D" w14:textId="77777777" w:rsidR="00E84DDC" w:rsidRPr="00B4633C" w:rsidRDefault="00E84DDC" w:rsidP="000B6136">
            <w:pPr>
              <w:jc w:val="center"/>
              <w:rPr>
                <w:sz w:val="8"/>
                <w:szCs w:val="22"/>
              </w:rPr>
            </w:pPr>
          </w:p>
        </w:tc>
        <w:tc>
          <w:tcPr>
            <w:tcW w:w="1435" w:type="dxa"/>
            <w:shd w:val="clear" w:color="auto" w:fill="AEAAAA" w:themeFill="background2" w:themeFillShade="BF"/>
          </w:tcPr>
          <w:p w14:paraId="3779AB90" w14:textId="77777777" w:rsidR="00E84DDC" w:rsidRPr="00B4633C" w:rsidRDefault="00E84DDC" w:rsidP="000B6136">
            <w:pPr>
              <w:jc w:val="center"/>
              <w:rPr>
                <w:sz w:val="8"/>
              </w:rPr>
            </w:pPr>
          </w:p>
        </w:tc>
      </w:tr>
      <w:tr w:rsidR="00E84DDC" w:rsidRPr="00B4633C" w14:paraId="1F872A31" w14:textId="77777777" w:rsidTr="0CB39945">
        <w:trPr>
          <w:trHeight w:val="757"/>
        </w:trPr>
        <w:tc>
          <w:tcPr>
            <w:tcW w:w="8617" w:type="dxa"/>
            <w:shd w:val="clear" w:color="auto" w:fill="auto"/>
          </w:tcPr>
          <w:p w14:paraId="0A66DA91" w14:textId="77777777" w:rsidR="00E84DDC" w:rsidRPr="00B4633C" w:rsidRDefault="00E84DDC" w:rsidP="000B6136">
            <w:pPr>
              <w:rPr>
                <w:b/>
                <w:i/>
                <w:szCs w:val="22"/>
              </w:rPr>
            </w:pPr>
            <w:r w:rsidRPr="00B4633C">
              <w:rPr>
                <w:b/>
                <w:szCs w:val="22"/>
              </w:rPr>
              <w:t xml:space="preserve">B. Complete </w:t>
            </w:r>
            <w:r w:rsidRPr="00B4633C">
              <w:rPr>
                <w:b/>
                <w:i/>
                <w:szCs w:val="22"/>
              </w:rPr>
              <w:t>Remediation:</w:t>
            </w:r>
          </w:p>
          <w:p w14:paraId="26DBA480" w14:textId="77777777" w:rsidR="00E84DDC" w:rsidRPr="00B4633C" w:rsidRDefault="00E84DDC" w:rsidP="00B526C8">
            <w:pPr>
              <w:pStyle w:val="ListParagraph"/>
              <w:widowControl/>
              <w:numPr>
                <w:ilvl w:val="0"/>
                <w:numId w:val="9"/>
              </w:numPr>
              <w:overflowPunct w:val="0"/>
              <w:autoSpaceDE w:val="0"/>
              <w:autoSpaceDN w:val="0"/>
              <w:adjustRightInd w:val="0"/>
              <w:ind w:left="428" w:hanging="202"/>
              <w:contextualSpacing/>
              <w:textAlignment w:val="baseline"/>
              <w:rPr>
                <w:rFonts w:ascii="Times New Roman" w:hAnsi="Times New Roman"/>
              </w:rPr>
            </w:pPr>
            <w:proofErr w:type="gramStart"/>
            <w:r w:rsidRPr="00B4633C">
              <w:rPr>
                <w:rFonts w:ascii="Times New Roman" w:hAnsi="Times New Roman"/>
              </w:rPr>
              <w:t>Student</w:t>
            </w:r>
            <w:proofErr w:type="gramEnd"/>
            <w:r w:rsidRPr="00B4633C">
              <w:rPr>
                <w:rFonts w:ascii="Times New Roman" w:hAnsi="Times New Roman"/>
              </w:rPr>
              <w:t xml:space="preserve"> will earn a total of </w:t>
            </w:r>
            <w:r w:rsidRPr="00B4633C">
              <w:rPr>
                <w:rFonts w:ascii="Times New Roman" w:hAnsi="Times New Roman"/>
                <w:b/>
              </w:rPr>
              <w:t>2 points</w:t>
            </w:r>
            <w:r w:rsidRPr="00B4633C">
              <w:rPr>
                <w:rFonts w:ascii="Times New Roman" w:hAnsi="Times New Roman"/>
              </w:rPr>
              <w:t xml:space="preserve"> upon completion of remediation by the course assigned deadline.</w:t>
            </w:r>
          </w:p>
          <w:p w14:paraId="53428257" w14:textId="77777777" w:rsidR="00E84DDC" w:rsidRPr="00B4633C" w:rsidRDefault="00E84DDC" w:rsidP="00B526C8">
            <w:pPr>
              <w:pStyle w:val="ListParagraph"/>
              <w:widowControl/>
              <w:numPr>
                <w:ilvl w:val="0"/>
                <w:numId w:val="9"/>
              </w:numPr>
              <w:overflowPunct w:val="0"/>
              <w:autoSpaceDE w:val="0"/>
              <w:autoSpaceDN w:val="0"/>
              <w:adjustRightInd w:val="0"/>
              <w:ind w:left="428" w:hanging="202"/>
              <w:contextualSpacing/>
              <w:textAlignment w:val="baseline"/>
              <w:rPr>
                <w:rFonts w:ascii="Times New Roman" w:hAnsi="Times New Roman"/>
              </w:rPr>
            </w:pPr>
            <w:r w:rsidRPr="00B4633C">
              <w:rPr>
                <w:rFonts w:ascii="Times New Roman" w:hAnsi="Times New Roman"/>
              </w:rPr>
              <w:t xml:space="preserve">For each topic missed, complete an active learning template and/or identify three critical points to remember. </w:t>
            </w:r>
          </w:p>
          <w:p w14:paraId="398F1427" w14:textId="77777777" w:rsidR="00E84DDC" w:rsidRPr="00B4633C" w:rsidRDefault="00E84DDC" w:rsidP="00B526C8">
            <w:pPr>
              <w:pStyle w:val="ListParagraph"/>
              <w:widowControl/>
              <w:numPr>
                <w:ilvl w:val="0"/>
                <w:numId w:val="9"/>
              </w:numPr>
              <w:overflowPunct w:val="0"/>
              <w:autoSpaceDE w:val="0"/>
              <w:autoSpaceDN w:val="0"/>
              <w:adjustRightInd w:val="0"/>
              <w:ind w:left="428" w:hanging="202"/>
              <w:contextualSpacing/>
              <w:textAlignment w:val="baseline"/>
              <w:rPr>
                <w:rFonts w:ascii="Times New Roman" w:hAnsi="Times New Roman"/>
                <w:b/>
              </w:rPr>
            </w:pPr>
            <w:r w:rsidRPr="00B4633C">
              <w:rPr>
                <w:rFonts w:ascii="Times New Roman" w:hAnsi="Times New Roman"/>
              </w:rPr>
              <w:t xml:space="preserve">Student who does not complete 3 critical points for each topic missed will not receive credit for remediation completion and will receive </w:t>
            </w:r>
            <w:r w:rsidRPr="00B4633C">
              <w:rPr>
                <w:rFonts w:ascii="Times New Roman" w:hAnsi="Times New Roman"/>
                <w:b/>
              </w:rPr>
              <w:t>0 points for the assignment.</w:t>
            </w:r>
          </w:p>
        </w:tc>
        <w:tc>
          <w:tcPr>
            <w:tcW w:w="1435" w:type="dxa"/>
          </w:tcPr>
          <w:p w14:paraId="4105001F" w14:textId="77777777" w:rsidR="00E84DDC" w:rsidRPr="00B4633C" w:rsidRDefault="00E84DDC" w:rsidP="000B6136"/>
          <w:p w14:paraId="77E28AF0" w14:textId="77777777" w:rsidR="00E84DDC" w:rsidRPr="00B4633C" w:rsidRDefault="00E84DDC" w:rsidP="000B6136"/>
          <w:p w14:paraId="48F905AF" w14:textId="77777777" w:rsidR="00E84DDC" w:rsidRPr="00B4633C" w:rsidRDefault="00E84DDC" w:rsidP="000B6136"/>
          <w:p w14:paraId="145BE504" w14:textId="77777777" w:rsidR="00E84DDC" w:rsidRPr="00B4633C" w:rsidRDefault="00E84DDC" w:rsidP="000B6136"/>
          <w:p w14:paraId="246D8726" w14:textId="1CC2463C" w:rsidR="00E84DDC" w:rsidRPr="00B4633C" w:rsidRDefault="741265F7" w:rsidP="000B6136">
            <w:r>
              <w:t>word</w:t>
            </w:r>
          </w:p>
          <w:p w14:paraId="18E6753A" w14:textId="77777777" w:rsidR="00E84DDC" w:rsidRPr="00B4633C" w:rsidRDefault="00E84DDC" w:rsidP="000B6136">
            <w:pPr>
              <w:rPr>
                <w:b/>
              </w:rPr>
            </w:pPr>
            <w:r w:rsidRPr="00B4633C">
              <w:rPr>
                <w:b/>
              </w:rPr>
              <w:t>______ points</w:t>
            </w:r>
          </w:p>
          <w:p w14:paraId="5C2C034B" w14:textId="77777777" w:rsidR="00E84DDC" w:rsidRPr="00B4633C" w:rsidRDefault="00E84DDC" w:rsidP="000B6136">
            <w:pPr>
              <w:rPr>
                <w:b/>
                <w:i/>
              </w:rPr>
            </w:pPr>
            <w:r w:rsidRPr="00B4633C">
              <w:rPr>
                <w:sz w:val="16"/>
              </w:rPr>
              <w:t>(2 points possible)</w:t>
            </w:r>
          </w:p>
        </w:tc>
      </w:tr>
      <w:tr w:rsidR="00E84DDC" w:rsidRPr="00B4633C" w14:paraId="6874077C" w14:textId="77777777" w:rsidTr="0CB39945">
        <w:trPr>
          <w:trHeight w:val="125"/>
        </w:trPr>
        <w:tc>
          <w:tcPr>
            <w:tcW w:w="8617" w:type="dxa"/>
            <w:shd w:val="clear" w:color="auto" w:fill="AEAAAA" w:themeFill="background2" w:themeFillShade="BF"/>
          </w:tcPr>
          <w:p w14:paraId="1F6A5A64" w14:textId="77777777" w:rsidR="00E84DDC" w:rsidRPr="00B4633C" w:rsidRDefault="00E84DDC" w:rsidP="000B6136">
            <w:pPr>
              <w:jc w:val="center"/>
              <w:rPr>
                <w:sz w:val="8"/>
                <w:szCs w:val="22"/>
              </w:rPr>
            </w:pPr>
          </w:p>
        </w:tc>
        <w:tc>
          <w:tcPr>
            <w:tcW w:w="1435" w:type="dxa"/>
            <w:shd w:val="clear" w:color="auto" w:fill="AEAAAA" w:themeFill="background2" w:themeFillShade="BF"/>
          </w:tcPr>
          <w:p w14:paraId="4E1A77D5" w14:textId="77777777" w:rsidR="00E84DDC" w:rsidRPr="00B4633C" w:rsidRDefault="00E84DDC" w:rsidP="000B6136">
            <w:pPr>
              <w:jc w:val="center"/>
              <w:rPr>
                <w:sz w:val="8"/>
                <w:szCs w:val="22"/>
              </w:rPr>
            </w:pPr>
          </w:p>
        </w:tc>
      </w:tr>
    </w:tbl>
    <w:p w14:paraId="46500979" w14:textId="77777777" w:rsidR="00E84DDC" w:rsidRPr="00B4633C" w:rsidRDefault="00E84DDC" w:rsidP="00E84DD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1620"/>
        <w:gridCol w:w="17"/>
        <w:gridCol w:w="1603"/>
        <w:gridCol w:w="1620"/>
        <w:gridCol w:w="1620"/>
        <w:gridCol w:w="1435"/>
      </w:tblGrid>
      <w:tr w:rsidR="00E84DDC" w:rsidRPr="00B4633C" w14:paraId="79109F35" w14:textId="77777777" w:rsidTr="000B6136">
        <w:tc>
          <w:tcPr>
            <w:tcW w:w="8617" w:type="dxa"/>
            <w:gridSpan w:val="6"/>
            <w:tcBorders>
              <w:top w:val="single" w:sz="4" w:space="0" w:color="auto"/>
              <w:left w:val="single" w:sz="4" w:space="0" w:color="auto"/>
              <w:bottom w:val="single" w:sz="4" w:space="0" w:color="auto"/>
              <w:right w:val="single" w:sz="4" w:space="0" w:color="auto"/>
            </w:tcBorders>
            <w:shd w:val="clear" w:color="auto" w:fill="000000"/>
          </w:tcPr>
          <w:p w14:paraId="0788303E" w14:textId="77777777" w:rsidR="00E84DDC" w:rsidRPr="00B4633C" w:rsidRDefault="00E84DDC" w:rsidP="000B6136">
            <w:pPr>
              <w:rPr>
                <w:b/>
                <w:szCs w:val="22"/>
              </w:rPr>
            </w:pPr>
            <w:r w:rsidRPr="00B4633C">
              <w:rPr>
                <w:b/>
                <w:color w:val="FFFFFF"/>
                <w:sz w:val="28"/>
                <w:szCs w:val="22"/>
              </w:rPr>
              <w:t xml:space="preserve">STEP 2: </w:t>
            </w:r>
            <w:r w:rsidRPr="00B4633C">
              <w:rPr>
                <w:b/>
                <w:szCs w:val="22"/>
              </w:rPr>
              <w:t>Standardized Proctored Assessment/Comprehensive Predictor Assessment</w:t>
            </w:r>
          </w:p>
        </w:tc>
        <w:tc>
          <w:tcPr>
            <w:tcW w:w="1435" w:type="dxa"/>
            <w:tcBorders>
              <w:top w:val="single" w:sz="4" w:space="0" w:color="auto"/>
              <w:left w:val="single" w:sz="4" w:space="0" w:color="auto"/>
              <w:bottom w:val="single" w:sz="4" w:space="0" w:color="auto"/>
              <w:right w:val="single" w:sz="4" w:space="0" w:color="auto"/>
            </w:tcBorders>
            <w:shd w:val="clear" w:color="auto" w:fill="000000"/>
            <w:vAlign w:val="center"/>
          </w:tcPr>
          <w:p w14:paraId="0EAF605E" w14:textId="77777777" w:rsidR="00E84DDC" w:rsidRPr="00B4633C" w:rsidRDefault="00E84DDC" w:rsidP="000B6136">
            <w:pPr>
              <w:jc w:val="center"/>
              <w:rPr>
                <w:b/>
                <w:szCs w:val="22"/>
              </w:rPr>
            </w:pPr>
          </w:p>
        </w:tc>
      </w:tr>
      <w:tr w:rsidR="00E84DDC" w:rsidRPr="00B4633C" w14:paraId="1E72829A" w14:textId="77777777" w:rsidTr="000B6136">
        <w:tc>
          <w:tcPr>
            <w:tcW w:w="8617" w:type="dxa"/>
            <w:gridSpan w:val="6"/>
            <w:tcBorders>
              <w:top w:val="single" w:sz="4" w:space="0" w:color="auto"/>
              <w:left w:val="single" w:sz="4" w:space="0" w:color="auto"/>
              <w:bottom w:val="single" w:sz="4" w:space="0" w:color="auto"/>
              <w:right w:val="single" w:sz="4" w:space="0" w:color="auto"/>
            </w:tcBorders>
            <w:shd w:val="clear" w:color="auto" w:fill="auto"/>
            <w:hideMark/>
          </w:tcPr>
          <w:p w14:paraId="0DB8A2C7" w14:textId="77777777" w:rsidR="00E84DDC" w:rsidRPr="00B4633C" w:rsidRDefault="00E84DDC" w:rsidP="00B526C8">
            <w:pPr>
              <w:pStyle w:val="ListParagraph"/>
              <w:widowControl/>
              <w:numPr>
                <w:ilvl w:val="0"/>
                <w:numId w:val="13"/>
              </w:numPr>
              <w:overflowPunct w:val="0"/>
              <w:autoSpaceDE w:val="0"/>
              <w:autoSpaceDN w:val="0"/>
              <w:adjustRightInd w:val="0"/>
              <w:ind w:left="248" w:hanging="270"/>
              <w:contextualSpacing/>
              <w:textAlignment w:val="baseline"/>
              <w:rPr>
                <w:rFonts w:ascii="Times New Roman" w:hAnsi="Times New Roman"/>
                <w:b/>
              </w:rPr>
            </w:pPr>
            <w:r w:rsidRPr="00B4633C">
              <w:rPr>
                <w:rFonts w:ascii="Times New Roman" w:hAnsi="Times New Roman"/>
                <w:b/>
              </w:rPr>
              <w:t>Complete Standardized Proctored Assessment/Comprehensive Predictor Assessment</w:t>
            </w:r>
          </w:p>
          <w:p w14:paraId="7F495CC5" w14:textId="77777777" w:rsidR="00E84DDC" w:rsidRPr="00B4633C" w:rsidRDefault="00E84DDC" w:rsidP="00B526C8">
            <w:pPr>
              <w:pStyle w:val="ListParagraph"/>
              <w:widowControl/>
              <w:numPr>
                <w:ilvl w:val="0"/>
                <w:numId w:val="11"/>
              </w:numPr>
              <w:overflowPunct w:val="0"/>
              <w:autoSpaceDE w:val="0"/>
              <w:autoSpaceDN w:val="0"/>
              <w:adjustRightInd w:val="0"/>
              <w:ind w:left="428" w:hanging="202"/>
              <w:contextualSpacing/>
              <w:textAlignment w:val="baseline"/>
              <w:rPr>
                <w:rFonts w:ascii="Times New Roman" w:hAnsi="Times New Roman"/>
              </w:rPr>
            </w:pPr>
            <w:r w:rsidRPr="00B4633C">
              <w:rPr>
                <w:rFonts w:ascii="Times New Roman" w:hAnsi="Times New Roman"/>
              </w:rPr>
              <w:t>Use Table below to calculate points earned and remediation requirements</w:t>
            </w:r>
          </w:p>
          <w:p w14:paraId="3C78DF69" w14:textId="77777777" w:rsidR="00E84DDC" w:rsidRPr="00B4633C" w:rsidRDefault="00E84DDC" w:rsidP="00B526C8">
            <w:pPr>
              <w:pStyle w:val="ListParagraph"/>
              <w:widowControl/>
              <w:numPr>
                <w:ilvl w:val="0"/>
                <w:numId w:val="11"/>
              </w:numPr>
              <w:overflowPunct w:val="0"/>
              <w:autoSpaceDE w:val="0"/>
              <w:autoSpaceDN w:val="0"/>
              <w:adjustRightInd w:val="0"/>
              <w:ind w:left="428" w:hanging="202"/>
              <w:contextualSpacing/>
              <w:textAlignment w:val="baseline"/>
              <w:rPr>
                <w:rFonts w:ascii="Times New Roman" w:hAnsi="Times New Roman"/>
              </w:rPr>
            </w:pPr>
            <w:proofErr w:type="gramStart"/>
            <w:r w:rsidRPr="00B4633C">
              <w:rPr>
                <w:rFonts w:ascii="Times New Roman" w:hAnsi="Times New Roman"/>
              </w:rPr>
              <w:t>Student</w:t>
            </w:r>
            <w:proofErr w:type="gramEnd"/>
            <w:r w:rsidRPr="00B4633C">
              <w:rPr>
                <w:rFonts w:ascii="Times New Roman" w:hAnsi="Times New Roman"/>
              </w:rPr>
              <w:t xml:space="preserve"> will earn </w:t>
            </w:r>
            <w:r w:rsidRPr="00B4633C">
              <w:rPr>
                <w:rFonts w:ascii="Times New Roman" w:hAnsi="Times New Roman"/>
                <w:b/>
              </w:rPr>
              <w:t>1 to 4 points</w:t>
            </w:r>
            <w:r w:rsidRPr="00B4633C">
              <w:rPr>
                <w:rFonts w:ascii="Times New Roman" w:hAnsi="Times New Roman"/>
              </w:rPr>
              <w:t xml:space="preserve"> based upon the score of their Proctored Assessment</w:t>
            </w:r>
          </w:p>
        </w:tc>
        <w:tc>
          <w:tcPr>
            <w:tcW w:w="1435" w:type="dxa"/>
            <w:vMerge w:val="restart"/>
            <w:tcBorders>
              <w:top w:val="single" w:sz="4" w:space="0" w:color="auto"/>
              <w:left w:val="single" w:sz="4" w:space="0" w:color="auto"/>
              <w:right w:val="single" w:sz="4" w:space="0" w:color="auto"/>
            </w:tcBorders>
          </w:tcPr>
          <w:p w14:paraId="041FA414" w14:textId="77777777" w:rsidR="00E84DDC" w:rsidRPr="00B4633C" w:rsidRDefault="00E84DDC" w:rsidP="000B6136">
            <w:pPr>
              <w:jc w:val="center"/>
              <w:rPr>
                <w:b/>
                <w:szCs w:val="22"/>
              </w:rPr>
            </w:pPr>
          </w:p>
          <w:p w14:paraId="4CE63A14" w14:textId="77777777" w:rsidR="00E84DDC" w:rsidRPr="00B4633C" w:rsidRDefault="00E84DDC" w:rsidP="000B6136">
            <w:pPr>
              <w:jc w:val="center"/>
              <w:rPr>
                <w:b/>
                <w:szCs w:val="22"/>
              </w:rPr>
            </w:pPr>
          </w:p>
          <w:p w14:paraId="374EEE8D" w14:textId="77777777" w:rsidR="00E84DDC" w:rsidRPr="00B4633C" w:rsidRDefault="00E84DDC" w:rsidP="000B6136">
            <w:pPr>
              <w:rPr>
                <w:b/>
                <w:szCs w:val="22"/>
              </w:rPr>
            </w:pPr>
          </w:p>
          <w:p w14:paraId="6A227687" w14:textId="77777777" w:rsidR="00E84DDC" w:rsidRPr="00B4633C" w:rsidRDefault="00E84DDC" w:rsidP="000B6136">
            <w:pPr>
              <w:jc w:val="center"/>
              <w:rPr>
                <w:b/>
                <w:szCs w:val="22"/>
              </w:rPr>
            </w:pPr>
          </w:p>
          <w:p w14:paraId="472A1B0B" w14:textId="77777777" w:rsidR="00E84DDC" w:rsidRPr="00B4633C" w:rsidRDefault="00E84DDC" w:rsidP="000B6136">
            <w:pPr>
              <w:jc w:val="center"/>
              <w:rPr>
                <w:b/>
                <w:szCs w:val="22"/>
              </w:rPr>
            </w:pPr>
          </w:p>
          <w:p w14:paraId="355C5475" w14:textId="77777777" w:rsidR="00E84DDC" w:rsidRPr="00B4633C" w:rsidRDefault="00E84DDC" w:rsidP="000B6136">
            <w:pPr>
              <w:jc w:val="center"/>
              <w:rPr>
                <w:b/>
                <w:sz w:val="4"/>
                <w:szCs w:val="22"/>
              </w:rPr>
            </w:pPr>
          </w:p>
          <w:p w14:paraId="3220CFB7" w14:textId="77777777" w:rsidR="00E84DDC" w:rsidRPr="00B4633C" w:rsidRDefault="00E84DDC" w:rsidP="000B6136">
            <w:pPr>
              <w:jc w:val="center"/>
              <w:rPr>
                <w:b/>
                <w:sz w:val="4"/>
                <w:szCs w:val="22"/>
              </w:rPr>
            </w:pPr>
          </w:p>
          <w:p w14:paraId="2FCD76B3" w14:textId="77777777" w:rsidR="00E84DDC" w:rsidRPr="00B4633C" w:rsidRDefault="00E84DDC" w:rsidP="000B6136">
            <w:pPr>
              <w:jc w:val="center"/>
              <w:rPr>
                <w:b/>
                <w:sz w:val="4"/>
                <w:szCs w:val="22"/>
              </w:rPr>
            </w:pPr>
          </w:p>
          <w:p w14:paraId="784F74FC" w14:textId="77777777" w:rsidR="00E84DDC" w:rsidRPr="00B4633C" w:rsidRDefault="00E84DDC" w:rsidP="000B6136">
            <w:pPr>
              <w:jc w:val="center"/>
              <w:rPr>
                <w:b/>
                <w:sz w:val="4"/>
                <w:szCs w:val="22"/>
              </w:rPr>
            </w:pPr>
          </w:p>
          <w:p w14:paraId="1B47DE16" w14:textId="77777777" w:rsidR="00E84DDC" w:rsidRPr="00B4633C" w:rsidRDefault="00E84DDC" w:rsidP="000B6136">
            <w:pPr>
              <w:jc w:val="center"/>
              <w:rPr>
                <w:b/>
                <w:sz w:val="4"/>
                <w:szCs w:val="22"/>
              </w:rPr>
            </w:pPr>
          </w:p>
          <w:p w14:paraId="2F1FB342" w14:textId="77777777" w:rsidR="00E84DDC" w:rsidRPr="00B4633C" w:rsidRDefault="00E84DDC" w:rsidP="000B6136">
            <w:pPr>
              <w:jc w:val="center"/>
              <w:rPr>
                <w:b/>
                <w:sz w:val="4"/>
                <w:szCs w:val="22"/>
              </w:rPr>
            </w:pPr>
          </w:p>
          <w:p w14:paraId="6E2CA678" w14:textId="77777777" w:rsidR="00E84DDC" w:rsidRPr="00B4633C" w:rsidRDefault="00E84DDC" w:rsidP="000B6136">
            <w:pPr>
              <w:jc w:val="center"/>
              <w:rPr>
                <w:b/>
                <w:sz w:val="4"/>
                <w:szCs w:val="22"/>
              </w:rPr>
            </w:pPr>
          </w:p>
          <w:p w14:paraId="41FB2BFA" w14:textId="77777777" w:rsidR="00E84DDC" w:rsidRPr="00B4633C" w:rsidRDefault="00E84DDC" w:rsidP="000B6136">
            <w:pPr>
              <w:jc w:val="center"/>
              <w:rPr>
                <w:b/>
                <w:sz w:val="4"/>
                <w:szCs w:val="22"/>
              </w:rPr>
            </w:pPr>
          </w:p>
          <w:p w14:paraId="5BD2DC54" w14:textId="77777777" w:rsidR="00E84DDC" w:rsidRPr="00B4633C" w:rsidRDefault="00E84DDC" w:rsidP="000B6136">
            <w:pPr>
              <w:jc w:val="center"/>
              <w:rPr>
                <w:b/>
                <w:sz w:val="4"/>
                <w:szCs w:val="22"/>
              </w:rPr>
            </w:pPr>
          </w:p>
          <w:p w14:paraId="435B596F" w14:textId="77777777" w:rsidR="00E84DDC" w:rsidRPr="00B4633C" w:rsidRDefault="00E84DDC" w:rsidP="000B6136">
            <w:pPr>
              <w:jc w:val="center"/>
              <w:rPr>
                <w:b/>
                <w:sz w:val="4"/>
                <w:szCs w:val="22"/>
              </w:rPr>
            </w:pPr>
          </w:p>
          <w:p w14:paraId="2282C5C7" w14:textId="77777777" w:rsidR="00E84DDC" w:rsidRPr="00B4633C" w:rsidRDefault="00E84DDC" w:rsidP="000B6136">
            <w:pPr>
              <w:jc w:val="center"/>
              <w:rPr>
                <w:b/>
                <w:sz w:val="4"/>
                <w:szCs w:val="22"/>
              </w:rPr>
            </w:pPr>
          </w:p>
          <w:p w14:paraId="0DEA1D97" w14:textId="77777777" w:rsidR="00E84DDC" w:rsidRPr="00B4633C" w:rsidRDefault="00E84DDC" w:rsidP="000B6136">
            <w:pPr>
              <w:rPr>
                <w:b/>
              </w:rPr>
            </w:pPr>
            <w:r w:rsidRPr="00B4633C">
              <w:rPr>
                <w:b/>
              </w:rPr>
              <w:t>______ points</w:t>
            </w:r>
          </w:p>
          <w:p w14:paraId="697DE978" w14:textId="77777777" w:rsidR="00E84DDC" w:rsidRPr="00B4633C" w:rsidRDefault="00E84DDC" w:rsidP="000B6136">
            <w:pPr>
              <w:jc w:val="center"/>
              <w:rPr>
                <w:b/>
                <w:szCs w:val="22"/>
              </w:rPr>
            </w:pPr>
            <w:r w:rsidRPr="00B4633C">
              <w:rPr>
                <w:sz w:val="16"/>
              </w:rPr>
              <w:t>(4 points possible)</w:t>
            </w:r>
          </w:p>
        </w:tc>
      </w:tr>
      <w:tr w:rsidR="00E84DDC" w:rsidRPr="00B4633C" w14:paraId="21491A22" w14:textId="77777777" w:rsidTr="000B6136">
        <w:trPr>
          <w:trHeight w:val="602"/>
        </w:trPr>
        <w:tc>
          <w:tcPr>
            <w:tcW w:w="21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0917E7" w14:textId="77777777" w:rsidR="00E84DDC" w:rsidRPr="00B4633C" w:rsidRDefault="00E84DDC" w:rsidP="000B6136">
            <w:pPr>
              <w:jc w:val="right"/>
              <w:rPr>
                <w:b/>
                <w:szCs w:val="22"/>
              </w:rPr>
            </w:pPr>
            <w:r w:rsidRPr="00B4633C">
              <w:rPr>
                <w:b/>
                <w:szCs w:val="22"/>
              </w:rPr>
              <w:t>Your Passing Predictability Score: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E6B71C" w14:textId="77777777" w:rsidR="00E84DDC" w:rsidRPr="007D60E4" w:rsidRDefault="00E84DDC" w:rsidP="000B6136">
            <w:pPr>
              <w:jc w:val="center"/>
              <w:rPr>
                <w:b/>
                <w:szCs w:val="22"/>
              </w:rPr>
            </w:pPr>
            <w:r w:rsidRPr="007D60E4">
              <w:rPr>
                <w:b/>
                <w:szCs w:val="22"/>
              </w:rPr>
              <w:t>95% or above</w:t>
            </w:r>
          </w:p>
        </w:tc>
        <w:tc>
          <w:tcPr>
            <w:tcW w:w="1603" w:type="dxa"/>
            <w:tcBorders>
              <w:top w:val="single" w:sz="4" w:space="0" w:color="auto"/>
              <w:left w:val="single" w:sz="4" w:space="0" w:color="auto"/>
              <w:right w:val="single" w:sz="4" w:space="0" w:color="auto"/>
            </w:tcBorders>
            <w:shd w:val="clear" w:color="auto" w:fill="D9D9D9"/>
            <w:vAlign w:val="center"/>
            <w:hideMark/>
          </w:tcPr>
          <w:p w14:paraId="630B7DDE" w14:textId="77777777" w:rsidR="00E84DDC" w:rsidRPr="007D60E4" w:rsidRDefault="00E84DDC" w:rsidP="000B6136">
            <w:pPr>
              <w:jc w:val="center"/>
              <w:rPr>
                <w:b/>
                <w:szCs w:val="22"/>
              </w:rPr>
            </w:pPr>
            <w:r w:rsidRPr="007D60E4">
              <w:rPr>
                <w:b/>
                <w:szCs w:val="22"/>
              </w:rPr>
              <w:t>90% to 94.99%</w:t>
            </w:r>
          </w:p>
        </w:tc>
        <w:tc>
          <w:tcPr>
            <w:tcW w:w="1620" w:type="dxa"/>
            <w:tcBorders>
              <w:top w:val="single" w:sz="4" w:space="0" w:color="auto"/>
              <w:left w:val="single" w:sz="4" w:space="0" w:color="auto"/>
              <w:right w:val="single" w:sz="4" w:space="0" w:color="auto"/>
            </w:tcBorders>
            <w:shd w:val="clear" w:color="auto" w:fill="D9D9D9"/>
            <w:vAlign w:val="center"/>
            <w:hideMark/>
          </w:tcPr>
          <w:p w14:paraId="4AE89F8A" w14:textId="77777777" w:rsidR="00E84DDC" w:rsidRPr="007D60E4" w:rsidRDefault="00E84DDC" w:rsidP="000B6136">
            <w:pPr>
              <w:jc w:val="center"/>
              <w:rPr>
                <w:b/>
                <w:szCs w:val="22"/>
              </w:rPr>
            </w:pPr>
            <w:r w:rsidRPr="007D60E4">
              <w:rPr>
                <w:b/>
                <w:szCs w:val="22"/>
              </w:rPr>
              <w:t>85% to 89.99%</w:t>
            </w:r>
          </w:p>
        </w:tc>
        <w:tc>
          <w:tcPr>
            <w:tcW w:w="1620" w:type="dxa"/>
            <w:tcBorders>
              <w:top w:val="single" w:sz="4" w:space="0" w:color="auto"/>
              <w:left w:val="single" w:sz="4" w:space="0" w:color="auto"/>
              <w:right w:val="single" w:sz="4" w:space="0" w:color="auto"/>
            </w:tcBorders>
            <w:shd w:val="clear" w:color="auto" w:fill="D9D9D9"/>
            <w:vAlign w:val="center"/>
            <w:hideMark/>
          </w:tcPr>
          <w:p w14:paraId="593D4E91" w14:textId="77777777" w:rsidR="00E84DDC" w:rsidRPr="007D60E4" w:rsidRDefault="00E84DDC" w:rsidP="000B6136">
            <w:pPr>
              <w:jc w:val="center"/>
              <w:rPr>
                <w:b/>
                <w:sz w:val="18"/>
                <w:szCs w:val="18"/>
              </w:rPr>
            </w:pPr>
            <w:r w:rsidRPr="007D60E4">
              <w:rPr>
                <w:b/>
                <w:sz w:val="18"/>
                <w:szCs w:val="18"/>
              </w:rPr>
              <w:t>84.99% or below</w:t>
            </w:r>
          </w:p>
        </w:tc>
        <w:tc>
          <w:tcPr>
            <w:tcW w:w="1435" w:type="dxa"/>
            <w:vMerge/>
            <w:tcBorders>
              <w:left w:val="single" w:sz="4" w:space="0" w:color="auto"/>
              <w:right w:val="single" w:sz="4" w:space="0" w:color="auto"/>
            </w:tcBorders>
            <w:shd w:val="clear" w:color="auto" w:fill="AEAAAA"/>
          </w:tcPr>
          <w:p w14:paraId="1FFBFDEC" w14:textId="77777777" w:rsidR="00E84DDC" w:rsidRPr="00B4633C" w:rsidRDefault="00E84DDC" w:rsidP="000B6136">
            <w:pPr>
              <w:jc w:val="center"/>
              <w:rPr>
                <w:b/>
                <w:szCs w:val="22"/>
              </w:rPr>
            </w:pPr>
          </w:p>
        </w:tc>
      </w:tr>
      <w:tr w:rsidR="00E84DDC" w:rsidRPr="00B4633C" w14:paraId="43391F14" w14:textId="77777777" w:rsidTr="000B6136">
        <w:trPr>
          <w:trHeight w:val="382"/>
        </w:trPr>
        <w:tc>
          <w:tcPr>
            <w:tcW w:w="2137" w:type="dxa"/>
            <w:tcBorders>
              <w:top w:val="single" w:sz="4" w:space="0" w:color="auto"/>
              <w:left w:val="single" w:sz="4" w:space="0" w:color="auto"/>
              <w:bottom w:val="dotDash" w:sz="4" w:space="0" w:color="auto"/>
              <w:right w:val="single" w:sz="4" w:space="0" w:color="auto"/>
            </w:tcBorders>
            <w:shd w:val="clear" w:color="auto" w:fill="auto"/>
            <w:vAlign w:val="center"/>
          </w:tcPr>
          <w:p w14:paraId="0C7C4433" w14:textId="77777777" w:rsidR="00E84DDC" w:rsidRPr="00B4633C" w:rsidRDefault="00E84DDC" w:rsidP="000B6136">
            <w:pPr>
              <w:jc w:val="right"/>
              <w:rPr>
                <w:b/>
                <w:szCs w:val="22"/>
              </w:rPr>
            </w:pPr>
            <w:r w:rsidRPr="00B4633C">
              <w:rPr>
                <w:b/>
                <w:szCs w:val="22"/>
              </w:rPr>
              <w:t>Proficiency:</w:t>
            </w:r>
          </w:p>
        </w:tc>
        <w:tc>
          <w:tcPr>
            <w:tcW w:w="1637" w:type="dxa"/>
            <w:gridSpan w:val="2"/>
            <w:tcBorders>
              <w:top w:val="single" w:sz="4" w:space="0" w:color="auto"/>
              <w:left w:val="single" w:sz="4" w:space="0" w:color="auto"/>
              <w:bottom w:val="dotDash" w:sz="4" w:space="0" w:color="auto"/>
              <w:right w:val="single" w:sz="4" w:space="0" w:color="auto"/>
            </w:tcBorders>
            <w:shd w:val="clear" w:color="auto" w:fill="auto"/>
            <w:vAlign w:val="center"/>
          </w:tcPr>
          <w:p w14:paraId="165114B3" w14:textId="77777777" w:rsidR="00E84DDC" w:rsidRPr="00B4633C" w:rsidRDefault="00E84DDC" w:rsidP="000B6136">
            <w:pPr>
              <w:jc w:val="center"/>
              <w:rPr>
                <w:b/>
                <w:szCs w:val="22"/>
              </w:rPr>
            </w:pPr>
            <w:r w:rsidRPr="00B4633C">
              <w:rPr>
                <w:b/>
                <w:szCs w:val="22"/>
              </w:rPr>
              <w:t xml:space="preserve">Level 3 </w:t>
            </w:r>
          </w:p>
        </w:tc>
        <w:tc>
          <w:tcPr>
            <w:tcW w:w="1603" w:type="dxa"/>
            <w:tcBorders>
              <w:left w:val="single" w:sz="4" w:space="0" w:color="auto"/>
              <w:bottom w:val="dotDash" w:sz="4" w:space="0" w:color="auto"/>
              <w:right w:val="single" w:sz="4" w:space="0" w:color="auto"/>
            </w:tcBorders>
            <w:shd w:val="clear" w:color="auto" w:fill="auto"/>
            <w:vAlign w:val="center"/>
          </w:tcPr>
          <w:p w14:paraId="3F93C509" w14:textId="77777777" w:rsidR="00E84DDC" w:rsidRPr="00B4633C" w:rsidRDefault="00E84DDC" w:rsidP="000B6136">
            <w:pPr>
              <w:jc w:val="center"/>
              <w:rPr>
                <w:b/>
                <w:szCs w:val="22"/>
              </w:rPr>
            </w:pPr>
            <w:r w:rsidRPr="00B4633C">
              <w:rPr>
                <w:b/>
                <w:szCs w:val="22"/>
              </w:rPr>
              <w:t xml:space="preserve">Level 2 </w:t>
            </w:r>
          </w:p>
        </w:tc>
        <w:tc>
          <w:tcPr>
            <w:tcW w:w="1620" w:type="dxa"/>
            <w:tcBorders>
              <w:left w:val="single" w:sz="4" w:space="0" w:color="auto"/>
              <w:bottom w:val="dotDash" w:sz="4" w:space="0" w:color="auto"/>
              <w:right w:val="single" w:sz="4" w:space="0" w:color="auto"/>
            </w:tcBorders>
            <w:shd w:val="clear" w:color="auto" w:fill="auto"/>
            <w:vAlign w:val="center"/>
          </w:tcPr>
          <w:p w14:paraId="22FAB1FA" w14:textId="77777777" w:rsidR="00E84DDC" w:rsidRPr="00B4633C" w:rsidRDefault="00E84DDC" w:rsidP="000B6136">
            <w:pPr>
              <w:jc w:val="center"/>
              <w:rPr>
                <w:b/>
                <w:szCs w:val="22"/>
              </w:rPr>
            </w:pPr>
            <w:r w:rsidRPr="00B4633C">
              <w:rPr>
                <w:b/>
                <w:szCs w:val="22"/>
              </w:rPr>
              <w:t xml:space="preserve">Level 1 </w:t>
            </w:r>
          </w:p>
        </w:tc>
        <w:tc>
          <w:tcPr>
            <w:tcW w:w="1620" w:type="dxa"/>
            <w:tcBorders>
              <w:left w:val="single" w:sz="4" w:space="0" w:color="auto"/>
              <w:bottom w:val="dotDash" w:sz="4" w:space="0" w:color="auto"/>
              <w:right w:val="single" w:sz="4" w:space="0" w:color="auto"/>
            </w:tcBorders>
            <w:shd w:val="clear" w:color="auto" w:fill="auto"/>
            <w:vAlign w:val="center"/>
          </w:tcPr>
          <w:p w14:paraId="068A9725" w14:textId="77777777" w:rsidR="00E84DDC" w:rsidRPr="00B4633C" w:rsidRDefault="00E84DDC" w:rsidP="000B6136">
            <w:pPr>
              <w:jc w:val="center"/>
              <w:rPr>
                <w:b/>
                <w:szCs w:val="22"/>
              </w:rPr>
            </w:pPr>
            <w:r w:rsidRPr="00B4633C">
              <w:rPr>
                <w:b/>
                <w:szCs w:val="22"/>
              </w:rPr>
              <w:t>Below Level 1</w:t>
            </w:r>
          </w:p>
        </w:tc>
        <w:tc>
          <w:tcPr>
            <w:tcW w:w="1435" w:type="dxa"/>
            <w:vMerge/>
            <w:tcBorders>
              <w:left w:val="single" w:sz="4" w:space="0" w:color="auto"/>
              <w:right w:val="single" w:sz="4" w:space="0" w:color="auto"/>
            </w:tcBorders>
            <w:shd w:val="clear" w:color="auto" w:fill="AEAAAA"/>
          </w:tcPr>
          <w:p w14:paraId="0DD51952" w14:textId="77777777" w:rsidR="00E84DDC" w:rsidRPr="00B4633C" w:rsidRDefault="00E84DDC" w:rsidP="000B6136">
            <w:pPr>
              <w:jc w:val="center"/>
              <w:rPr>
                <w:b/>
                <w:szCs w:val="22"/>
              </w:rPr>
            </w:pPr>
          </w:p>
        </w:tc>
      </w:tr>
      <w:tr w:rsidR="00E84DDC" w:rsidRPr="00B4633C" w14:paraId="1C5619DC" w14:textId="77777777" w:rsidTr="000B6136">
        <w:trPr>
          <w:trHeight w:val="350"/>
        </w:trPr>
        <w:tc>
          <w:tcPr>
            <w:tcW w:w="2137" w:type="dxa"/>
            <w:tcBorders>
              <w:top w:val="dotDash" w:sz="4" w:space="0" w:color="auto"/>
              <w:left w:val="dotDash" w:sz="4" w:space="0" w:color="auto"/>
              <w:bottom w:val="dotDash" w:sz="4" w:space="0" w:color="auto"/>
              <w:right w:val="single" w:sz="4" w:space="0" w:color="auto"/>
            </w:tcBorders>
            <w:shd w:val="clear" w:color="auto" w:fill="auto"/>
            <w:vAlign w:val="center"/>
          </w:tcPr>
          <w:p w14:paraId="016A1644" w14:textId="77777777" w:rsidR="00E84DDC" w:rsidRPr="00B4633C" w:rsidRDefault="00E84DDC" w:rsidP="000B6136">
            <w:pPr>
              <w:jc w:val="right"/>
              <w:rPr>
                <w:b/>
                <w:szCs w:val="22"/>
              </w:rPr>
            </w:pPr>
            <w:r w:rsidRPr="00B4633C">
              <w:rPr>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shd w:val="clear" w:color="auto" w:fill="auto"/>
            <w:vAlign w:val="center"/>
          </w:tcPr>
          <w:p w14:paraId="5DE4D391" w14:textId="77777777" w:rsidR="00E84DDC" w:rsidRPr="00B4633C" w:rsidRDefault="00E84DDC" w:rsidP="000B6136">
            <w:pPr>
              <w:jc w:val="center"/>
              <w:rPr>
                <w:b/>
                <w:szCs w:val="22"/>
              </w:rPr>
            </w:pPr>
            <w:r w:rsidRPr="00B4633C">
              <w:rPr>
                <w:b/>
                <w:szCs w:val="22"/>
              </w:rPr>
              <w:t>4 points</w:t>
            </w:r>
          </w:p>
        </w:tc>
        <w:tc>
          <w:tcPr>
            <w:tcW w:w="1603" w:type="dxa"/>
            <w:tcBorders>
              <w:top w:val="dotDash" w:sz="4" w:space="0" w:color="auto"/>
              <w:left w:val="single" w:sz="4" w:space="0" w:color="auto"/>
              <w:bottom w:val="dotDash" w:sz="4" w:space="0" w:color="auto"/>
              <w:right w:val="single" w:sz="4" w:space="0" w:color="auto"/>
            </w:tcBorders>
            <w:shd w:val="clear" w:color="auto" w:fill="auto"/>
            <w:vAlign w:val="center"/>
          </w:tcPr>
          <w:p w14:paraId="2E95499B" w14:textId="77777777" w:rsidR="00E84DDC" w:rsidRPr="00B4633C" w:rsidRDefault="00E84DDC" w:rsidP="000B6136">
            <w:pPr>
              <w:jc w:val="center"/>
              <w:rPr>
                <w:b/>
                <w:szCs w:val="22"/>
              </w:rPr>
            </w:pPr>
            <w:r w:rsidRPr="00B4633C">
              <w:rPr>
                <w:b/>
                <w:szCs w:val="22"/>
              </w:rPr>
              <w:t>3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tcPr>
          <w:p w14:paraId="30357BC7" w14:textId="77777777" w:rsidR="00E84DDC" w:rsidRPr="00B4633C" w:rsidRDefault="00E84DDC" w:rsidP="000B6136">
            <w:pPr>
              <w:jc w:val="center"/>
              <w:rPr>
                <w:b/>
                <w:szCs w:val="22"/>
              </w:rPr>
            </w:pPr>
            <w:r w:rsidRPr="00B4633C">
              <w:rPr>
                <w:b/>
                <w:szCs w:val="22"/>
              </w:rPr>
              <w:t>2 points</w:t>
            </w:r>
          </w:p>
        </w:tc>
        <w:tc>
          <w:tcPr>
            <w:tcW w:w="1620" w:type="dxa"/>
            <w:tcBorders>
              <w:top w:val="dotDash" w:sz="4" w:space="0" w:color="auto"/>
              <w:left w:val="single" w:sz="4" w:space="0" w:color="auto"/>
              <w:bottom w:val="dotDash" w:sz="4" w:space="0" w:color="auto"/>
              <w:right w:val="dotDash" w:sz="4" w:space="0" w:color="auto"/>
            </w:tcBorders>
            <w:shd w:val="clear" w:color="auto" w:fill="auto"/>
            <w:vAlign w:val="center"/>
          </w:tcPr>
          <w:p w14:paraId="0EDA4B2D" w14:textId="77777777" w:rsidR="00E84DDC" w:rsidRPr="00B4633C" w:rsidRDefault="00E84DDC" w:rsidP="00B526C8">
            <w:pPr>
              <w:pStyle w:val="ListParagraph"/>
              <w:widowControl/>
              <w:numPr>
                <w:ilvl w:val="0"/>
                <w:numId w:val="14"/>
              </w:numPr>
              <w:overflowPunct w:val="0"/>
              <w:autoSpaceDE w:val="0"/>
              <w:autoSpaceDN w:val="0"/>
              <w:adjustRightInd w:val="0"/>
              <w:contextualSpacing/>
              <w:jc w:val="center"/>
              <w:textAlignment w:val="baseline"/>
              <w:rPr>
                <w:rFonts w:ascii="Times New Roman" w:hAnsi="Times New Roman"/>
                <w:b/>
              </w:rPr>
            </w:pPr>
            <w:r w:rsidRPr="00B4633C">
              <w:rPr>
                <w:rFonts w:ascii="Times New Roman" w:hAnsi="Times New Roman"/>
                <w:b/>
              </w:rPr>
              <w:t>point</w:t>
            </w:r>
          </w:p>
        </w:tc>
        <w:tc>
          <w:tcPr>
            <w:tcW w:w="1435" w:type="dxa"/>
            <w:vMerge/>
            <w:tcBorders>
              <w:left w:val="dotDash" w:sz="4" w:space="0" w:color="auto"/>
              <w:bottom w:val="single" w:sz="4" w:space="0" w:color="auto"/>
              <w:right w:val="single" w:sz="4" w:space="0" w:color="auto"/>
            </w:tcBorders>
            <w:shd w:val="clear" w:color="auto" w:fill="AEAAAA"/>
          </w:tcPr>
          <w:p w14:paraId="6782B491" w14:textId="77777777" w:rsidR="00E84DDC" w:rsidRPr="00B4633C" w:rsidRDefault="00E84DDC" w:rsidP="000B6136">
            <w:pPr>
              <w:jc w:val="center"/>
              <w:rPr>
                <w:b/>
                <w:szCs w:val="22"/>
              </w:rPr>
            </w:pPr>
          </w:p>
        </w:tc>
      </w:tr>
      <w:tr w:rsidR="00E84DDC" w:rsidRPr="00B4633C" w14:paraId="3CB031DC" w14:textId="77777777" w:rsidTr="000B6136">
        <w:trPr>
          <w:trHeight w:val="125"/>
        </w:trPr>
        <w:tc>
          <w:tcPr>
            <w:tcW w:w="10052" w:type="dxa"/>
            <w:gridSpan w:val="7"/>
            <w:tcBorders>
              <w:top w:val="single" w:sz="4" w:space="0" w:color="auto"/>
              <w:left w:val="single" w:sz="4" w:space="0" w:color="auto"/>
              <w:bottom w:val="single" w:sz="4" w:space="0" w:color="auto"/>
              <w:right w:val="single" w:sz="4" w:space="0" w:color="auto"/>
            </w:tcBorders>
            <w:shd w:val="clear" w:color="auto" w:fill="AEAAAA"/>
          </w:tcPr>
          <w:p w14:paraId="2E2AD814" w14:textId="77777777" w:rsidR="00E84DDC" w:rsidRPr="00B4633C" w:rsidRDefault="00E84DDC" w:rsidP="000B6136">
            <w:pPr>
              <w:jc w:val="center"/>
              <w:rPr>
                <w:b/>
                <w:sz w:val="8"/>
                <w:szCs w:val="22"/>
              </w:rPr>
            </w:pPr>
          </w:p>
        </w:tc>
      </w:tr>
      <w:tr w:rsidR="00E84DDC" w:rsidRPr="00B4633C" w14:paraId="3943F856" w14:textId="77777777" w:rsidTr="000B6136">
        <w:trPr>
          <w:trHeight w:val="1745"/>
        </w:trPr>
        <w:tc>
          <w:tcPr>
            <w:tcW w:w="8617" w:type="dxa"/>
            <w:gridSpan w:val="6"/>
            <w:tcBorders>
              <w:top w:val="single" w:sz="4" w:space="0" w:color="auto"/>
              <w:left w:val="single" w:sz="4" w:space="0" w:color="auto"/>
              <w:bottom w:val="single" w:sz="4" w:space="0" w:color="auto"/>
              <w:right w:val="single" w:sz="4" w:space="0" w:color="auto"/>
            </w:tcBorders>
            <w:shd w:val="clear" w:color="auto" w:fill="auto"/>
          </w:tcPr>
          <w:p w14:paraId="4E75A069" w14:textId="77777777" w:rsidR="00E84DDC" w:rsidRPr="00B4633C" w:rsidRDefault="00E84DDC" w:rsidP="00B526C8">
            <w:pPr>
              <w:pStyle w:val="ListParagraph"/>
              <w:widowControl/>
              <w:numPr>
                <w:ilvl w:val="0"/>
                <w:numId w:val="13"/>
              </w:numPr>
              <w:overflowPunct w:val="0"/>
              <w:autoSpaceDE w:val="0"/>
              <w:autoSpaceDN w:val="0"/>
              <w:adjustRightInd w:val="0"/>
              <w:ind w:left="248" w:hanging="202"/>
              <w:contextualSpacing/>
              <w:textAlignment w:val="baseline"/>
              <w:rPr>
                <w:rFonts w:ascii="Times New Roman" w:hAnsi="Times New Roman"/>
                <w:b/>
              </w:rPr>
            </w:pPr>
            <w:r w:rsidRPr="00B4633C">
              <w:rPr>
                <w:rFonts w:ascii="Times New Roman" w:hAnsi="Times New Roman"/>
                <w:b/>
              </w:rPr>
              <w:t xml:space="preserve">Complete </w:t>
            </w:r>
            <w:r w:rsidRPr="00B4633C">
              <w:rPr>
                <w:rFonts w:ascii="Times New Roman" w:hAnsi="Times New Roman"/>
                <w:b/>
                <w:i/>
              </w:rPr>
              <w:t>Required Remediation</w:t>
            </w:r>
            <w:r w:rsidRPr="00B4633C">
              <w:rPr>
                <w:rFonts w:ascii="Times New Roman" w:hAnsi="Times New Roman"/>
                <w:b/>
              </w:rPr>
              <w:t xml:space="preserve"> Plan After Proctored/Comprehensive Assessment</w:t>
            </w:r>
          </w:p>
          <w:p w14:paraId="1197ADAB" w14:textId="77777777" w:rsidR="00E84DDC" w:rsidRPr="00B4633C" w:rsidRDefault="00E84DDC" w:rsidP="00B526C8">
            <w:pPr>
              <w:pStyle w:val="ListParagraph"/>
              <w:widowControl/>
              <w:numPr>
                <w:ilvl w:val="0"/>
                <w:numId w:val="12"/>
              </w:numPr>
              <w:overflowPunct w:val="0"/>
              <w:autoSpaceDE w:val="0"/>
              <w:autoSpaceDN w:val="0"/>
              <w:adjustRightInd w:val="0"/>
              <w:ind w:left="428" w:hanging="180"/>
              <w:contextualSpacing/>
              <w:textAlignment w:val="baseline"/>
              <w:rPr>
                <w:rFonts w:ascii="Times New Roman" w:hAnsi="Times New Roman"/>
              </w:rPr>
            </w:pPr>
            <w:r w:rsidRPr="00B4633C">
              <w:rPr>
                <w:rFonts w:ascii="Times New Roman" w:hAnsi="Times New Roman"/>
              </w:rPr>
              <w:t xml:space="preserve">Follow </w:t>
            </w:r>
            <w:r>
              <w:rPr>
                <w:rFonts w:ascii="Times New Roman" w:hAnsi="Times New Roman"/>
              </w:rPr>
              <w:t xml:space="preserve">the </w:t>
            </w:r>
            <w:r w:rsidRPr="00B4633C">
              <w:rPr>
                <w:rFonts w:ascii="Times New Roman" w:hAnsi="Times New Roman"/>
              </w:rPr>
              <w:t xml:space="preserve">proficiency column that corresponds to your </w:t>
            </w:r>
            <w:proofErr w:type="gramStart"/>
            <w:r w:rsidRPr="00B4633C">
              <w:rPr>
                <w:rFonts w:ascii="Times New Roman" w:hAnsi="Times New Roman"/>
              </w:rPr>
              <w:t>earned level</w:t>
            </w:r>
            <w:proofErr w:type="gramEnd"/>
            <w:r w:rsidRPr="00B4633C">
              <w:rPr>
                <w:rFonts w:ascii="Times New Roman" w:hAnsi="Times New Roman"/>
              </w:rPr>
              <w:t xml:space="preserve"> in STEP </w:t>
            </w:r>
            <w:proofErr w:type="gramStart"/>
            <w:r w:rsidRPr="00B4633C">
              <w:rPr>
                <w:rFonts w:ascii="Times New Roman" w:hAnsi="Times New Roman"/>
              </w:rPr>
              <w:t>2:A.</w:t>
            </w:r>
            <w:proofErr w:type="gramEnd"/>
          </w:p>
          <w:p w14:paraId="02EE4494" w14:textId="77777777" w:rsidR="00E84DDC" w:rsidRPr="00B4633C" w:rsidRDefault="00E84DDC" w:rsidP="00B526C8">
            <w:pPr>
              <w:pStyle w:val="ListParagraph"/>
              <w:widowControl/>
              <w:numPr>
                <w:ilvl w:val="0"/>
                <w:numId w:val="12"/>
              </w:numPr>
              <w:overflowPunct w:val="0"/>
              <w:autoSpaceDE w:val="0"/>
              <w:autoSpaceDN w:val="0"/>
              <w:adjustRightInd w:val="0"/>
              <w:ind w:left="428" w:hanging="180"/>
              <w:contextualSpacing/>
              <w:textAlignment w:val="baseline"/>
              <w:rPr>
                <w:rFonts w:ascii="Times New Roman" w:hAnsi="Times New Roman"/>
              </w:rPr>
            </w:pPr>
            <w:proofErr w:type="gramStart"/>
            <w:r w:rsidRPr="00B4633C">
              <w:rPr>
                <w:rFonts w:ascii="Times New Roman" w:hAnsi="Times New Roman"/>
              </w:rPr>
              <w:t>Student</w:t>
            </w:r>
            <w:proofErr w:type="gramEnd"/>
            <w:r w:rsidRPr="00B4633C">
              <w:rPr>
                <w:rFonts w:ascii="Times New Roman" w:hAnsi="Times New Roman"/>
              </w:rPr>
              <w:t xml:space="preserve"> will earn </w:t>
            </w:r>
            <w:r w:rsidRPr="00B4633C">
              <w:rPr>
                <w:rFonts w:ascii="Times New Roman" w:hAnsi="Times New Roman"/>
                <w:b/>
              </w:rPr>
              <w:t>2 points</w:t>
            </w:r>
            <w:r w:rsidRPr="00B4633C">
              <w:rPr>
                <w:rFonts w:ascii="Times New Roman" w:hAnsi="Times New Roman"/>
              </w:rPr>
              <w:t xml:space="preserve"> upon completion of their remediation.</w:t>
            </w:r>
          </w:p>
          <w:p w14:paraId="09C991E0" w14:textId="77777777" w:rsidR="00E84DDC" w:rsidRPr="00B4633C" w:rsidRDefault="00E84DDC" w:rsidP="00B526C8">
            <w:pPr>
              <w:pStyle w:val="ListParagraph"/>
              <w:widowControl/>
              <w:numPr>
                <w:ilvl w:val="0"/>
                <w:numId w:val="12"/>
              </w:numPr>
              <w:overflowPunct w:val="0"/>
              <w:autoSpaceDE w:val="0"/>
              <w:autoSpaceDN w:val="0"/>
              <w:adjustRightInd w:val="0"/>
              <w:ind w:left="428" w:hanging="180"/>
              <w:contextualSpacing/>
              <w:textAlignment w:val="baseline"/>
              <w:rPr>
                <w:rFonts w:ascii="Times New Roman" w:hAnsi="Times New Roman"/>
              </w:rPr>
            </w:pPr>
            <w:proofErr w:type="gramStart"/>
            <w:r w:rsidRPr="00B4633C">
              <w:rPr>
                <w:rFonts w:ascii="Times New Roman" w:hAnsi="Times New Roman"/>
              </w:rPr>
              <w:t>Student</w:t>
            </w:r>
            <w:proofErr w:type="gramEnd"/>
            <w:r w:rsidRPr="00B4633C">
              <w:rPr>
                <w:rFonts w:ascii="Times New Roman" w:hAnsi="Times New Roman"/>
              </w:rPr>
              <w:t xml:space="preserve"> who does not complete remediation by the assigned course deadline will receive </w:t>
            </w:r>
            <w:r w:rsidRPr="00B4633C">
              <w:rPr>
                <w:rFonts w:ascii="Times New Roman" w:hAnsi="Times New Roman"/>
                <w:b/>
              </w:rPr>
              <w:t>0 points</w:t>
            </w:r>
            <w:r w:rsidRPr="00B4633C">
              <w:rPr>
                <w:rFonts w:ascii="Times New Roman" w:hAnsi="Times New Roman"/>
              </w:rPr>
              <w:t>.</w:t>
            </w:r>
          </w:p>
          <w:p w14:paraId="14EDE305" w14:textId="77777777" w:rsidR="00E84DDC" w:rsidRPr="00B4633C" w:rsidRDefault="00E84DDC" w:rsidP="00B526C8">
            <w:pPr>
              <w:pStyle w:val="ListParagraph"/>
              <w:widowControl/>
              <w:numPr>
                <w:ilvl w:val="0"/>
                <w:numId w:val="12"/>
              </w:numPr>
              <w:overflowPunct w:val="0"/>
              <w:autoSpaceDE w:val="0"/>
              <w:autoSpaceDN w:val="0"/>
              <w:adjustRightInd w:val="0"/>
              <w:ind w:left="428" w:hanging="180"/>
              <w:contextualSpacing/>
              <w:textAlignment w:val="baseline"/>
              <w:rPr>
                <w:rFonts w:ascii="Times New Roman" w:hAnsi="Times New Roman"/>
              </w:rPr>
            </w:pPr>
            <w:proofErr w:type="gramStart"/>
            <w:r w:rsidRPr="00B4633C">
              <w:rPr>
                <w:rFonts w:ascii="Times New Roman" w:hAnsi="Times New Roman"/>
              </w:rPr>
              <w:t>Student</w:t>
            </w:r>
            <w:proofErr w:type="gramEnd"/>
            <w:r w:rsidRPr="00B4633C">
              <w:rPr>
                <w:rFonts w:ascii="Times New Roman" w:hAnsi="Times New Roman"/>
              </w:rPr>
              <w:t xml:space="preserve"> who does not complete 3 critical points for each topic missed will not receive credit for remediation completion and will receive </w:t>
            </w:r>
            <w:r w:rsidRPr="00B4633C">
              <w:rPr>
                <w:rFonts w:ascii="Times New Roman" w:hAnsi="Times New Roman"/>
                <w:b/>
              </w:rPr>
              <w:t>0 points for the assignment.</w:t>
            </w:r>
            <w:r w:rsidRPr="00B4633C">
              <w:rPr>
                <w:rFonts w:ascii="Times New Roman" w:hAnsi="Times New Roman"/>
              </w:rPr>
              <w:t xml:space="preserve">  </w:t>
            </w:r>
          </w:p>
        </w:tc>
        <w:tc>
          <w:tcPr>
            <w:tcW w:w="1435" w:type="dxa"/>
            <w:vMerge w:val="restart"/>
            <w:tcBorders>
              <w:top w:val="single" w:sz="4" w:space="0" w:color="auto"/>
              <w:left w:val="single" w:sz="4" w:space="0" w:color="auto"/>
              <w:right w:val="single" w:sz="4" w:space="0" w:color="auto"/>
            </w:tcBorders>
          </w:tcPr>
          <w:p w14:paraId="052AFA79" w14:textId="77777777" w:rsidR="00E84DDC" w:rsidRPr="00B4633C" w:rsidRDefault="00E84DDC" w:rsidP="000B6136">
            <w:pPr>
              <w:rPr>
                <w:b/>
                <w:szCs w:val="22"/>
              </w:rPr>
            </w:pPr>
          </w:p>
          <w:p w14:paraId="5CD79902" w14:textId="77777777" w:rsidR="00E84DDC" w:rsidRPr="00B4633C" w:rsidRDefault="00E84DDC" w:rsidP="000B6136">
            <w:pPr>
              <w:rPr>
                <w:b/>
                <w:szCs w:val="22"/>
              </w:rPr>
            </w:pPr>
          </w:p>
          <w:p w14:paraId="5615C7E4" w14:textId="77777777" w:rsidR="00E84DDC" w:rsidRPr="00B4633C" w:rsidRDefault="00E84DDC" w:rsidP="000B6136">
            <w:pPr>
              <w:rPr>
                <w:b/>
                <w:szCs w:val="22"/>
              </w:rPr>
            </w:pPr>
          </w:p>
          <w:p w14:paraId="1CA2560A" w14:textId="77777777" w:rsidR="00E84DDC" w:rsidRPr="00B4633C" w:rsidRDefault="00E84DDC" w:rsidP="000B6136">
            <w:pPr>
              <w:rPr>
                <w:b/>
                <w:szCs w:val="22"/>
              </w:rPr>
            </w:pPr>
          </w:p>
          <w:p w14:paraId="1ACB79CE" w14:textId="77777777" w:rsidR="00E84DDC" w:rsidRPr="00B4633C" w:rsidRDefault="00E84DDC" w:rsidP="000B6136">
            <w:pPr>
              <w:rPr>
                <w:b/>
                <w:szCs w:val="22"/>
              </w:rPr>
            </w:pPr>
          </w:p>
          <w:p w14:paraId="0B0C81D8" w14:textId="77777777" w:rsidR="00E84DDC" w:rsidRPr="00B4633C" w:rsidRDefault="00E84DDC" w:rsidP="000B6136">
            <w:pPr>
              <w:rPr>
                <w:b/>
                <w:szCs w:val="22"/>
              </w:rPr>
            </w:pPr>
          </w:p>
          <w:p w14:paraId="79DE032C" w14:textId="77777777" w:rsidR="00E84DDC" w:rsidRPr="00B4633C" w:rsidRDefault="00E84DDC" w:rsidP="000B6136">
            <w:pPr>
              <w:rPr>
                <w:b/>
                <w:szCs w:val="22"/>
              </w:rPr>
            </w:pPr>
          </w:p>
          <w:p w14:paraId="552CA8AB" w14:textId="77777777" w:rsidR="00E84DDC" w:rsidRPr="00B4633C" w:rsidRDefault="00E84DDC" w:rsidP="000B6136">
            <w:pPr>
              <w:rPr>
                <w:b/>
                <w:szCs w:val="22"/>
              </w:rPr>
            </w:pPr>
          </w:p>
          <w:p w14:paraId="2D4F815D" w14:textId="77777777" w:rsidR="00E84DDC" w:rsidRPr="00B4633C" w:rsidRDefault="00E84DDC" w:rsidP="000B6136">
            <w:pPr>
              <w:rPr>
                <w:b/>
                <w:szCs w:val="22"/>
              </w:rPr>
            </w:pPr>
          </w:p>
          <w:p w14:paraId="5E228D12" w14:textId="77777777" w:rsidR="00E84DDC" w:rsidRPr="00B4633C" w:rsidRDefault="00E84DDC" w:rsidP="000B6136">
            <w:pPr>
              <w:rPr>
                <w:b/>
                <w:szCs w:val="22"/>
              </w:rPr>
            </w:pPr>
          </w:p>
          <w:p w14:paraId="6E8AE5E5" w14:textId="77777777" w:rsidR="00E84DDC" w:rsidRPr="00B4633C" w:rsidRDefault="00E84DDC" w:rsidP="000B6136">
            <w:pPr>
              <w:rPr>
                <w:b/>
                <w:szCs w:val="22"/>
              </w:rPr>
            </w:pPr>
          </w:p>
          <w:p w14:paraId="61A273C8" w14:textId="77777777" w:rsidR="00E84DDC" w:rsidRPr="00B4633C" w:rsidRDefault="00E84DDC" w:rsidP="000B6136">
            <w:pPr>
              <w:rPr>
                <w:b/>
                <w:szCs w:val="22"/>
              </w:rPr>
            </w:pPr>
          </w:p>
          <w:p w14:paraId="3040A795" w14:textId="77777777" w:rsidR="00E84DDC" w:rsidRPr="00B4633C" w:rsidRDefault="00E84DDC" w:rsidP="000B6136">
            <w:pPr>
              <w:rPr>
                <w:b/>
                <w:szCs w:val="22"/>
              </w:rPr>
            </w:pPr>
          </w:p>
          <w:p w14:paraId="3B69D67F" w14:textId="77777777" w:rsidR="00E84DDC" w:rsidRPr="00B4633C" w:rsidRDefault="00E84DDC" w:rsidP="000B6136">
            <w:pPr>
              <w:rPr>
                <w:b/>
                <w:szCs w:val="22"/>
              </w:rPr>
            </w:pPr>
          </w:p>
          <w:p w14:paraId="66569808" w14:textId="77777777" w:rsidR="00E84DDC" w:rsidRPr="00B4633C" w:rsidRDefault="00E84DDC" w:rsidP="000B6136">
            <w:pPr>
              <w:rPr>
                <w:b/>
                <w:sz w:val="2"/>
                <w:szCs w:val="22"/>
              </w:rPr>
            </w:pPr>
          </w:p>
          <w:p w14:paraId="23135934" w14:textId="77777777" w:rsidR="00E84DDC" w:rsidRPr="00B4633C" w:rsidRDefault="00E84DDC" w:rsidP="000B6136">
            <w:pPr>
              <w:rPr>
                <w:b/>
                <w:sz w:val="2"/>
                <w:szCs w:val="22"/>
              </w:rPr>
            </w:pPr>
          </w:p>
          <w:p w14:paraId="3851E1C1" w14:textId="77777777" w:rsidR="00E84DDC" w:rsidRPr="00B4633C" w:rsidRDefault="00E84DDC" w:rsidP="000B6136">
            <w:pPr>
              <w:rPr>
                <w:b/>
                <w:sz w:val="2"/>
                <w:szCs w:val="22"/>
              </w:rPr>
            </w:pPr>
          </w:p>
          <w:p w14:paraId="384E75FE" w14:textId="77777777" w:rsidR="00E84DDC" w:rsidRPr="00B4633C" w:rsidRDefault="00E84DDC" w:rsidP="000B6136">
            <w:pPr>
              <w:rPr>
                <w:b/>
                <w:sz w:val="2"/>
                <w:szCs w:val="22"/>
              </w:rPr>
            </w:pPr>
          </w:p>
          <w:p w14:paraId="351152B0" w14:textId="77777777" w:rsidR="00E84DDC" w:rsidRPr="00B4633C" w:rsidRDefault="00E84DDC" w:rsidP="000B6136">
            <w:pPr>
              <w:rPr>
                <w:b/>
                <w:sz w:val="2"/>
                <w:szCs w:val="22"/>
              </w:rPr>
            </w:pPr>
          </w:p>
          <w:p w14:paraId="749DF35D" w14:textId="77777777" w:rsidR="00E84DDC" w:rsidRPr="00B4633C" w:rsidRDefault="00E84DDC" w:rsidP="000B6136">
            <w:pPr>
              <w:rPr>
                <w:b/>
                <w:sz w:val="2"/>
                <w:szCs w:val="22"/>
              </w:rPr>
            </w:pPr>
          </w:p>
          <w:p w14:paraId="6A8E3749" w14:textId="77777777" w:rsidR="00E84DDC" w:rsidRPr="00B4633C" w:rsidRDefault="00E84DDC" w:rsidP="000B6136">
            <w:pPr>
              <w:rPr>
                <w:b/>
                <w:sz w:val="2"/>
                <w:szCs w:val="22"/>
              </w:rPr>
            </w:pPr>
          </w:p>
          <w:p w14:paraId="6CEBD923" w14:textId="77777777" w:rsidR="00E84DDC" w:rsidRPr="00B4633C" w:rsidRDefault="00E84DDC" w:rsidP="000B6136">
            <w:pPr>
              <w:rPr>
                <w:b/>
                <w:sz w:val="2"/>
                <w:szCs w:val="22"/>
              </w:rPr>
            </w:pPr>
          </w:p>
          <w:p w14:paraId="2EF609F4" w14:textId="77777777" w:rsidR="00E84DDC" w:rsidRPr="00B4633C" w:rsidRDefault="00E84DDC" w:rsidP="000B6136">
            <w:pPr>
              <w:rPr>
                <w:b/>
                <w:sz w:val="2"/>
                <w:szCs w:val="22"/>
              </w:rPr>
            </w:pPr>
          </w:p>
          <w:p w14:paraId="2FE8A165" w14:textId="77777777" w:rsidR="00E84DDC" w:rsidRPr="00B4633C" w:rsidRDefault="00E84DDC" w:rsidP="000B6136">
            <w:pPr>
              <w:rPr>
                <w:b/>
                <w:sz w:val="2"/>
                <w:szCs w:val="22"/>
              </w:rPr>
            </w:pPr>
          </w:p>
          <w:p w14:paraId="0A846BAC" w14:textId="77777777" w:rsidR="00E84DDC" w:rsidRPr="00B4633C" w:rsidRDefault="00E84DDC" w:rsidP="000B6136">
            <w:pPr>
              <w:rPr>
                <w:b/>
                <w:sz w:val="2"/>
                <w:szCs w:val="22"/>
              </w:rPr>
            </w:pPr>
          </w:p>
          <w:p w14:paraId="15236002" w14:textId="77777777" w:rsidR="00E84DDC" w:rsidRPr="00B4633C" w:rsidRDefault="00E84DDC" w:rsidP="000B6136">
            <w:pPr>
              <w:rPr>
                <w:b/>
                <w:sz w:val="2"/>
                <w:szCs w:val="22"/>
              </w:rPr>
            </w:pPr>
          </w:p>
          <w:p w14:paraId="0926DAE3" w14:textId="77777777" w:rsidR="00E84DDC" w:rsidRPr="00B4633C" w:rsidRDefault="00E84DDC" w:rsidP="000B6136">
            <w:pPr>
              <w:rPr>
                <w:b/>
                <w:sz w:val="2"/>
                <w:szCs w:val="22"/>
              </w:rPr>
            </w:pPr>
          </w:p>
          <w:p w14:paraId="32A7E5BF" w14:textId="77777777" w:rsidR="00E84DDC" w:rsidRPr="00B4633C" w:rsidRDefault="00E84DDC" w:rsidP="000B6136">
            <w:pPr>
              <w:rPr>
                <w:b/>
                <w:sz w:val="2"/>
                <w:szCs w:val="22"/>
              </w:rPr>
            </w:pPr>
          </w:p>
          <w:p w14:paraId="6E259B76" w14:textId="77777777" w:rsidR="00E84DDC" w:rsidRPr="00B4633C" w:rsidRDefault="00E84DDC" w:rsidP="000B6136">
            <w:pPr>
              <w:rPr>
                <w:b/>
                <w:sz w:val="2"/>
                <w:szCs w:val="22"/>
              </w:rPr>
            </w:pPr>
          </w:p>
          <w:p w14:paraId="33C9FE38" w14:textId="77777777" w:rsidR="00E84DDC" w:rsidRPr="00B4633C" w:rsidRDefault="00E84DDC" w:rsidP="000B6136">
            <w:pPr>
              <w:rPr>
                <w:b/>
                <w:sz w:val="2"/>
                <w:szCs w:val="22"/>
              </w:rPr>
            </w:pPr>
          </w:p>
          <w:p w14:paraId="672A8A06" w14:textId="77777777" w:rsidR="00E84DDC" w:rsidRPr="00B4633C" w:rsidRDefault="00E84DDC" w:rsidP="000B6136">
            <w:pPr>
              <w:rPr>
                <w:b/>
                <w:sz w:val="2"/>
                <w:szCs w:val="22"/>
              </w:rPr>
            </w:pPr>
          </w:p>
          <w:p w14:paraId="65FE06A8" w14:textId="77777777" w:rsidR="00E84DDC" w:rsidRPr="00B4633C" w:rsidRDefault="00E84DDC" w:rsidP="000B6136">
            <w:pPr>
              <w:rPr>
                <w:b/>
              </w:rPr>
            </w:pPr>
            <w:r w:rsidRPr="00B4633C">
              <w:rPr>
                <w:b/>
              </w:rPr>
              <w:t>______ points</w:t>
            </w:r>
          </w:p>
          <w:p w14:paraId="5D524C3F" w14:textId="77777777" w:rsidR="00E84DDC" w:rsidRPr="00B4633C" w:rsidRDefault="00E84DDC" w:rsidP="000B6136">
            <w:pPr>
              <w:rPr>
                <w:b/>
                <w:szCs w:val="22"/>
              </w:rPr>
            </w:pPr>
            <w:r w:rsidRPr="00B4633C">
              <w:rPr>
                <w:sz w:val="16"/>
              </w:rPr>
              <w:t>(2 points possible)</w:t>
            </w:r>
          </w:p>
        </w:tc>
      </w:tr>
      <w:tr w:rsidR="00E84DDC" w:rsidRPr="00B4633C" w14:paraId="00AED790" w14:textId="77777777" w:rsidTr="000B6136">
        <w:trPr>
          <w:trHeight w:val="359"/>
        </w:trPr>
        <w:tc>
          <w:tcPr>
            <w:tcW w:w="2137" w:type="dxa"/>
            <w:tcBorders>
              <w:top w:val="single" w:sz="4" w:space="0" w:color="auto"/>
              <w:left w:val="single" w:sz="4" w:space="0" w:color="auto"/>
              <w:bottom w:val="single" w:sz="4" w:space="0" w:color="auto"/>
              <w:right w:val="single" w:sz="4" w:space="0" w:color="auto"/>
            </w:tcBorders>
            <w:shd w:val="clear" w:color="auto" w:fill="D9D9D9"/>
            <w:vAlign w:val="center"/>
          </w:tcPr>
          <w:p w14:paraId="7F9AC0D9" w14:textId="77777777" w:rsidR="00E84DDC" w:rsidRPr="00B4633C" w:rsidRDefault="00E84DDC" w:rsidP="000B6136">
            <w:pPr>
              <w:jc w:val="right"/>
              <w:rPr>
                <w:b/>
                <w:i/>
                <w:szCs w:val="22"/>
              </w:rPr>
            </w:pPr>
            <w:r w:rsidRPr="00B4633C">
              <w:rPr>
                <w:b/>
                <w:szCs w:val="22"/>
              </w:rPr>
              <w:t xml:space="preserve"> Your Level:</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EE53B37" w14:textId="77777777" w:rsidR="00E84DDC" w:rsidRPr="00B4633C" w:rsidRDefault="00E84DDC" w:rsidP="000B6136">
            <w:pPr>
              <w:jc w:val="center"/>
              <w:rPr>
                <w:b/>
                <w:i/>
                <w:szCs w:val="22"/>
              </w:rPr>
            </w:pPr>
            <w:r w:rsidRPr="00B4633C">
              <w:rPr>
                <w:b/>
                <w:szCs w:val="22"/>
              </w:rPr>
              <w:t>Level 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1DACE1" w14:textId="77777777" w:rsidR="00E84DDC" w:rsidRPr="00B4633C" w:rsidRDefault="00E84DDC" w:rsidP="000B6136">
            <w:pPr>
              <w:jc w:val="center"/>
              <w:rPr>
                <w:b/>
                <w:i/>
                <w:szCs w:val="22"/>
              </w:rPr>
            </w:pPr>
            <w:r w:rsidRPr="00B4633C">
              <w:rPr>
                <w:b/>
                <w:szCs w:val="22"/>
              </w:rPr>
              <w:t>Level 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6C7E3656" w14:textId="77777777" w:rsidR="00E84DDC" w:rsidRPr="00B4633C" w:rsidRDefault="00E84DDC" w:rsidP="000B6136">
            <w:pPr>
              <w:jc w:val="center"/>
              <w:rPr>
                <w:b/>
                <w:i/>
                <w:szCs w:val="22"/>
              </w:rPr>
            </w:pPr>
            <w:r w:rsidRPr="00B4633C">
              <w:rPr>
                <w:b/>
                <w:szCs w:val="22"/>
              </w:rPr>
              <w:t>Level 1</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40F77229" w14:textId="77777777" w:rsidR="00E84DDC" w:rsidRPr="00B4633C" w:rsidRDefault="00E84DDC" w:rsidP="000B6136">
            <w:pPr>
              <w:jc w:val="center"/>
              <w:rPr>
                <w:b/>
                <w:i/>
                <w:szCs w:val="22"/>
              </w:rPr>
            </w:pPr>
            <w:r w:rsidRPr="00B4633C">
              <w:rPr>
                <w:b/>
                <w:szCs w:val="22"/>
              </w:rPr>
              <w:t>Below Level 1</w:t>
            </w:r>
          </w:p>
        </w:tc>
        <w:tc>
          <w:tcPr>
            <w:tcW w:w="1435" w:type="dxa"/>
            <w:vMerge/>
            <w:tcBorders>
              <w:left w:val="single" w:sz="4" w:space="0" w:color="auto"/>
              <w:right w:val="single" w:sz="4" w:space="0" w:color="auto"/>
            </w:tcBorders>
            <w:vAlign w:val="center"/>
          </w:tcPr>
          <w:p w14:paraId="6FE35E8A" w14:textId="77777777" w:rsidR="00E84DDC" w:rsidRPr="00B4633C" w:rsidRDefault="00E84DDC" w:rsidP="000B6136">
            <w:pPr>
              <w:jc w:val="center"/>
              <w:rPr>
                <w:b/>
                <w:szCs w:val="22"/>
              </w:rPr>
            </w:pPr>
          </w:p>
        </w:tc>
      </w:tr>
      <w:tr w:rsidR="00E84DDC" w:rsidRPr="00DA0F6C" w14:paraId="54BA65EB" w14:textId="77777777" w:rsidTr="000B6136">
        <w:tc>
          <w:tcPr>
            <w:tcW w:w="2137" w:type="dxa"/>
            <w:tcBorders>
              <w:top w:val="single" w:sz="4" w:space="0" w:color="auto"/>
              <w:left w:val="single" w:sz="4" w:space="0" w:color="auto"/>
              <w:bottom w:val="dotDash" w:sz="4" w:space="0" w:color="auto"/>
              <w:right w:val="single" w:sz="4" w:space="0" w:color="auto"/>
            </w:tcBorders>
            <w:shd w:val="clear" w:color="auto" w:fill="auto"/>
            <w:hideMark/>
          </w:tcPr>
          <w:p w14:paraId="4E905381" w14:textId="77777777" w:rsidR="00E84DDC" w:rsidRPr="00B4633C" w:rsidRDefault="00E84DDC" w:rsidP="000B6136">
            <w:pPr>
              <w:ind w:left="-30"/>
              <w:rPr>
                <w:rFonts w:ascii="Calibri" w:hAnsi="Calibri"/>
                <w:b/>
                <w:szCs w:val="22"/>
              </w:rPr>
            </w:pPr>
          </w:p>
        </w:tc>
        <w:tc>
          <w:tcPr>
            <w:tcW w:w="1637" w:type="dxa"/>
            <w:gridSpan w:val="2"/>
            <w:tcBorders>
              <w:top w:val="single" w:sz="4" w:space="0" w:color="auto"/>
              <w:left w:val="single" w:sz="4" w:space="0" w:color="auto"/>
              <w:bottom w:val="dotDash" w:sz="4" w:space="0" w:color="auto"/>
              <w:right w:val="single" w:sz="4" w:space="0" w:color="auto"/>
            </w:tcBorders>
            <w:shd w:val="clear" w:color="auto" w:fill="auto"/>
          </w:tcPr>
          <w:p w14:paraId="11E04B71" w14:textId="77777777" w:rsidR="00E84DDC" w:rsidRPr="00B4633C" w:rsidRDefault="00E84DDC" w:rsidP="000B6136">
            <w:pPr>
              <w:rPr>
                <w:rFonts w:ascii="Calibri" w:hAnsi="Calibri"/>
              </w:rPr>
            </w:pPr>
            <w:r w:rsidRPr="00B4633C">
              <w:rPr>
                <w:rFonts w:ascii="Calibri" w:hAnsi="Calibri"/>
              </w:rPr>
              <w:t>For each topic missed, complete an active learning template and/or identify three critical points to remember</w:t>
            </w:r>
          </w:p>
        </w:tc>
        <w:tc>
          <w:tcPr>
            <w:tcW w:w="1603" w:type="dxa"/>
            <w:tcBorders>
              <w:top w:val="single" w:sz="4" w:space="0" w:color="auto"/>
              <w:left w:val="single" w:sz="4" w:space="0" w:color="auto"/>
              <w:bottom w:val="dotDash" w:sz="4" w:space="0" w:color="auto"/>
              <w:right w:val="single" w:sz="4" w:space="0" w:color="auto"/>
            </w:tcBorders>
            <w:shd w:val="clear" w:color="auto" w:fill="auto"/>
            <w:hideMark/>
          </w:tcPr>
          <w:p w14:paraId="64BAE93E" w14:textId="77777777" w:rsidR="00E84DDC" w:rsidRPr="00B4633C" w:rsidRDefault="00E84DDC" w:rsidP="000B6136">
            <w:pPr>
              <w:rPr>
                <w:rFonts w:ascii="Calibri" w:hAnsi="Calibri"/>
              </w:rPr>
            </w:pPr>
            <w:r w:rsidRPr="00B4633C">
              <w:rPr>
                <w:rFonts w:ascii="Calibri" w:hAnsi="Calibri"/>
              </w:rPr>
              <w:t>For each topic missed, complete an active learning template and/or identify three critical points to remember</w:t>
            </w:r>
          </w:p>
        </w:tc>
        <w:tc>
          <w:tcPr>
            <w:tcW w:w="1620" w:type="dxa"/>
            <w:tcBorders>
              <w:top w:val="single" w:sz="4" w:space="0" w:color="auto"/>
              <w:left w:val="single" w:sz="4" w:space="0" w:color="auto"/>
              <w:bottom w:val="dotDash" w:sz="4" w:space="0" w:color="auto"/>
              <w:right w:val="single" w:sz="4" w:space="0" w:color="auto"/>
            </w:tcBorders>
            <w:shd w:val="clear" w:color="auto" w:fill="auto"/>
            <w:hideMark/>
          </w:tcPr>
          <w:p w14:paraId="7192DC64" w14:textId="77777777" w:rsidR="00E84DDC" w:rsidRPr="00B4633C" w:rsidRDefault="00E84DDC" w:rsidP="000B6136">
            <w:pPr>
              <w:rPr>
                <w:rFonts w:ascii="Calibri" w:hAnsi="Calibri"/>
              </w:rPr>
            </w:pPr>
            <w:r w:rsidRPr="00B4633C">
              <w:rPr>
                <w:rFonts w:ascii="Calibri" w:hAnsi="Calibri"/>
              </w:rPr>
              <w:t xml:space="preserve">For each topic missed, complete an active learning template and/or identify three critical points to remember </w:t>
            </w:r>
          </w:p>
        </w:tc>
        <w:tc>
          <w:tcPr>
            <w:tcW w:w="1620" w:type="dxa"/>
            <w:tcBorders>
              <w:top w:val="single" w:sz="4" w:space="0" w:color="auto"/>
              <w:left w:val="single" w:sz="4" w:space="0" w:color="auto"/>
              <w:bottom w:val="dotDash" w:sz="4" w:space="0" w:color="auto"/>
              <w:right w:val="single" w:sz="4" w:space="0" w:color="auto"/>
            </w:tcBorders>
            <w:shd w:val="clear" w:color="auto" w:fill="auto"/>
            <w:hideMark/>
          </w:tcPr>
          <w:p w14:paraId="2A1DE59C" w14:textId="77777777" w:rsidR="00E84DDC" w:rsidRPr="00B4633C" w:rsidRDefault="00E84DDC" w:rsidP="000B6136">
            <w:pPr>
              <w:rPr>
                <w:rFonts w:ascii="Calibri" w:hAnsi="Calibri"/>
              </w:rPr>
            </w:pPr>
            <w:r w:rsidRPr="00B4633C">
              <w:rPr>
                <w:rFonts w:ascii="Calibri" w:hAnsi="Calibri"/>
              </w:rPr>
              <w:t>For each topic missed, complete an active learning template and/or identify three critical points to remember</w:t>
            </w:r>
          </w:p>
        </w:tc>
        <w:tc>
          <w:tcPr>
            <w:tcW w:w="1435" w:type="dxa"/>
            <w:vMerge/>
            <w:tcBorders>
              <w:left w:val="single" w:sz="4" w:space="0" w:color="auto"/>
              <w:right w:val="single" w:sz="4" w:space="0" w:color="auto"/>
            </w:tcBorders>
          </w:tcPr>
          <w:p w14:paraId="57FE601F" w14:textId="77777777" w:rsidR="00E84DDC" w:rsidRPr="00B4633C" w:rsidRDefault="00E84DDC" w:rsidP="000B6136">
            <w:pPr>
              <w:ind w:left="360"/>
              <w:rPr>
                <w:rFonts w:ascii="Calibri" w:hAnsi="Calibri"/>
                <w:szCs w:val="22"/>
              </w:rPr>
            </w:pPr>
          </w:p>
        </w:tc>
      </w:tr>
      <w:tr w:rsidR="00E84DDC" w:rsidRPr="00DA0F6C" w14:paraId="3625788B" w14:textId="77777777" w:rsidTr="0028443A">
        <w:trPr>
          <w:trHeight w:val="413"/>
        </w:trPr>
        <w:tc>
          <w:tcPr>
            <w:tcW w:w="2137" w:type="dxa"/>
            <w:tcBorders>
              <w:top w:val="dotDash" w:sz="4" w:space="0" w:color="auto"/>
              <w:left w:val="dotDash" w:sz="4" w:space="0" w:color="auto"/>
              <w:bottom w:val="dotDash" w:sz="4" w:space="0" w:color="auto"/>
              <w:right w:val="single" w:sz="4" w:space="0" w:color="auto"/>
            </w:tcBorders>
            <w:shd w:val="clear" w:color="auto" w:fill="auto"/>
            <w:vAlign w:val="center"/>
            <w:hideMark/>
          </w:tcPr>
          <w:p w14:paraId="0DE4CE5A" w14:textId="77777777" w:rsidR="00E84DDC" w:rsidRPr="00B4633C" w:rsidRDefault="00E84DDC" w:rsidP="000B6136">
            <w:pPr>
              <w:jc w:val="right"/>
              <w:rPr>
                <w:rFonts w:ascii="Calibri" w:hAnsi="Calibri"/>
                <w:b/>
                <w:szCs w:val="22"/>
              </w:rPr>
            </w:pPr>
            <w:r w:rsidRPr="00B4633C">
              <w:rPr>
                <w:rFonts w:ascii="Calibri" w:hAnsi="Calibri"/>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shd w:val="clear" w:color="auto" w:fill="auto"/>
            <w:vAlign w:val="center"/>
          </w:tcPr>
          <w:p w14:paraId="1DCD0E57" w14:textId="77777777" w:rsidR="00E84DDC" w:rsidRPr="00B4633C" w:rsidRDefault="00E84DDC" w:rsidP="000B6136">
            <w:pPr>
              <w:jc w:val="center"/>
              <w:rPr>
                <w:rFonts w:ascii="Calibri" w:hAnsi="Calibri"/>
                <w:b/>
                <w:szCs w:val="22"/>
              </w:rPr>
            </w:pPr>
            <w:r w:rsidRPr="00B4633C">
              <w:rPr>
                <w:rFonts w:ascii="Calibri" w:hAnsi="Calibri"/>
                <w:b/>
                <w:szCs w:val="22"/>
              </w:rPr>
              <w:t>2 points</w:t>
            </w:r>
          </w:p>
        </w:tc>
        <w:tc>
          <w:tcPr>
            <w:tcW w:w="1603"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5EABE98F" w14:textId="77777777" w:rsidR="00E84DDC" w:rsidRPr="00B4633C" w:rsidRDefault="00E84DDC" w:rsidP="000B6136">
            <w:pPr>
              <w:jc w:val="center"/>
              <w:rPr>
                <w:rFonts w:ascii="Calibri" w:hAnsi="Calibri"/>
                <w:b/>
                <w:szCs w:val="22"/>
              </w:rPr>
            </w:pPr>
            <w:r w:rsidRPr="00B4633C">
              <w:rPr>
                <w:rFonts w:ascii="Calibri" w:hAnsi="Calibri"/>
                <w:b/>
                <w:szCs w:val="22"/>
              </w:rPr>
              <w:t>2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042BF782" w14:textId="77777777" w:rsidR="00E84DDC" w:rsidRPr="00B4633C" w:rsidRDefault="00E84DDC" w:rsidP="000B6136">
            <w:pPr>
              <w:jc w:val="center"/>
              <w:rPr>
                <w:rFonts w:ascii="Calibri" w:hAnsi="Calibri"/>
                <w:b/>
                <w:szCs w:val="22"/>
              </w:rPr>
            </w:pPr>
            <w:r w:rsidRPr="00B4633C">
              <w:rPr>
                <w:rFonts w:ascii="Calibri" w:hAnsi="Calibri"/>
                <w:b/>
                <w:szCs w:val="22"/>
              </w:rPr>
              <w:t>2 points</w:t>
            </w:r>
          </w:p>
        </w:tc>
        <w:tc>
          <w:tcPr>
            <w:tcW w:w="1620" w:type="dxa"/>
            <w:tcBorders>
              <w:top w:val="dotDash" w:sz="4" w:space="0" w:color="auto"/>
              <w:left w:val="single" w:sz="4" w:space="0" w:color="auto"/>
              <w:bottom w:val="dotDash" w:sz="4" w:space="0" w:color="auto"/>
              <w:right w:val="single" w:sz="4" w:space="0" w:color="auto"/>
            </w:tcBorders>
            <w:shd w:val="clear" w:color="auto" w:fill="auto"/>
            <w:vAlign w:val="center"/>
            <w:hideMark/>
          </w:tcPr>
          <w:p w14:paraId="25C2E090" w14:textId="77777777" w:rsidR="00E84DDC" w:rsidRPr="00B4633C" w:rsidRDefault="00E84DDC" w:rsidP="000B6136">
            <w:pPr>
              <w:jc w:val="center"/>
              <w:rPr>
                <w:rFonts w:ascii="Calibri" w:hAnsi="Calibri"/>
                <w:b/>
                <w:szCs w:val="22"/>
              </w:rPr>
            </w:pPr>
            <w:r w:rsidRPr="00B4633C">
              <w:rPr>
                <w:rFonts w:ascii="Calibri" w:hAnsi="Calibri"/>
                <w:b/>
                <w:szCs w:val="22"/>
              </w:rPr>
              <w:t>2 points</w:t>
            </w:r>
          </w:p>
        </w:tc>
        <w:tc>
          <w:tcPr>
            <w:tcW w:w="1435" w:type="dxa"/>
            <w:vMerge/>
            <w:tcBorders>
              <w:left w:val="single" w:sz="4" w:space="0" w:color="auto"/>
              <w:bottom w:val="single" w:sz="4" w:space="0" w:color="auto"/>
              <w:right w:val="single" w:sz="4" w:space="0" w:color="auto"/>
            </w:tcBorders>
            <w:shd w:val="clear" w:color="auto" w:fill="auto"/>
          </w:tcPr>
          <w:p w14:paraId="402DBFD7" w14:textId="77777777" w:rsidR="00E84DDC" w:rsidRPr="00B4633C" w:rsidRDefault="00E84DDC" w:rsidP="000B6136">
            <w:pPr>
              <w:jc w:val="center"/>
              <w:rPr>
                <w:rFonts w:ascii="Calibri" w:hAnsi="Calibri"/>
                <w:b/>
                <w:szCs w:val="22"/>
              </w:rPr>
            </w:pPr>
          </w:p>
        </w:tc>
      </w:tr>
      <w:tr w:rsidR="00E84DDC" w:rsidRPr="00DA0F6C" w14:paraId="020A9E10" w14:textId="77777777" w:rsidTr="000B6136">
        <w:trPr>
          <w:trHeight w:val="116"/>
        </w:trPr>
        <w:tc>
          <w:tcPr>
            <w:tcW w:w="8617" w:type="dxa"/>
            <w:gridSpan w:val="6"/>
            <w:tcBorders>
              <w:top w:val="dotDash" w:sz="4" w:space="0" w:color="auto"/>
              <w:left w:val="single" w:sz="4" w:space="0" w:color="auto"/>
              <w:bottom w:val="single" w:sz="4" w:space="0" w:color="auto"/>
              <w:right w:val="nil"/>
            </w:tcBorders>
            <w:shd w:val="clear" w:color="auto" w:fill="7F7F7F"/>
            <w:vAlign w:val="center"/>
          </w:tcPr>
          <w:p w14:paraId="568E3361" w14:textId="77777777" w:rsidR="00E84DDC" w:rsidRPr="00B4633C" w:rsidRDefault="00E84DDC" w:rsidP="004705C5">
            <w:pPr>
              <w:ind w:left="1080" w:right="302"/>
              <w:jc w:val="right"/>
              <w:rPr>
                <w:rFonts w:ascii="Calibri" w:hAnsi="Calibri"/>
                <w:sz w:val="6"/>
              </w:rPr>
            </w:pPr>
          </w:p>
        </w:tc>
        <w:tc>
          <w:tcPr>
            <w:tcW w:w="1435" w:type="dxa"/>
            <w:tcBorders>
              <w:top w:val="single" w:sz="4" w:space="0" w:color="auto"/>
              <w:left w:val="nil"/>
              <w:bottom w:val="single" w:sz="4" w:space="0" w:color="auto"/>
              <w:right w:val="single" w:sz="4" w:space="0" w:color="auto"/>
            </w:tcBorders>
            <w:shd w:val="clear" w:color="auto" w:fill="7F7F7F"/>
          </w:tcPr>
          <w:p w14:paraId="2855E3A3" w14:textId="77777777" w:rsidR="00E84DDC" w:rsidRPr="00B4633C" w:rsidRDefault="00E84DDC" w:rsidP="000B6136">
            <w:pPr>
              <w:rPr>
                <w:rFonts w:ascii="Calibri" w:hAnsi="Calibri"/>
                <w:sz w:val="6"/>
              </w:rPr>
            </w:pPr>
          </w:p>
        </w:tc>
      </w:tr>
      <w:tr w:rsidR="00E84DDC" w:rsidRPr="00DA0F6C" w14:paraId="2B7F37BD" w14:textId="77777777" w:rsidTr="000B6136">
        <w:trPr>
          <w:trHeight w:val="58"/>
        </w:trPr>
        <w:tc>
          <w:tcPr>
            <w:tcW w:w="861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C5E87FA" w14:textId="77777777" w:rsidR="00E84DDC" w:rsidRPr="00B4633C" w:rsidRDefault="00E84DDC" w:rsidP="000B6136">
            <w:pPr>
              <w:rPr>
                <w:rFonts w:ascii="Calibri" w:hAnsi="Calibri"/>
                <w:b/>
              </w:rPr>
            </w:pPr>
            <w:r>
              <w:rPr>
                <w:rFonts w:ascii="Calibri" w:hAnsi="Calibri"/>
                <w:b/>
              </w:rPr>
              <w:t xml:space="preserve">                                                                                                                                            </w:t>
            </w:r>
            <w:r w:rsidRPr="00B4633C">
              <w:rPr>
                <w:rFonts w:ascii="Calibri" w:hAnsi="Calibri"/>
                <w:b/>
              </w:rPr>
              <w:t xml:space="preserve">Points possible </w:t>
            </w:r>
            <w:r>
              <w:rPr>
                <w:rFonts w:ascii="Calibri" w:hAnsi="Calibri"/>
                <w:b/>
              </w:rPr>
              <w:t xml:space="preserve">10 points </w:t>
            </w:r>
          </w:p>
        </w:tc>
        <w:tc>
          <w:tcPr>
            <w:tcW w:w="1435" w:type="dxa"/>
            <w:tcBorders>
              <w:top w:val="single" w:sz="4" w:space="0" w:color="auto"/>
              <w:left w:val="single" w:sz="4" w:space="0" w:color="auto"/>
              <w:bottom w:val="single" w:sz="4" w:space="0" w:color="auto"/>
              <w:right w:val="single" w:sz="4" w:space="0" w:color="auto"/>
            </w:tcBorders>
            <w:shd w:val="clear" w:color="auto" w:fill="D9D9D9"/>
          </w:tcPr>
          <w:p w14:paraId="01937C8F" w14:textId="77777777" w:rsidR="00E84DDC" w:rsidRPr="00B4633C" w:rsidRDefault="00E84DDC" w:rsidP="000B6136">
            <w:pPr>
              <w:rPr>
                <w:rFonts w:ascii="Calibri" w:hAnsi="Calibri"/>
                <w:b/>
              </w:rPr>
            </w:pPr>
            <w:r>
              <w:rPr>
                <w:rFonts w:ascii="Calibri" w:hAnsi="Calibri"/>
                <w:b/>
              </w:rPr>
              <w:t>Total Points</w:t>
            </w:r>
          </w:p>
          <w:p w14:paraId="121E3260" w14:textId="77777777" w:rsidR="00E84DDC" w:rsidRPr="00B4633C" w:rsidRDefault="00E84DDC" w:rsidP="000B6136">
            <w:pPr>
              <w:rPr>
                <w:rFonts w:ascii="Calibri" w:hAnsi="Calibri"/>
                <w:b/>
              </w:rPr>
            </w:pPr>
            <w:r w:rsidRPr="00B4633C">
              <w:rPr>
                <w:rFonts w:ascii="Calibri" w:hAnsi="Calibri"/>
                <w:b/>
              </w:rPr>
              <w:t>____________</w:t>
            </w:r>
          </w:p>
        </w:tc>
      </w:tr>
    </w:tbl>
    <w:p w14:paraId="4A8A08BE" w14:textId="77777777" w:rsidR="00E84DDC" w:rsidRPr="005F7A7D" w:rsidRDefault="00E84DDC" w:rsidP="001436C7">
      <w:pPr>
        <w:spacing w:after="160" w:line="259" w:lineRule="auto"/>
        <w:jc w:val="center"/>
        <w:rPr>
          <w:rFonts w:eastAsia="Calibri"/>
          <w:b/>
          <w:sz w:val="24"/>
          <w:szCs w:val="24"/>
        </w:rPr>
      </w:pPr>
      <w:r w:rsidRPr="005F7A7D">
        <w:rPr>
          <w:rFonts w:eastAsia="Calibri"/>
          <w:b/>
          <w:sz w:val="24"/>
          <w:szCs w:val="24"/>
        </w:rPr>
        <w:lastRenderedPageBreak/>
        <w:t>ATI Remediation Instructions</w:t>
      </w:r>
      <w:r w:rsidRPr="005F7A7D">
        <w:rPr>
          <w:noProof/>
          <w:color w:val="2B579A"/>
          <w:shd w:val="clear" w:color="auto" w:fill="E6E6E6"/>
        </w:rPr>
        <w:drawing>
          <wp:anchor distT="0" distB="0" distL="114300" distR="114300" simplePos="0" relativeHeight="251658240" behindDoc="0" locked="0" layoutInCell="1" hidden="0" allowOverlap="1" wp14:anchorId="281B3BC7" wp14:editId="37D1051B">
            <wp:simplePos x="0" y="0"/>
            <wp:positionH relativeFrom="column">
              <wp:posOffset>-561974</wp:posOffset>
            </wp:positionH>
            <wp:positionV relativeFrom="paragraph">
              <wp:posOffset>238125</wp:posOffset>
            </wp:positionV>
            <wp:extent cx="7018655" cy="3000375"/>
            <wp:effectExtent l="0" t="0" r="0" b="0"/>
            <wp:wrapSquare wrapText="bothSides" distT="0" distB="0" distL="114300" distR="114300"/>
            <wp:docPr id="30" name="Picture 30"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4.png" descr="Graphical user interface, text, application&#10;&#10;Description automatically generated"/>
                    <pic:cNvPicPr preferRelativeResize="0"/>
                  </pic:nvPicPr>
                  <pic:blipFill>
                    <a:blip r:embed="rId18"/>
                    <a:srcRect l="16666" t="11396" r="25321" b="56695"/>
                    <a:stretch>
                      <a:fillRect/>
                    </a:stretch>
                  </pic:blipFill>
                  <pic:spPr>
                    <a:xfrm>
                      <a:off x="0" y="0"/>
                      <a:ext cx="7018655" cy="3000375"/>
                    </a:xfrm>
                    <a:prstGeom prst="rect">
                      <a:avLst/>
                    </a:prstGeom>
                    <a:ln/>
                  </pic:spPr>
                </pic:pic>
              </a:graphicData>
            </a:graphic>
          </wp:anchor>
        </w:drawing>
      </w:r>
      <w:r w:rsidRPr="005F7A7D">
        <w:rPr>
          <w:noProof/>
          <w:color w:val="2B579A"/>
          <w:shd w:val="clear" w:color="auto" w:fill="E6E6E6"/>
        </w:rPr>
        <mc:AlternateContent>
          <mc:Choice Requires="wps">
            <w:drawing>
              <wp:anchor distT="0" distB="0" distL="114300" distR="114300" simplePos="0" relativeHeight="251658241" behindDoc="0" locked="0" layoutInCell="1" hidden="0" allowOverlap="1" wp14:anchorId="68BD9F0B" wp14:editId="4D8B58B7">
                <wp:simplePos x="0" y="0"/>
                <wp:positionH relativeFrom="column">
                  <wp:posOffset>101601</wp:posOffset>
                </wp:positionH>
                <wp:positionV relativeFrom="paragraph">
                  <wp:posOffset>1485900</wp:posOffset>
                </wp:positionV>
                <wp:extent cx="2400300" cy="295275"/>
                <wp:effectExtent l="0" t="0" r="0" b="0"/>
                <wp:wrapNone/>
                <wp:docPr id="24" name="Freeform: Shape 24"/>
                <wp:cNvGraphicFramePr/>
                <a:graphic xmlns:a="http://schemas.openxmlformats.org/drawingml/2006/main">
                  <a:graphicData uri="http://schemas.microsoft.com/office/word/2010/wordprocessingShape">
                    <wps:wsp>
                      <wps:cNvSpPr/>
                      <wps:spPr>
                        <a:xfrm>
                          <a:off x="4160138" y="3646650"/>
                          <a:ext cx="2371725" cy="266700"/>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1241" y="3040"/>
                              </a:moveTo>
                              <a:lnTo>
                                <a:pt x="121897" y="6283"/>
                              </a:lnTo>
                              <a:lnTo>
                                <a:pt x="150648" y="-23920"/>
                              </a:lnTo>
                            </a:path>
                          </a:pathLst>
                        </a:custGeom>
                        <a:noFill/>
                        <a:ln w="28575" cap="flat" cmpd="sng">
                          <a:solidFill>
                            <a:srgbClr val="FF0000"/>
                          </a:solidFill>
                          <a:prstDash val="solid"/>
                          <a:miter lim="800000"/>
                          <a:headEnd type="none" w="sm" len="sm"/>
                          <a:tailEnd type="none" w="sm" len="sm"/>
                        </a:ln>
                      </wps:spPr>
                      <wps:txbx>
                        <w:txbxContent>
                          <w:p w14:paraId="54EE0B2D" w14:textId="77777777" w:rsidR="00E84DDC" w:rsidRDefault="00E84DDC" w:rsidP="00E84DDC">
                            <w:pPr>
                              <w:jc w:val="center"/>
                              <w:textDirection w:val="btLr"/>
                            </w:pPr>
                          </w:p>
                        </w:txbxContent>
                      </wps:txbx>
                      <wps:bodyPr spcFirstLastPara="1" wrap="square" lIns="91425" tIns="45700" rIns="91425" bIns="45700" anchor="ctr" anchorCtr="0"/>
                    </wps:wsp>
                  </a:graphicData>
                </a:graphic>
              </wp:anchor>
            </w:drawing>
          </mc:Choice>
          <mc:Fallback>
            <w:pict>
              <v:shape w14:anchorId="68BD9F0B" id="Freeform: Shape 24" o:spid="_x0000_s1026" style="position:absolute;left:0;text-align:left;margin-left:8pt;margin-top:117pt;width:189pt;height:23.25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" adj="-11796480,,5400" path="m,l120000,r,120000l,120000,,xem-1241,3040nfl121897,6283r28751,-30203e" filled="f" strokecolor="red" strokeweight="2.25pt">
                <v:stroke startarrowwidth="narrow" startarrowlength="short" endarrowwidth="narrow" endarrowlength="short" joinstyle="miter"/>
                <v:formulas/>
                <v:path arrowok="t" o:extrusionok="f" o:connecttype="custom" textboxrect="0,0,120000,120000"/>
                <v:textbox inset="2.53958mm,1.2694mm,2.53958mm,1.2694mm">
                  <w:txbxContent>
                    <w:p w14:paraId="54EE0B2D" w14:textId="77777777" w:rsidR="00E84DDC" w:rsidRDefault="00E84DDC" w:rsidP="00E84DDC">
                      <w:pPr>
                        <w:jc w:val="center"/>
                        <w:textDirection w:val="btLr"/>
                      </w:pPr>
                    </w:p>
                  </w:txbxContent>
                </v:textbox>
              </v:shape>
            </w:pict>
          </mc:Fallback>
        </mc:AlternateContent>
      </w:r>
      <w:r w:rsidRPr="005F7A7D">
        <w:rPr>
          <w:noProof/>
          <w:color w:val="2B579A"/>
          <w:shd w:val="clear" w:color="auto" w:fill="E6E6E6"/>
        </w:rPr>
        <mc:AlternateContent>
          <mc:Choice Requires="wps">
            <w:drawing>
              <wp:anchor distT="0" distB="0" distL="114300" distR="114300" simplePos="0" relativeHeight="251658242" behindDoc="0" locked="0" layoutInCell="1" hidden="0" allowOverlap="1" wp14:anchorId="75D737A6" wp14:editId="5C7ECCF8">
                <wp:simplePos x="0" y="0"/>
                <wp:positionH relativeFrom="column">
                  <wp:posOffset>3060700</wp:posOffset>
                </wp:positionH>
                <wp:positionV relativeFrom="paragraph">
                  <wp:posOffset>1168400</wp:posOffset>
                </wp:positionV>
                <wp:extent cx="2847975" cy="361950"/>
                <wp:effectExtent l="0" t="0" r="0" b="0"/>
                <wp:wrapNone/>
                <wp:docPr id="14" name="Rectangle 14"/>
                <wp:cNvGraphicFramePr/>
                <a:graphic xmlns:a="http://schemas.openxmlformats.org/drawingml/2006/main">
                  <a:graphicData uri="http://schemas.microsoft.com/office/word/2010/wordprocessingShape">
                    <wps:wsp>
                      <wps:cNvSpPr/>
                      <wps:spPr>
                        <a:xfrm>
                          <a:off x="3926775" y="3603788"/>
                          <a:ext cx="2838450" cy="352425"/>
                        </a:xfrm>
                        <a:prstGeom prst="rect">
                          <a:avLst/>
                        </a:prstGeom>
                        <a:noFill/>
                        <a:ln>
                          <a:noFill/>
                        </a:ln>
                      </wps:spPr>
                      <wps:txbx>
                        <w:txbxContent>
                          <w:p w14:paraId="7F31B6CA" w14:textId="77777777" w:rsidR="00E84DDC" w:rsidRDefault="00E84DDC" w:rsidP="00E84DDC">
                            <w:pPr>
                              <w:textDirection w:val="btLr"/>
                            </w:pPr>
                            <w:r>
                              <w:rPr>
                                <w:color w:val="FF0000"/>
                                <w:sz w:val="36"/>
                                <w:u w:val="single"/>
                              </w:rPr>
                              <w:t>Remediation Topic</w:t>
                            </w:r>
                          </w:p>
                        </w:txbxContent>
                      </wps:txbx>
                      <wps:bodyPr spcFirstLastPara="1" wrap="square" lIns="91425" tIns="45700" rIns="91425" bIns="45700" anchor="t" anchorCtr="0"/>
                    </wps:wsp>
                  </a:graphicData>
                </a:graphic>
              </wp:anchor>
            </w:drawing>
          </mc:Choice>
          <mc:Fallback>
            <w:pict>
              <v:rect w14:anchorId="75D737A6" id="Rectangle 14" o:spid="_x0000_s1027" style="position:absolute;left:0;text-align:left;margin-left:241pt;margin-top:92pt;width:224.25pt;height:2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" filled="f" stroked="f">
                <v:textbox inset="2.53958mm,1.2694mm,2.53958mm,1.2694mm">
                  <w:txbxContent>
                    <w:p w14:paraId="7F31B6CA" w14:textId="77777777" w:rsidR="00E84DDC" w:rsidRDefault="00E84DDC" w:rsidP="00E84DDC">
                      <w:pPr>
                        <w:textDirection w:val="btLr"/>
                      </w:pPr>
                      <w:r>
                        <w:rPr>
                          <w:color w:val="FF0000"/>
                          <w:sz w:val="36"/>
                          <w:u w:val="single"/>
                        </w:rPr>
                        <w:t>Remediation Topic</w:t>
                      </w:r>
                    </w:p>
                  </w:txbxContent>
                </v:textbox>
              </v:rect>
            </w:pict>
          </mc:Fallback>
        </mc:AlternateContent>
      </w:r>
      <w:r w:rsidRPr="005F7A7D">
        <w:rPr>
          <w:noProof/>
          <w:color w:val="2B579A"/>
          <w:shd w:val="clear" w:color="auto" w:fill="E6E6E6"/>
        </w:rPr>
        <mc:AlternateContent>
          <mc:Choice Requires="wps">
            <w:drawing>
              <wp:anchor distT="0" distB="0" distL="114300" distR="114300" simplePos="0" relativeHeight="251658243" behindDoc="0" locked="0" layoutInCell="1" hidden="0" allowOverlap="1" wp14:anchorId="078A3511" wp14:editId="5C228106">
                <wp:simplePos x="0" y="0"/>
                <wp:positionH relativeFrom="column">
                  <wp:posOffset>736600</wp:posOffset>
                </wp:positionH>
                <wp:positionV relativeFrom="paragraph">
                  <wp:posOffset>1498600</wp:posOffset>
                </wp:positionV>
                <wp:extent cx="314325" cy="400050"/>
                <wp:effectExtent l="0" t="0" r="0" b="0"/>
                <wp:wrapNone/>
                <wp:docPr id="23" name="Rectangle 23"/>
                <wp:cNvGraphicFramePr/>
                <a:graphic xmlns:a="http://schemas.openxmlformats.org/drawingml/2006/main">
                  <a:graphicData uri="http://schemas.microsoft.com/office/word/2010/wordprocessingShape">
                    <wps:wsp>
                      <wps:cNvSpPr/>
                      <wps:spPr>
                        <a:xfrm>
                          <a:off x="5193600" y="3584738"/>
                          <a:ext cx="304800" cy="390525"/>
                        </a:xfrm>
                        <a:prstGeom prst="rect">
                          <a:avLst/>
                        </a:prstGeom>
                        <a:noFill/>
                        <a:ln>
                          <a:noFill/>
                        </a:ln>
                      </wps:spPr>
                      <wps:txbx>
                        <w:txbxContent>
                          <w:p w14:paraId="4367ED41" w14:textId="77777777" w:rsidR="00E84DDC" w:rsidRDefault="00E84DDC" w:rsidP="00E84DDC">
                            <w:pPr>
                              <w:textDirection w:val="btLr"/>
                            </w:pPr>
                            <w:r>
                              <w:rPr>
                                <w:color w:val="000000"/>
                                <w:sz w:val="32"/>
                              </w:rPr>
                              <w:t>1</w:t>
                            </w:r>
                          </w:p>
                        </w:txbxContent>
                      </wps:txbx>
                      <wps:bodyPr spcFirstLastPara="1" wrap="square" lIns="91425" tIns="45700" rIns="91425" bIns="45700" anchor="t" anchorCtr="0"/>
                    </wps:wsp>
                  </a:graphicData>
                </a:graphic>
              </wp:anchor>
            </w:drawing>
          </mc:Choice>
          <mc:Fallback>
            <w:pict>
              <v:rect w14:anchorId="078A3511" id="Rectangle 23" o:spid="_x0000_s1028" style="position:absolute;left:0;text-align:left;margin-left:58pt;margin-top:118pt;width:24.75pt;height:31.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" filled="f" stroked="f">
                <v:textbox inset="2.53958mm,1.2694mm,2.53958mm,1.2694mm">
                  <w:txbxContent>
                    <w:p w14:paraId="4367ED41" w14:textId="77777777" w:rsidR="00E84DDC" w:rsidRDefault="00E84DDC" w:rsidP="00E84DDC">
                      <w:pPr>
                        <w:textDirection w:val="btLr"/>
                      </w:pPr>
                      <w:r>
                        <w:rPr>
                          <w:color w:val="000000"/>
                          <w:sz w:val="32"/>
                        </w:rPr>
                        <w:t>1</w:t>
                      </w:r>
                    </w:p>
                  </w:txbxContent>
                </v:textbox>
              </v:rect>
            </w:pict>
          </mc:Fallback>
        </mc:AlternateContent>
      </w:r>
      <w:r w:rsidRPr="005F7A7D">
        <w:rPr>
          <w:noProof/>
          <w:color w:val="2B579A"/>
          <w:shd w:val="clear" w:color="auto" w:fill="E6E6E6"/>
        </w:rPr>
        <mc:AlternateContent>
          <mc:Choice Requires="wps">
            <w:drawing>
              <wp:anchor distT="0" distB="0" distL="114300" distR="114300" simplePos="0" relativeHeight="251658244" behindDoc="0" locked="0" layoutInCell="1" hidden="0" allowOverlap="1" wp14:anchorId="32BCB7B2" wp14:editId="0CDFEC74">
                <wp:simplePos x="0" y="0"/>
                <wp:positionH relativeFrom="column">
                  <wp:posOffset>-165099</wp:posOffset>
                </wp:positionH>
                <wp:positionV relativeFrom="paragraph">
                  <wp:posOffset>2336800</wp:posOffset>
                </wp:positionV>
                <wp:extent cx="314325" cy="333375"/>
                <wp:effectExtent l="0" t="0" r="0" b="0"/>
                <wp:wrapNone/>
                <wp:docPr id="27" name="Rectangle 27"/>
                <wp:cNvGraphicFramePr/>
                <a:graphic xmlns:a="http://schemas.openxmlformats.org/drawingml/2006/main">
                  <a:graphicData uri="http://schemas.microsoft.com/office/word/2010/wordprocessingShape">
                    <wps:wsp>
                      <wps:cNvSpPr/>
                      <wps:spPr>
                        <a:xfrm>
                          <a:off x="5193600" y="3618075"/>
                          <a:ext cx="304800" cy="323850"/>
                        </a:xfrm>
                        <a:prstGeom prst="rect">
                          <a:avLst/>
                        </a:prstGeom>
                        <a:solidFill>
                          <a:srgbClr val="FFFFFF"/>
                        </a:solidFill>
                        <a:ln>
                          <a:noFill/>
                        </a:ln>
                      </wps:spPr>
                      <wps:txbx>
                        <w:txbxContent>
                          <w:p w14:paraId="45C809E4" w14:textId="77777777" w:rsidR="00E84DDC" w:rsidRDefault="00E84DDC" w:rsidP="00E84DDC">
                            <w:pPr>
                              <w:textDirection w:val="btLr"/>
                            </w:pPr>
                            <w:r>
                              <w:rPr>
                                <w:color w:val="000000"/>
                                <w:sz w:val="32"/>
                              </w:rPr>
                              <w:t>2</w:t>
                            </w:r>
                          </w:p>
                        </w:txbxContent>
                      </wps:txbx>
                      <wps:bodyPr spcFirstLastPara="1" wrap="square" lIns="91425" tIns="45700" rIns="91425" bIns="45700" anchor="t" anchorCtr="0"/>
                    </wps:wsp>
                  </a:graphicData>
                </a:graphic>
              </wp:anchor>
            </w:drawing>
          </mc:Choice>
          <mc:Fallback>
            <w:pict>
              <v:rect w14:anchorId="32BCB7B2" id="Rectangle 27" o:spid="_x0000_s1029" style="position:absolute;left:0;text-align:left;margin-left:-13pt;margin-top:184pt;width:24.75pt;height:26.2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" stroked="f">
                <v:textbox inset="2.53958mm,1.2694mm,2.53958mm,1.2694mm">
                  <w:txbxContent>
                    <w:p w14:paraId="45C809E4" w14:textId="77777777" w:rsidR="00E84DDC" w:rsidRDefault="00E84DDC" w:rsidP="00E84DDC">
                      <w:pPr>
                        <w:textDirection w:val="btLr"/>
                      </w:pPr>
                      <w:r>
                        <w:rPr>
                          <w:color w:val="000000"/>
                          <w:sz w:val="32"/>
                        </w:rPr>
                        <w:t>2</w:t>
                      </w:r>
                    </w:p>
                  </w:txbxContent>
                </v:textbox>
              </v:rect>
            </w:pict>
          </mc:Fallback>
        </mc:AlternateContent>
      </w:r>
      <w:r w:rsidRPr="005F7A7D">
        <w:rPr>
          <w:noProof/>
          <w:color w:val="2B579A"/>
          <w:shd w:val="clear" w:color="auto" w:fill="E6E6E6"/>
        </w:rPr>
        <mc:AlternateContent>
          <mc:Choice Requires="wps">
            <w:drawing>
              <wp:anchor distT="0" distB="0" distL="114300" distR="114300" simplePos="0" relativeHeight="251658245" behindDoc="0" locked="0" layoutInCell="1" hidden="0" allowOverlap="1" wp14:anchorId="057EC7E1" wp14:editId="6BC6BCE1">
                <wp:simplePos x="0" y="0"/>
                <wp:positionH relativeFrom="column">
                  <wp:posOffset>-114299</wp:posOffset>
                </wp:positionH>
                <wp:positionV relativeFrom="paragraph">
                  <wp:posOffset>927100</wp:posOffset>
                </wp:positionV>
                <wp:extent cx="2695575" cy="361950"/>
                <wp:effectExtent l="0" t="0" r="0" b="0"/>
                <wp:wrapNone/>
                <wp:docPr id="16" name="Freeform: Shape 16"/>
                <wp:cNvGraphicFramePr/>
                <a:graphic xmlns:a="http://schemas.openxmlformats.org/drawingml/2006/main">
                  <a:graphicData uri="http://schemas.microsoft.com/office/word/2010/wordprocessingShape">
                    <wps:wsp>
                      <wps:cNvSpPr/>
                      <wps:spPr>
                        <a:xfrm>
                          <a:off x="4012500" y="3613313"/>
                          <a:ext cx="2667000" cy="3333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364" y="1500"/>
                              </a:moveTo>
                              <a:lnTo>
                                <a:pt x="162637" y="6000"/>
                              </a:lnTo>
                            </a:path>
                          </a:pathLst>
                        </a:custGeom>
                        <a:noFill/>
                        <a:ln w="28575" cap="flat" cmpd="sng">
                          <a:solidFill>
                            <a:srgbClr val="FF0000"/>
                          </a:solidFill>
                          <a:prstDash val="solid"/>
                          <a:miter lim="800000"/>
                          <a:headEnd type="none" w="sm" len="sm"/>
                          <a:tailEnd type="none" w="sm" len="sm"/>
                        </a:ln>
                      </wps:spPr>
                      <wps:txbx>
                        <w:txbxContent>
                          <w:p w14:paraId="25BD9456" w14:textId="77777777" w:rsidR="00E84DDC" w:rsidRDefault="00E84DDC" w:rsidP="00E84DDC">
                            <w:pPr>
                              <w:jc w:val="center"/>
                              <w:textDirection w:val="btLr"/>
                            </w:pPr>
                          </w:p>
                        </w:txbxContent>
                      </wps:txbx>
                      <wps:bodyPr spcFirstLastPara="1" wrap="square" lIns="91425" tIns="45700" rIns="91425" bIns="45700" anchor="ctr" anchorCtr="0"/>
                    </wps:wsp>
                  </a:graphicData>
                </a:graphic>
              </wp:anchor>
            </w:drawing>
          </mc:Choice>
          <mc:Fallback>
            <w:pict>
              <v:shape w14:anchorId="057EC7E1" id="Freeform: Shape 16" o:spid="_x0000_s1030" style="position:absolute;left:0;text-align:left;margin-left:-9pt;margin-top:73pt;width:212.25pt;height:28.5pt;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" adj="-11796480,,5400" path="m,l120000,r,120000l,120000,,xem364,1500nfl162637,6000e" filled="f" strokecolor="red" strokeweight="2.25pt">
                <v:stroke startarrowwidth="narrow" startarrowlength="short" endarrowwidth="narrow" endarrowlength="short" joinstyle="miter"/>
                <v:formulas/>
                <v:path arrowok="t" o:extrusionok="f" o:connecttype="custom" textboxrect="0,0,120000,120000"/>
                <v:textbox inset="2.53958mm,1.2694mm,2.53958mm,1.2694mm">
                  <w:txbxContent>
                    <w:p w14:paraId="25BD9456" w14:textId="77777777" w:rsidR="00E84DDC" w:rsidRDefault="00E84DDC" w:rsidP="00E84DDC">
                      <w:pPr>
                        <w:jc w:val="center"/>
                        <w:textDirection w:val="btLr"/>
                      </w:pPr>
                    </w:p>
                  </w:txbxContent>
                </v:textbox>
              </v:shape>
            </w:pict>
          </mc:Fallback>
        </mc:AlternateContent>
      </w:r>
      <w:r w:rsidRPr="005F7A7D">
        <w:rPr>
          <w:noProof/>
          <w:color w:val="2B579A"/>
          <w:shd w:val="clear" w:color="auto" w:fill="E6E6E6"/>
        </w:rPr>
        <mc:AlternateContent>
          <mc:Choice Requires="wps">
            <w:drawing>
              <wp:anchor distT="0" distB="0" distL="114300" distR="114300" simplePos="0" relativeHeight="251658246" behindDoc="0" locked="0" layoutInCell="1" hidden="0" allowOverlap="1" wp14:anchorId="42490224" wp14:editId="05E40968">
                <wp:simplePos x="0" y="0"/>
                <wp:positionH relativeFrom="column">
                  <wp:posOffset>3479800</wp:posOffset>
                </wp:positionH>
                <wp:positionV relativeFrom="paragraph">
                  <wp:posOffset>647700</wp:posOffset>
                </wp:positionV>
                <wp:extent cx="2152650" cy="381000"/>
                <wp:effectExtent l="0" t="0" r="0" b="0"/>
                <wp:wrapSquare wrapText="bothSides" distT="0" distB="0" distL="114300" distR="114300"/>
                <wp:docPr id="22" name="Rectangle 22"/>
                <wp:cNvGraphicFramePr/>
                <a:graphic xmlns:a="http://schemas.openxmlformats.org/drawingml/2006/main">
                  <a:graphicData uri="http://schemas.microsoft.com/office/word/2010/wordprocessingShape">
                    <wps:wsp>
                      <wps:cNvSpPr/>
                      <wps:spPr>
                        <a:xfrm>
                          <a:off x="4274438" y="3594263"/>
                          <a:ext cx="2143125" cy="371475"/>
                        </a:xfrm>
                        <a:prstGeom prst="rect">
                          <a:avLst/>
                        </a:prstGeom>
                        <a:noFill/>
                        <a:ln>
                          <a:noFill/>
                        </a:ln>
                      </wps:spPr>
                      <wps:txbx>
                        <w:txbxContent>
                          <w:p w14:paraId="494737CB" w14:textId="77777777" w:rsidR="00E84DDC" w:rsidRDefault="00E84DDC" w:rsidP="00E84DDC">
                            <w:pPr>
                              <w:textDirection w:val="btLr"/>
                            </w:pPr>
                            <w:r>
                              <w:rPr>
                                <w:color w:val="FF0000"/>
                                <w:sz w:val="36"/>
                                <w:u w:val="single"/>
                              </w:rPr>
                              <w:t>NCLEX Test Category</w:t>
                            </w:r>
                          </w:p>
                        </w:txbxContent>
                      </wps:txbx>
                      <wps:bodyPr spcFirstLastPara="1" wrap="square" lIns="91425" tIns="45700" rIns="91425" bIns="45700" anchor="t" anchorCtr="0"/>
                    </wps:wsp>
                  </a:graphicData>
                </a:graphic>
              </wp:anchor>
            </w:drawing>
          </mc:Choice>
          <mc:Fallback>
            <w:pict>
              <v:rect w14:anchorId="42490224" id="Rectangle 22" o:spid="_x0000_s1031" style="position:absolute;left:0;text-align:left;margin-left:274pt;margin-top:51pt;width:169.5pt;height:30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" filled="f" stroked="f">
                <v:textbox inset="2.53958mm,1.2694mm,2.53958mm,1.2694mm">
                  <w:txbxContent>
                    <w:p w14:paraId="494737CB" w14:textId="77777777" w:rsidR="00E84DDC" w:rsidRDefault="00E84DDC" w:rsidP="00E84DDC">
                      <w:pPr>
                        <w:textDirection w:val="btLr"/>
                      </w:pPr>
                      <w:r>
                        <w:rPr>
                          <w:color w:val="FF0000"/>
                          <w:sz w:val="36"/>
                          <w:u w:val="single"/>
                        </w:rPr>
                        <w:t>NCLEX Test Category</w:t>
                      </w:r>
                    </w:p>
                  </w:txbxContent>
                </v:textbox>
                <w10:wrap type="square"/>
              </v:rect>
            </w:pict>
          </mc:Fallback>
        </mc:AlternateContent>
      </w:r>
      <w:r w:rsidRPr="005F7A7D">
        <w:rPr>
          <w:noProof/>
          <w:color w:val="2B579A"/>
          <w:shd w:val="clear" w:color="auto" w:fill="E6E6E6"/>
        </w:rPr>
        <mc:AlternateContent>
          <mc:Choice Requires="wps">
            <w:drawing>
              <wp:anchor distT="0" distB="0" distL="114300" distR="114300" simplePos="0" relativeHeight="251658247" behindDoc="0" locked="0" layoutInCell="1" hidden="0" allowOverlap="1" wp14:anchorId="18498498" wp14:editId="57707C55">
                <wp:simplePos x="0" y="0"/>
                <wp:positionH relativeFrom="column">
                  <wp:posOffset>-152399</wp:posOffset>
                </wp:positionH>
                <wp:positionV relativeFrom="paragraph">
                  <wp:posOffset>2667000</wp:posOffset>
                </wp:positionV>
                <wp:extent cx="323850" cy="352425"/>
                <wp:effectExtent l="0" t="0" r="0" b="0"/>
                <wp:wrapSquare wrapText="bothSides" distT="0" distB="0" distL="114300" distR="114300"/>
                <wp:docPr id="11" name="Rectangle 11"/>
                <wp:cNvGraphicFramePr/>
                <a:graphic xmlns:a="http://schemas.openxmlformats.org/drawingml/2006/main">
                  <a:graphicData uri="http://schemas.microsoft.com/office/word/2010/wordprocessingShape">
                    <wps:wsp>
                      <wps:cNvSpPr/>
                      <wps:spPr>
                        <a:xfrm>
                          <a:off x="5188838" y="3608550"/>
                          <a:ext cx="314325" cy="342900"/>
                        </a:xfrm>
                        <a:prstGeom prst="rect">
                          <a:avLst/>
                        </a:prstGeom>
                        <a:solidFill>
                          <a:srgbClr val="FFFFFF"/>
                        </a:solidFill>
                        <a:ln>
                          <a:noFill/>
                        </a:ln>
                      </wps:spPr>
                      <wps:txbx>
                        <w:txbxContent>
                          <w:p w14:paraId="0AFD9369" w14:textId="77777777" w:rsidR="00E84DDC" w:rsidRDefault="00E84DDC" w:rsidP="00E84DDC">
                            <w:pPr>
                              <w:textDirection w:val="btLr"/>
                            </w:pPr>
                            <w:r>
                              <w:rPr>
                                <w:color w:val="000000"/>
                                <w:sz w:val="32"/>
                              </w:rPr>
                              <w:t>3</w:t>
                            </w:r>
                          </w:p>
                        </w:txbxContent>
                      </wps:txbx>
                      <wps:bodyPr spcFirstLastPara="1" wrap="square" lIns="91425" tIns="45700" rIns="91425" bIns="45700" anchor="t" anchorCtr="0"/>
                    </wps:wsp>
                  </a:graphicData>
                </a:graphic>
              </wp:anchor>
            </w:drawing>
          </mc:Choice>
          <mc:Fallback>
            <w:pict>
              <v:rect w14:anchorId="18498498" id="Rectangle 11" o:spid="_x0000_s1032" style="position:absolute;left:0;text-align:left;margin-left:-12pt;margin-top:210pt;width:25.5pt;height:27.7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" stroked="f">
                <v:textbox inset="2.53958mm,1.2694mm,2.53958mm,1.2694mm">
                  <w:txbxContent>
                    <w:p w14:paraId="0AFD9369" w14:textId="77777777" w:rsidR="00E84DDC" w:rsidRDefault="00E84DDC" w:rsidP="00E84DDC">
                      <w:pPr>
                        <w:textDirection w:val="btLr"/>
                      </w:pPr>
                      <w:r>
                        <w:rPr>
                          <w:color w:val="000000"/>
                          <w:sz w:val="32"/>
                        </w:rPr>
                        <w:t>3</w:t>
                      </w:r>
                    </w:p>
                  </w:txbxContent>
                </v:textbox>
                <w10:wrap type="square"/>
              </v:rect>
            </w:pict>
          </mc:Fallback>
        </mc:AlternateContent>
      </w:r>
      <w:r w:rsidRPr="005F7A7D">
        <w:rPr>
          <w:noProof/>
          <w:color w:val="2B579A"/>
          <w:shd w:val="clear" w:color="auto" w:fill="E6E6E6"/>
        </w:rPr>
        <mc:AlternateContent>
          <mc:Choice Requires="wps">
            <w:drawing>
              <wp:anchor distT="0" distB="0" distL="114300" distR="114300" simplePos="0" relativeHeight="251658248" behindDoc="0" locked="0" layoutInCell="1" hidden="0" allowOverlap="1" wp14:anchorId="115E9CCD" wp14:editId="75B228BB">
                <wp:simplePos x="0" y="0"/>
                <wp:positionH relativeFrom="column">
                  <wp:posOffset>101601</wp:posOffset>
                </wp:positionH>
                <wp:positionV relativeFrom="paragraph">
                  <wp:posOffset>2959100</wp:posOffset>
                </wp:positionV>
                <wp:extent cx="4533900" cy="25400"/>
                <wp:effectExtent l="0" t="0" r="0" b="0"/>
                <wp:wrapNone/>
                <wp:docPr id="3" name="Straight Arrow Connector 3"/>
                <wp:cNvGraphicFramePr/>
                <a:graphic xmlns:a="http://schemas.openxmlformats.org/drawingml/2006/main">
                  <a:graphicData uri="http://schemas.microsoft.com/office/word/2010/wordprocessingShape">
                    <wps:wsp>
                      <wps:cNvCnPr/>
                      <wps:spPr>
                        <a:xfrm>
                          <a:off x="3079050" y="3780000"/>
                          <a:ext cx="4533900" cy="0"/>
                        </a:xfrm>
                        <a:prstGeom prst="straightConnector1">
                          <a:avLst/>
                        </a:prstGeom>
                        <a:noFill/>
                        <a:ln w="25400" cap="flat" cmpd="sng">
                          <a:solidFill>
                            <a:srgbClr val="FF0000"/>
                          </a:solidFill>
                          <a:prstDash val="solid"/>
                          <a:miter lim="800000"/>
                          <a:headEnd type="none" w="sm" len="sm"/>
                          <a:tailEnd type="none" w="sm" len="sm"/>
                        </a:ln>
                      </wps:spPr>
                      <wps:bodyPr/>
                    </wps:wsp>
                  </a:graphicData>
                </a:graphic>
              </wp:anchor>
            </w:drawing>
          </mc:Choice>
          <mc:Fallback xmlns:arto="http://schemas.microsoft.com/office/word/2006/arto">
            <w:pict>
              <v:shapetype w14:anchorId="3C2C2670" id="_x0000_t32" coordsize="21600,21600" o:spt="32" o:oned="t" path="m,l21600,21600e" filled="f">
                <v:path arrowok="t" fillok="f" o:connecttype="none"/>
                <o:lock v:ext="edit" shapetype="t"/>
              </v:shapetype>
              <v:shape id="Straight Arrow Connector 3" o:spid="_x0000_s1026" type="#_x0000_t32" style="position:absolute;margin-left:8pt;margin-top:233pt;width:357pt;height:2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" strokecolor="red" strokeweight="2pt">
                <v:stroke startarrowwidth="narrow" startarrowlength="short" endarrowwidth="narrow" endarrowlength="short" joinstyle="miter"/>
              </v:shape>
            </w:pict>
          </mc:Fallback>
        </mc:AlternateContent>
      </w:r>
      <w:r w:rsidRPr="005F7A7D">
        <w:rPr>
          <w:noProof/>
          <w:color w:val="2B579A"/>
          <w:shd w:val="clear" w:color="auto" w:fill="E6E6E6"/>
        </w:rPr>
        <mc:AlternateContent>
          <mc:Choice Requires="wps">
            <w:drawing>
              <wp:anchor distT="0" distB="0" distL="114300" distR="114300" simplePos="0" relativeHeight="251658249" behindDoc="0" locked="0" layoutInCell="1" hidden="0" allowOverlap="1" wp14:anchorId="4ED179FB" wp14:editId="55416953">
                <wp:simplePos x="0" y="0"/>
                <wp:positionH relativeFrom="column">
                  <wp:posOffset>228600</wp:posOffset>
                </wp:positionH>
                <wp:positionV relativeFrom="paragraph">
                  <wp:posOffset>2565400</wp:posOffset>
                </wp:positionV>
                <wp:extent cx="2114550" cy="25400"/>
                <wp:effectExtent l="0" t="0" r="0" b="0"/>
                <wp:wrapNone/>
                <wp:docPr id="21" name="Straight Arrow Connector 21"/>
                <wp:cNvGraphicFramePr/>
                <a:graphic xmlns:a="http://schemas.openxmlformats.org/drawingml/2006/main">
                  <a:graphicData uri="http://schemas.microsoft.com/office/word/2010/wordprocessingShape">
                    <wps:wsp>
                      <wps:cNvCnPr/>
                      <wps:spPr>
                        <a:xfrm>
                          <a:off x="4288725" y="3775238"/>
                          <a:ext cx="2114550" cy="9525"/>
                        </a:xfrm>
                        <a:prstGeom prst="straightConnector1">
                          <a:avLst/>
                        </a:prstGeom>
                        <a:noFill/>
                        <a:ln w="25400" cap="flat" cmpd="sng">
                          <a:solidFill>
                            <a:srgbClr val="FF0000"/>
                          </a:solidFill>
                          <a:prstDash val="solid"/>
                          <a:miter lim="800000"/>
                          <a:headEnd type="none" w="sm" len="sm"/>
                          <a:tailEnd type="none" w="sm" len="sm"/>
                        </a:ln>
                      </wps:spPr>
                      <wps:bodyPr/>
                    </wps:wsp>
                  </a:graphicData>
                </a:graphic>
              </wp:anchor>
            </w:drawing>
          </mc:Choice>
          <mc:Fallback xmlns:arto="http://schemas.microsoft.com/office/word/2006/arto">
            <w:pict>
              <v:shape w14:anchorId="21D4C126" id="Straight Arrow Connector 21" o:spid="_x0000_s1026" type="#_x0000_t32" style="position:absolute;margin-left:18pt;margin-top:202pt;width:166.5pt;height:2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" strokecolor="red" strokeweight="2pt">
                <v:stroke startarrowwidth="narrow" startarrowlength="short" endarrowwidth="narrow" endarrowlength="short" joinstyle="miter"/>
              </v:shape>
            </w:pict>
          </mc:Fallback>
        </mc:AlternateContent>
      </w:r>
    </w:p>
    <w:p w14:paraId="2C7E3043" w14:textId="77777777" w:rsidR="00E84DDC" w:rsidRDefault="00E84DDC" w:rsidP="00E84DDC">
      <w:pPr>
        <w:spacing w:after="160" w:line="259" w:lineRule="auto"/>
        <w:rPr>
          <w:rFonts w:ascii="Calibri" w:eastAsia="Calibri" w:hAnsi="Calibri" w:cs="Calibri"/>
          <w:sz w:val="24"/>
          <w:szCs w:val="24"/>
        </w:rPr>
      </w:pPr>
      <w:r>
        <w:rPr>
          <w:rFonts w:ascii="Calibri" w:eastAsia="Calibri" w:hAnsi="Calibri" w:cs="Calibri"/>
          <w:sz w:val="24"/>
          <w:szCs w:val="24"/>
        </w:rPr>
        <w:t xml:space="preserve">*You must remediate on </w:t>
      </w:r>
      <w:r>
        <w:rPr>
          <w:rFonts w:ascii="Calibri" w:eastAsia="Calibri" w:hAnsi="Calibri" w:cs="Calibri"/>
          <w:sz w:val="24"/>
          <w:szCs w:val="24"/>
          <w:u w:val="single"/>
        </w:rPr>
        <w:t>EACH</w:t>
      </w:r>
      <w:r>
        <w:rPr>
          <w:rFonts w:ascii="Calibri" w:eastAsia="Calibri" w:hAnsi="Calibri" w:cs="Calibri"/>
          <w:sz w:val="24"/>
          <w:szCs w:val="24"/>
        </w:rPr>
        <w:t xml:space="preserve"> topic listed in the “Topics to Review” section of the ATI Individual Performance Profile (if you have 15 topics in the report, you will have 15 topics to remediate) and you must identify three critical points for each one.  Remember that the remediation topic is what is required, not the NCLEX test category. Number the topics and correspond the numbers to the remediation. For example:</w:t>
      </w:r>
      <w:r>
        <w:rPr>
          <w:noProof/>
          <w:color w:val="2B579A"/>
          <w:shd w:val="clear" w:color="auto" w:fill="E6E6E6"/>
        </w:rPr>
        <mc:AlternateContent>
          <mc:Choice Requires="wps">
            <w:drawing>
              <wp:anchor distT="0" distB="0" distL="114300" distR="114300" simplePos="0" relativeHeight="251658250" behindDoc="0" locked="0" layoutInCell="1" hidden="0" allowOverlap="1" wp14:anchorId="49727882" wp14:editId="4785E785">
                <wp:simplePos x="0" y="0"/>
                <wp:positionH relativeFrom="column">
                  <wp:posOffset>3632200</wp:posOffset>
                </wp:positionH>
                <wp:positionV relativeFrom="paragraph">
                  <wp:posOffset>3873500</wp:posOffset>
                </wp:positionV>
                <wp:extent cx="2667000" cy="342900"/>
                <wp:effectExtent l="0" t="0" r="0" b="0"/>
                <wp:wrapNone/>
                <wp:docPr id="15" name="Rectangle 15"/>
                <wp:cNvGraphicFramePr/>
                <a:graphic xmlns:a="http://schemas.openxmlformats.org/drawingml/2006/main">
                  <a:graphicData uri="http://schemas.microsoft.com/office/word/2010/wordprocessingShape">
                    <wps:wsp>
                      <wps:cNvSpPr/>
                      <wps:spPr>
                        <a:xfrm>
                          <a:off x="4017263" y="3613313"/>
                          <a:ext cx="2657475" cy="33337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098232D" w14:textId="77777777" w:rsidR="00E84DDC" w:rsidRDefault="00E84DDC" w:rsidP="00E84DDC">
                            <w:pPr>
                              <w:spacing w:after="240"/>
                              <w:textDirection w:val="btLr"/>
                            </w:pPr>
                            <w:r>
                              <w:rPr>
                                <w:color w:val="000000"/>
                                <w:sz w:val="16"/>
                              </w:rPr>
                              <w:t xml:space="preserve">**On this </w:t>
                            </w:r>
                            <w:proofErr w:type="gramStart"/>
                            <w:r>
                              <w:rPr>
                                <w:color w:val="000000"/>
                                <w:sz w:val="16"/>
                              </w:rPr>
                              <w:t>particular topic</w:t>
                            </w:r>
                            <w:proofErr w:type="gramEnd"/>
                            <w:r>
                              <w:rPr>
                                <w:color w:val="000000"/>
                                <w:sz w:val="16"/>
                              </w:rPr>
                              <w:t>, you would need to remediate on Tracheostomy Suctioning NOT Airway Management!</w:t>
                            </w:r>
                          </w:p>
                        </w:txbxContent>
                      </wps:txbx>
                      <wps:bodyPr spcFirstLastPara="1" wrap="square" lIns="91425" tIns="45700" rIns="91425" bIns="45700" anchor="t" anchorCtr="0"/>
                    </wps:wsp>
                  </a:graphicData>
                </a:graphic>
              </wp:anchor>
            </w:drawing>
          </mc:Choice>
          <mc:Fallback>
            <w:pict>
              <v:rect w14:anchorId="49727882" id="Rectangle 15" o:spid="_x0000_s1033" style="position:absolute;margin-left:286pt;margin-top:305pt;width:210pt;height:27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">
                <v:stroke startarrowwidth="narrow" startarrowlength="short" endarrowwidth="narrow" endarrowlength="short" joinstyle="round"/>
                <v:textbox inset="2.53958mm,1.2694mm,2.53958mm,1.2694mm">
                  <w:txbxContent>
                    <w:p w14:paraId="3098232D" w14:textId="77777777" w:rsidR="00E84DDC" w:rsidRDefault="00E84DDC" w:rsidP="00E84DDC">
                      <w:pPr>
                        <w:spacing w:after="240"/>
                        <w:textDirection w:val="btLr"/>
                      </w:pPr>
                      <w:r>
                        <w:rPr>
                          <w:color w:val="000000"/>
                          <w:sz w:val="16"/>
                        </w:rPr>
                        <w:t xml:space="preserve">**On this </w:t>
                      </w:r>
                      <w:proofErr w:type="gramStart"/>
                      <w:r>
                        <w:rPr>
                          <w:color w:val="000000"/>
                          <w:sz w:val="16"/>
                        </w:rPr>
                        <w:t>particular topic</w:t>
                      </w:r>
                      <w:proofErr w:type="gramEnd"/>
                      <w:r>
                        <w:rPr>
                          <w:color w:val="000000"/>
                          <w:sz w:val="16"/>
                        </w:rPr>
                        <w:t>, you would need to remediate on Tracheostomy Suctioning NOT Airway Management!</w:t>
                      </w:r>
                    </w:p>
                  </w:txbxContent>
                </v:textbox>
              </v:rect>
            </w:pict>
          </mc:Fallback>
        </mc:AlternateContent>
      </w:r>
    </w:p>
    <w:p w14:paraId="000E4439" w14:textId="77777777" w:rsidR="00E84DDC" w:rsidRPr="005F7A7D" w:rsidRDefault="00E84DDC" w:rsidP="00B526C8">
      <w:pPr>
        <w:numPr>
          <w:ilvl w:val="0"/>
          <w:numId w:val="6"/>
        </w:numPr>
        <w:spacing w:line="259" w:lineRule="auto"/>
        <w:rPr>
          <w:rFonts w:eastAsia="Calibri"/>
          <w:sz w:val="24"/>
          <w:szCs w:val="24"/>
        </w:rPr>
      </w:pPr>
      <w:r w:rsidRPr="005F7A7D">
        <w:rPr>
          <w:rFonts w:eastAsia="Calibri"/>
          <w:sz w:val="24"/>
          <w:szCs w:val="24"/>
        </w:rPr>
        <w:t xml:space="preserve">Airway Management: </w:t>
      </w:r>
      <w:r w:rsidRPr="005F7A7D">
        <w:rPr>
          <w:rFonts w:eastAsia="Calibri"/>
          <w:sz w:val="24"/>
          <w:szCs w:val="24"/>
          <w:highlight w:val="yellow"/>
          <w:u w:val="single"/>
        </w:rPr>
        <w:t>Tracheostomy Suctioning</w:t>
      </w:r>
    </w:p>
    <w:p w14:paraId="3E5BF5EE" w14:textId="77777777" w:rsidR="00E84DDC" w:rsidRPr="005F7A7D" w:rsidRDefault="00E84DDC" w:rsidP="00B526C8">
      <w:pPr>
        <w:numPr>
          <w:ilvl w:val="1"/>
          <w:numId w:val="6"/>
        </w:numPr>
        <w:spacing w:line="259" w:lineRule="auto"/>
        <w:rPr>
          <w:rFonts w:eastAsia="Calibri"/>
          <w:sz w:val="24"/>
          <w:szCs w:val="24"/>
        </w:rPr>
      </w:pPr>
      <w:r w:rsidRPr="005F7A7D">
        <w:rPr>
          <w:rFonts w:eastAsia="Calibri"/>
          <w:sz w:val="24"/>
          <w:szCs w:val="24"/>
        </w:rPr>
        <w:t>Use a suction catheter that does not exceed one-half of the internal diameter of the endotracheal tube to prevent hypoxia.</w:t>
      </w:r>
    </w:p>
    <w:p w14:paraId="68F68047" w14:textId="77777777" w:rsidR="00E84DDC" w:rsidRPr="005F7A7D" w:rsidRDefault="00E84DDC" w:rsidP="00B526C8">
      <w:pPr>
        <w:numPr>
          <w:ilvl w:val="1"/>
          <w:numId w:val="6"/>
        </w:numPr>
        <w:spacing w:line="259" w:lineRule="auto"/>
        <w:rPr>
          <w:rFonts w:eastAsia="Calibri"/>
          <w:sz w:val="24"/>
          <w:szCs w:val="24"/>
        </w:rPr>
      </w:pPr>
      <w:r w:rsidRPr="005F7A7D">
        <w:rPr>
          <w:rFonts w:eastAsia="Calibri"/>
          <w:sz w:val="24"/>
          <w:szCs w:val="24"/>
        </w:rPr>
        <w:t>Remove the bag or ventilator from the tracheostomy and insert the catheter into the lumen of the airway, advance the catheter until resistance is met. Pull the catheter back 1cm before applying suction to prevent mucosal damage.</w:t>
      </w:r>
    </w:p>
    <w:p w14:paraId="53A422F2" w14:textId="77777777" w:rsidR="00E84DDC" w:rsidRPr="005F7A7D" w:rsidRDefault="00E84DDC" w:rsidP="00B526C8">
      <w:pPr>
        <w:numPr>
          <w:ilvl w:val="1"/>
          <w:numId w:val="6"/>
        </w:numPr>
        <w:spacing w:line="259" w:lineRule="auto"/>
        <w:rPr>
          <w:rFonts w:eastAsia="Calibri"/>
          <w:sz w:val="24"/>
          <w:szCs w:val="24"/>
        </w:rPr>
      </w:pPr>
      <w:r w:rsidRPr="005F7A7D">
        <w:rPr>
          <w:rFonts w:eastAsia="Calibri"/>
          <w:sz w:val="24"/>
          <w:szCs w:val="24"/>
        </w:rPr>
        <w:t>Apply suction intermittently by covering and releasing the suction port with the thumb for 10-15 seconds.</w:t>
      </w:r>
    </w:p>
    <w:p w14:paraId="5ADD811E" w14:textId="77777777" w:rsidR="00E84DDC" w:rsidRPr="005F7A7D" w:rsidRDefault="00E84DDC" w:rsidP="00B526C8">
      <w:pPr>
        <w:numPr>
          <w:ilvl w:val="0"/>
          <w:numId w:val="6"/>
        </w:numPr>
        <w:spacing w:line="259" w:lineRule="auto"/>
        <w:rPr>
          <w:rFonts w:eastAsia="Calibri"/>
          <w:sz w:val="24"/>
          <w:szCs w:val="24"/>
        </w:rPr>
      </w:pPr>
      <w:r w:rsidRPr="005F7A7D">
        <w:rPr>
          <w:rFonts w:eastAsia="Calibri"/>
          <w:sz w:val="24"/>
          <w:szCs w:val="24"/>
        </w:rPr>
        <w:t xml:space="preserve">Client Safety: </w:t>
      </w:r>
      <w:r w:rsidRPr="005F7A7D">
        <w:rPr>
          <w:rFonts w:eastAsia="Calibri"/>
          <w:sz w:val="24"/>
          <w:szCs w:val="24"/>
          <w:highlight w:val="yellow"/>
          <w:u w:val="single"/>
        </w:rPr>
        <w:t>Priority Action Following a Fall</w:t>
      </w:r>
    </w:p>
    <w:p w14:paraId="7EAF489E" w14:textId="77777777" w:rsidR="00E84DDC" w:rsidRPr="005F7A7D" w:rsidRDefault="00E84DDC" w:rsidP="00B526C8">
      <w:pPr>
        <w:numPr>
          <w:ilvl w:val="1"/>
          <w:numId w:val="6"/>
        </w:numPr>
        <w:spacing w:line="259" w:lineRule="auto"/>
        <w:rPr>
          <w:rFonts w:eastAsia="Calibri"/>
          <w:sz w:val="24"/>
          <w:szCs w:val="24"/>
        </w:rPr>
      </w:pPr>
      <w:r w:rsidRPr="005F7A7D">
        <w:rPr>
          <w:rFonts w:eastAsia="Calibri"/>
          <w:sz w:val="24"/>
          <w:szCs w:val="24"/>
        </w:rPr>
        <w:t xml:space="preserve">When a client falls, the nurses’ first duty is to the client: </w:t>
      </w:r>
      <w:proofErr w:type="gramStart"/>
      <w:r w:rsidRPr="005F7A7D">
        <w:rPr>
          <w:rFonts w:eastAsia="Calibri"/>
          <w:sz w:val="24"/>
          <w:szCs w:val="24"/>
        </w:rPr>
        <w:t>assess for</w:t>
      </w:r>
      <w:proofErr w:type="gramEnd"/>
      <w:r w:rsidRPr="005F7A7D">
        <w:rPr>
          <w:rFonts w:eastAsia="Calibri"/>
          <w:sz w:val="24"/>
          <w:szCs w:val="24"/>
        </w:rPr>
        <w:t xml:space="preserve"> injuries, get the patient back to bed safely, notify MD and Rapid Response Team.</w:t>
      </w:r>
    </w:p>
    <w:p w14:paraId="2581C4BE" w14:textId="77777777" w:rsidR="00E84DDC" w:rsidRPr="005F7A7D" w:rsidRDefault="00E84DDC" w:rsidP="00B526C8">
      <w:pPr>
        <w:numPr>
          <w:ilvl w:val="1"/>
          <w:numId w:val="6"/>
        </w:numPr>
        <w:spacing w:line="259" w:lineRule="auto"/>
        <w:rPr>
          <w:rFonts w:eastAsia="Calibri"/>
          <w:sz w:val="24"/>
          <w:szCs w:val="24"/>
        </w:rPr>
      </w:pPr>
      <w:r w:rsidRPr="005F7A7D">
        <w:rPr>
          <w:rFonts w:eastAsia="Calibri"/>
          <w:sz w:val="24"/>
          <w:szCs w:val="24"/>
        </w:rPr>
        <w:t>Follow policies and procedures for responding to falls and other dangerous situations.</w:t>
      </w:r>
    </w:p>
    <w:p w14:paraId="7E6583DD" w14:textId="77777777" w:rsidR="00E84DDC" w:rsidRPr="005F7A7D" w:rsidRDefault="00E84DDC" w:rsidP="00B526C8">
      <w:pPr>
        <w:numPr>
          <w:ilvl w:val="1"/>
          <w:numId w:val="6"/>
        </w:numPr>
        <w:spacing w:line="259" w:lineRule="auto"/>
        <w:rPr>
          <w:rFonts w:eastAsia="Calibri"/>
          <w:sz w:val="24"/>
          <w:szCs w:val="24"/>
        </w:rPr>
      </w:pPr>
      <w:r w:rsidRPr="005F7A7D">
        <w:rPr>
          <w:rFonts w:eastAsia="Calibri"/>
          <w:sz w:val="24"/>
          <w:szCs w:val="24"/>
        </w:rPr>
        <w:t>Report and document the incident. This provides valuable information that can help prevent similar incidents.</w:t>
      </w:r>
    </w:p>
    <w:p w14:paraId="1780A322" w14:textId="77777777" w:rsidR="00E84DDC" w:rsidRPr="005F7A7D" w:rsidRDefault="00E84DDC" w:rsidP="00E84DDC">
      <w:pPr>
        <w:spacing w:line="259" w:lineRule="auto"/>
        <w:ind w:left="1440"/>
        <w:rPr>
          <w:rFonts w:eastAsia="Calibri"/>
          <w:sz w:val="24"/>
          <w:szCs w:val="24"/>
        </w:rPr>
      </w:pPr>
    </w:p>
    <w:p w14:paraId="52E113FA" w14:textId="3CFF0E19" w:rsidR="005F7A7D" w:rsidRDefault="00E84DDC" w:rsidP="00E84DDC">
      <w:pPr>
        <w:spacing w:after="160" w:line="259" w:lineRule="auto"/>
        <w:rPr>
          <w:rFonts w:eastAsia="Calibri"/>
          <w:sz w:val="24"/>
          <w:szCs w:val="24"/>
        </w:rPr>
      </w:pPr>
      <w:r w:rsidRPr="005F7A7D">
        <w:rPr>
          <w:rFonts w:eastAsia="Calibri"/>
          <w:sz w:val="24"/>
          <w:szCs w:val="24"/>
        </w:rPr>
        <w:t>If you choose to use *Active Learning Templates-this organizational tool uses graphic organizers to help you review concepts missed on ATI assessments.  Active Learning Templates are located under Product Support Materials on your Student Home page.</w:t>
      </w:r>
    </w:p>
    <w:p w14:paraId="0A31677B" w14:textId="77777777" w:rsidR="00163F46" w:rsidRPr="00163F46" w:rsidRDefault="00163F46" w:rsidP="00E84DDC">
      <w:pPr>
        <w:spacing w:after="160" w:line="259" w:lineRule="auto"/>
        <w:rPr>
          <w:rFonts w:eastAsia="Calibri"/>
          <w:sz w:val="24"/>
          <w:szCs w:val="24"/>
        </w:rPr>
      </w:pPr>
    </w:p>
    <w:p w14:paraId="5EA4A4B8" w14:textId="77777777" w:rsidR="005F7A7D" w:rsidRDefault="005F7A7D" w:rsidP="00E84DDC">
      <w:pPr>
        <w:spacing w:after="160" w:line="259" w:lineRule="auto"/>
      </w:pPr>
    </w:p>
    <w:p w14:paraId="3622129A" w14:textId="77777777" w:rsidR="005F7A7D" w:rsidRDefault="005F7A7D" w:rsidP="00E84DDC">
      <w:pPr>
        <w:spacing w:after="160" w:line="259" w:lineRule="auto"/>
      </w:pPr>
    </w:p>
    <w:p w14:paraId="46A565D7" w14:textId="77777777" w:rsidR="00471E94" w:rsidRPr="005F7A7D" w:rsidRDefault="00471E94" w:rsidP="00E84DDC">
      <w:pPr>
        <w:spacing w:after="160" w:line="259" w:lineRule="auto"/>
      </w:pPr>
    </w:p>
    <w:tbl>
      <w:tblPr>
        <w:tblW w:w="9738"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E84DDC" w:rsidRPr="001D3185" w14:paraId="530F4C55" w14:textId="77777777" w:rsidTr="0CB39945">
        <w:trPr>
          <w:trHeight w:val="345"/>
        </w:trPr>
        <w:tc>
          <w:tcPr>
            <w:tcW w:w="9738" w:type="dxa"/>
            <w:shd w:val="clear" w:color="auto" w:fill="D9D9D9" w:themeFill="background1" w:themeFillShade="D9"/>
          </w:tcPr>
          <w:p w14:paraId="3A3D0C58"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8"/>
                <w:szCs w:val="28"/>
              </w:rPr>
              <w:lastRenderedPageBreak/>
              <w:t>UNIT 1</w:t>
            </w:r>
            <w:proofErr w:type="gramStart"/>
            <w:r w:rsidRPr="001D3185">
              <w:rPr>
                <w:rFonts w:asciiTheme="minorHAnsi" w:eastAsia="Calibri" w:hAnsiTheme="minorHAnsi" w:cstheme="minorHAnsi"/>
                <w:b/>
                <w:sz w:val="28"/>
                <w:szCs w:val="28"/>
              </w:rPr>
              <w:t>:  Contemporary</w:t>
            </w:r>
            <w:proofErr w:type="gramEnd"/>
            <w:r w:rsidRPr="001D3185">
              <w:rPr>
                <w:rFonts w:asciiTheme="minorHAnsi" w:eastAsia="Calibri" w:hAnsiTheme="minorHAnsi" w:cstheme="minorHAnsi"/>
                <w:b/>
                <w:sz w:val="28"/>
                <w:szCs w:val="28"/>
              </w:rPr>
              <w:t xml:space="preserve"> Maternal-Newborn Nursing and the Antepartum Period</w:t>
            </w:r>
          </w:p>
        </w:tc>
      </w:tr>
      <w:tr w:rsidR="00E84DDC" w:rsidRPr="001D3185" w14:paraId="5D9EAC3C" w14:textId="77777777" w:rsidTr="0CB39945">
        <w:tc>
          <w:tcPr>
            <w:tcW w:w="9738" w:type="dxa"/>
            <w:shd w:val="clear" w:color="auto" w:fill="D9D9D9" w:themeFill="background1" w:themeFillShade="D9"/>
          </w:tcPr>
          <w:p w14:paraId="39466BB4"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 xml:space="preserve">OBJECTIVES  </w:t>
            </w:r>
          </w:p>
        </w:tc>
      </w:tr>
      <w:tr w:rsidR="00E84DDC" w:rsidRPr="001D3185" w14:paraId="4A07E7B9" w14:textId="77777777" w:rsidTr="0CB39945">
        <w:trPr>
          <w:trHeight w:val="5552"/>
        </w:trPr>
        <w:tc>
          <w:tcPr>
            <w:tcW w:w="9738" w:type="dxa"/>
            <w:shd w:val="clear" w:color="auto" w:fill="FFFFFF" w:themeFill="background1"/>
          </w:tcPr>
          <w:p w14:paraId="2B425D74" w14:textId="77777777" w:rsidR="00E84DDC" w:rsidRPr="001D3185" w:rsidRDefault="00E84DDC"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After the completion of this unit, the student will be able to:</w:t>
            </w:r>
          </w:p>
          <w:p w14:paraId="3C9EEB40" w14:textId="77777777" w:rsidR="00FD3FED" w:rsidRPr="001D3185" w:rsidRDefault="00FD3FED" w:rsidP="000B6136">
            <w:pPr>
              <w:rPr>
                <w:rFonts w:asciiTheme="minorHAnsi" w:eastAsia="Calibri" w:hAnsiTheme="minorHAnsi" w:cstheme="minorHAnsi"/>
                <w:sz w:val="24"/>
                <w:szCs w:val="24"/>
              </w:rPr>
            </w:pPr>
          </w:p>
          <w:p w14:paraId="2C07F4F2" w14:textId="7B270ABE" w:rsidR="00E84DDC" w:rsidRPr="0000683F" w:rsidRDefault="00E84DDC" w:rsidP="7CB6F947">
            <w:pPr>
              <w:numPr>
                <w:ilvl w:val="0"/>
                <w:numId w:val="1"/>
              </w:numPr>
              <w:pBdr>
                <w:top w:val="nil"/>
                <w:left w:val="nil"/>
                <w:bottom w:val="nil"/>
                <w:right w:val="nil"/>
                <w:between w:val="nil"/>
              </w:pBdr>
              <w:spacing w:line="259" w:lineRule="auto"/>
              <w:rPr>
                <w:rFonts w:asciiTheme="minorHAnsi" w:hAnsiTheme="minorHAnsi" w:cstheme="minorBidi"/>
                <w:color w:val="000000"/>
                <w:sz w:val="24"/>
                <w:szCs w:val="24"/>
              </w:rPr>
            </w:pPr>
            <w:r w:rsidRPr="0000683F">
              <w:rPr>
                <w:rFonts w:asciiTheme="minorHAnsi" w:eastAsia="Calibri" w:hAnsiTheme="minorHAnsi" w:cstheme="minorBidi"/>
                <w:color w:val="000000" w:themeColor="text1"/>
                <w:sz w:val="24"/>
                <w:szCs w:val="24"/>
              </w:rPr>
              <w:t xml:space="preserve">Describe the scope, competencies/standards, and </w:t>
            </w:r>
            <w:r w:rsidR="750ACDF7" w:rsidRPr="0000683F">
              <w:rPr>
                <w:rFonts w:asciiTheme="minorHAnsi" w:eastAsia="Calibri" w:hAnsiTheme="minorHAnsi" w:cstheme="minorBidi"/>
                <w:color w:val="000000" w:themeColor="text1"/>
                <w:sz w:val="24"/>
                <w:szCs w:val="24"/>
              </w:rPr>
              <w:t>legal/ethics</w:t>
            </w:r>
            <w:r w:rsidR="784535B6" w:rsidRPr="0000683F">
              <w:rPr>
                <w:rFonts w:asciiTheme="minorHAnsi" w:eastAsia="Calibri" w:hAnsiTheme="minorHAnsi" w:cstheme="minorBidi"/>
                <w:color w:val="000000" w:themeColor="text1"/>
                <w:sz w:val="24"/>
                <w:szCs w:val="24"/>
              </w:rPr>
              <w:t xml:space="preserve"> issues</w:t>
            </w:r>
            <w:r w:rsidR="750ACDF7" w:rsidRPr="0000683F">
              <w:rPr>
                <w:rFonts w:asciiTheme="minorHAnsi" w:eastAsia="Calibri" w:hAnsiTheme="minorHAnsi" w:cstheme="minorBidi"/>
                <w:color w:val="000000" w:themeColor="text1"/>
                <w:sz w:val="24"/>
                <w:szCs w:val="24"/>
              </w:rPr>
              <w:t xml:space="preserve"> </w:t>
            </w:r>
            <w:r w:rsidRPr="0000683F">
              <w:rPr>
                <w:rFonts w:asciiTheme="minorHAnsi" w:eastAsia="Calibri" w:hAnsiTheme="minorHAnsi" w:cstheme="minorBidi"/>
                <w:color w:val="000000" w:themeColor="text1"/>
                <w:sz w:val="24"/>
                <w:szCs w:val="24"/>
              </w:rPr>
              <w:t xml:space="preserve">in maternity and neonatal nursing. </w:t>
            </w:r>
            <w:r w:rsidRPr="0000683F">
              <w:rPr>
                <w:rFonts w:asciiTheme="minorHAnsi" w:eastAsia="Calibri" w:hAnsiTheme="minorHAnsi" w:cstheme="minorBidi"/>
                <w:color w:val="000000" w:themeColor="text1"/>
                <w:sz w:val="22"/>
                <w:szCs w:val="22"/>
              </w:rPr>
              <w:t>(CO 1, 2, 3, 4, 5)</w:t>
            </w:r>
          </w:p>
          <w:p w14:paraId="1C8EF766" w14:textId="1D78CD23" w:rsidR="00E84DDC" w:rsidRPr="0000683F" w:rsidRDefault="00E84DDC" w:rsidP="7CB6F947">
            <w:pPr>
              <w:numPr>
                <w:ilvl w:val="0"/>
                <w:numId w:val="1"/>
              </w:numPr>
              <w:pBdr>
                <w:top w:val="nil"/>
                <w:left w:val="nil"/>
                <w:bottom w:val="nil"/>
                <w:right w:val="nil"/>
                <w:between w:val="nil"/>
              </w:pBdr>
              <w:spacing w:line="259" w:lineRule="auto"/>
              <w:rPr>
                <w:rFonts w:asciiTheme="minorHAnsi" w:eastAsia="Calibri" w:hAnsiTheme="minorHAnsi" w:cstheme="minorBidi"/>
                <w:color w:val="000000"/>
                <w:sz w:val="24"/>
                <w:szCs w:val="24"/>
              </w:rPr>
            </w:pPr>
            <w:r w:rsidRPr="0000683F">
              <w:rPr>
                <w:rFonts w:asciiTheme="minorHAnsi" w:eastAsia="Calibri" w:hAnsiTheme="minorHAnsi" w:cstheme="minorBidi"/>
                <w:color w:val="000000" w:themeColor="text1"/>
                <w:sz w:val="24"/>
                <w:szCs w:val="24"/>
              </w:rPr>
              <w:t xml:space="preserve">Discuss </w:t>
            </w:r>
            <w:r w:rsidR="001925BD" w:rsidRPr="0000683F">
              <w:rPr>
                <w:rFonts w:asciiTheme="minorHAnsi" w:eastAsia="Calibri" w:hAnsiTheme="minorHAnsi" w:cstheme="minorBidi"/>
                <w:color w:val="000000" w:themeColor="text1"/>
                <w:sz w:val="24"/>
                <w:szCs w:val="24"/>
              </w:rPr>
              <w:t>health promotion</w:t>
            </w:r>
            <w:r w:rsidR="0CA9C878" w:rsidRPr="0000683F">
              <w:rPr>
                <w:rFonts w:asciiTheme="minorHAnsi" w:eastAsia="Calibri" w:hAnsiTheme="minorHAnsi" w:cstheme="minorBidi"/>
                <w:color w:val="000000" w:themeColor="text1"/>
                <w:sz w:val="24"/>
                <w:szCs w:val="24"/>
              </w:rPr>
              <w:t xml:space="preserve">, </w:t>
            </w:r>
            <w:r w:rsidR="00F96708" w:rsidRPr="0000683F">
              <w:rPr>
                <w:rFonts w:asciiTheme="minorHAnsi" w:eastAsia="Calibri" w:hAnsiTheme="minorHAnsi" w:cstheme="minorBidi"/>
                <w:color w:val="000000" w:themeColor="text1"/>
                <w:sz w:val="24"/>
                <w:szCs w:val="24"/>
              </w:rPr>
              <w:t>evidence-based practice</w:t>
            </w:r>
            <w:r w:rsidR="17467D27" w:rsidRPr="0000683F">
              <w:rPr>
                <w:rFonts w:asciiTheme="minorHAnsi" w:eastAsia="Calibri" w:hAnsiTheme="minorHAnsi" w:cstheme="minorBidi"/>
                <w:color w:val="000000" w:themeColor="text1"/>
                <w:sz w:val="24"/>
                <w:szCs w:val="24"/>
              </w:rPr>
              <w:t>, and psychosocial factors</w:t>
            </w:r>
            <w:r w:rsidRPr="0000683F">
              <w:rPr>
                <w:rFonts w:asciiTheme="minorHAnsi" w:eastAsia="Calibri" w:hAnsiTheme="minorHAnsi" w:cstheme="minorBidi"/>
                <w:color w:val="000000" w:themeColor="text1"/>
                <w:sz w:val="24"/>
                <w:szCs w:val="24"/>
              </w:rPr>
              <w:t xml:space="preserve"> that influence family adaptation to pregnancy.</w:t>
            </w:r>
            <w:r w:rsidR="68D00C6B" w:rsidRPr="0000683F">
              <w:rPr>
                <w:rFonts w:asciiTheme="minorHAnsi" w:eastAsia="Calibri" w:hAnsiTheme="minorHAnsi" w:cstheme="minorBidi"/>
                <w:color w:val="000000" w:themeColor="text1"/>
                <w:sz w:val="24"/>
                <w:szCs w:val="24"/>
              </w:rPr>
              <w:t xml:space="preserve">  </w:t>
            </w:r>
            <w:r w:rsidRPr="0000683F">
              <w:rPr>
                <w:rFonts w:asciiTheme="minorHAnsi" w:eastAsia="Calibri" w:hAnsiTheme="minorHAnsi" w:cstheme="minorBidi"/>
                <w:color w:val="000000" w:themeColor="text1"/>
                <w:sz w:val="22"/>
                <w:szCs w:val="22"/>
              </w:rPr>
              <w:t xml:space="preserve">(CO </w:t>
            </w:r>
            <w:r w:rsidR="60ACCDCB" w:rsidRPr="0000683F">
              <w:rPr>
                <w:rFonts w:asciiTheme="minorHAnsi" w:eastAsia="Calibri" w:hAnsiTheme="minorHAnsi" w:cstheme="minorBidi"/>
                <w:color w:val="000000" w:themeColor="text1"/>
                <w:sz w:val="22"/>
                <w:szCs w:val="22"/>
              </w:rPr>
              <w:t xml:space="preserve">2, </w:t>
            </w:r>
            <w:r w:rsidRPr="0000683F">
              <w:rPr>
                <w:rFonts w:asciiTheme="minorHAnsi" w:eastAsia="Calibri" w:hAnsiTheme="minorHAnsi" w:cstheme="minorBidi"/>
                <w:color w:val="000000" w:themeColor="text1"/>
                <w:sz w:val="22"/>
                <w:szCs w:val="22"/>
              </w:rPr>
              <w:t>5)</w:t>
            </w:r>
          </w:p>
          <w:p w14:paraId="33B5D3B4" w14:textId="7615F219" w:rsidR="00E84DDC" w:rsidRPr="0000683F" w:rsidRDefault="00E84DDC" w:rsidP="0087049A">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0000683F">
              <w:rPr>
                <w:rFonts w:asciiTheme="minorHAnsi" w:eastAsia="Calibri" w:hAnsiTheme="minorHAnsi" w:cstheme="minorBidi"/>
                <w:color w:val="000000" w:themeColor="text1"/>
                <w:sz w:val="24"/>
                <w:szCs w:val="24"/>
              </w:rPr>
              <w:t xml:space="preserve">Describe </w:t>
            </w:r>
            <w:r w:rsidR="00E04702" w:rsidRPr="0000683F">
              <w:rPr>
                <w:rFonts w:asciiTheme="minorHAnsi" w:eastAsia="Calibri" w:hAnsiTheme="minorHAnsi" w:cstheme="minorBidi"/>
                <w:color w:val="000000" w:themeColor="text1"/>
                <w:sz w:val="24"/>
                <w:szCs w:val="24"/>
              </w:rPr>
              <w:t xml:space="preserve">various methods of </w:t>
            </w:r>
            <w:r w:rsidR="00BB4F79" w:rsidRPr="0000683F">
              <w:rPr>
                <w:rFonts w:asciiTheme="minorHAnsi" w:eastAsia="Calibri" w:hAnsiTheme="minorHAnsi" w:cstheme="minorBidi"/>
                <w:color w:val="000000" w:themeColor="text1"/>
                <w:sz w:val="24"/>
                <w:szCs w:val="24"/>
              </w:rPr>
              <w:t>contraception</w:t>
            </w:r>
            <w:r w:rsidR="00E3490F" w:rsidRPr="0000683F">
              <w:rPr>
                <w:rFonts w:asciiTheme="minorHAnsi" w:eastAsia="Calibri" w:hAnsiTheme="minorHAnsi" w:cstheme="minorBidi"/>
                <w:color w:val="000000" w:themeColor="text1"/>
                <w:sz w:val="24"/>
                <w:szCs w:val="24"/>
              </w:rPr>
              <w:t xml:space="preserve"> </w:t>
            </w:r>
            <w:r w:rsidRPr="0000683F">
              <w:rPr>
                <w:rFonts w:asciiTheme="minorHAnsi" w:eastAsia="Calibri" w:hAnsiTheme="minorHAnsi" w:cstheme="minorBidi"/>
                <w:color w:val="000000" w:themeColor="text1"/>
                <w:sz w:val="24"/>
                <w:szCs w:val="24"/>
              </w:rPr>
              <w:t xml:space="preserve">and risk factors associated with each. </w:t>
            </w:r>
            <w:r w:rsidR="00E3490F" w:rsidRPr="0000683F">
              <w:rPr>
                <w:rFonts w:asciiTheme="minorHAnsi" w:eastAsia="Calibri" w:hAnsiTheme="minorHAnsi" w:cstheme="minorBidi"/>
                <w:color w:val="000000" w:themeColor="text1"/>
                <w:sz w:val="22"/>
                <w:szCs w:val="22"/>
              </w:rPr>
              <w:t>(CO</w:t>
            </w:r>
            <w:r w:rsidR="00860232" w:rsidRPr="0000683F">
              <w:rPr>
                <w:rFonts w:asciiTheme="minorHAnsi" w:eastAsia="Calibri" w:hAnsiTheme="minorHAnsi" w:cstheme="minorBidi"/>
                <w:color w:val="000000" w:themeColor="text1"/>
                <w:sz w:val="22"/>
                <w:szCs w:val="22"/>
              </w:rPr>
              <w:t xml:space="preserve"> </w:t>
            </w:r>
            <w:r w:rsidR="00D82169" w:rsidRPr="0000683F">
              <w:rPr>
                <w:rFonts w:asciiTheme="minorHAnsi" w:eastAsia="Calibri" w:hAnsiTheme="minorHAnsi" w:cstheme="minorBidi"/>
                <w:color w:val="000000" w:themeColor="text1"/>
                <w:sz w:val="22"/>
                <w:szCs w:val="22"/>
              </w:rPr>
              <w:t>1, 2, 4, 5)</w:t>
            </w:r>
          </w:p>
          <w:p w14:paraId="61877D73" w14:textId="44218382" w:rsidR="00E84DDC" w:rsidRPr="001D3185" w:rsidRDefault="00E84DDC" w:rsidP="0087049A">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7CB6F947">
              <w:rPr>
                <w:rFonts w:asciiTheme="minorHAnsi" w:eastAsia="Calibri" w:hAnsiTheme="minorHAnsi" w:cstheme="minorBidi"/>
                <w:color w:val="000000" w:themeColor="text1"/>
                <w:sz w:val="24"/>
                <w:szCs w:val="24"/>
              </w:rPr>
              <w:t>Describe the growth and development of a fetus by gestational age in weeks.</w:t>
            </w:r>
            <w:r w:rsidR="00E3490F" w:rsidRPr="7CB6F947">
              <w:rPr>
                <w:rFonts w:asciiTheme="minorHAnsi" w:eastAsia="Calibri" w:hAnsiTheme="minorHAnsi" w:cstheme="minorBidi"/>
                <w:color w:val="000000" w:themeColor="text1"/>
                <w:sz w:val="24"/>
                <w:szCs w:val="24"/>
              </w:rPr>
              <w:t xml:space="preserve"> </w:t>
            </w:r>
            <w:r w:rsidR="00E3490F" w:rsidRPr="006B4B35">
              <w:rPr>
                <w:rFonts w:asciiTheme="minorHAnsi" w:eastAsia="Calibri" w:hAnsiTheme="minorHAnsi" w:cstheme="minorBidi"/>
                <w:color w:val="000000" w:themeColor="text1"/>
                <w:sz w:val="22"/>
                <w:szCs w:val="22"/>
              </w:rPr>
              <w:t>(CO</w:t>
            </w:r>
            <w:r w:rsidR="00341936" w:rsidRPr="006B4B35">
              <w:rPr>
                <w:rFonts w:asciiTheme="minorHAnsi" w:eastAsia="Calibri" w:hAnsiTheme="minorHAnsi" w:cstheme="minorBidi"/>
                <w:color w:val="000000" w:themeColor="text1"/>
                <w:sz w:val="22"/>
                <w:szCs w:val="22"/>
              </w:rPr>
              <w:t xml:space="preserve"> 2, 5)</w:t>
            </w:r>
          </w:p>
          <w:p w14:paraId="4D49DD7F" w14:textId="4797F2BF" w:rsidR="00E84DDC" w:rsidRPr="001D3185" w:rsidRDefault="00E84DDC" w:rsidP="0087049A">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7CB6F947">
              <w:rPr>
                <w:rFonts w:asciiTheme="minorHAnsi" w:eastAsia="Calibri" w:hAnsiTheme="minorHAnsi" w:cstheme="minorBidi"/>
                <w:color w:val="000000" w:themeColor="text1"/>
                <w:sz w:val="24"/>
                <w:szCs w:val="24"/>
              </w:rPr>
              <w:t xml:space="preserve">Describe nursing care to help ensure </w:t>
            </w:r>
            <w:r w:rsidR="00425440" w:rsidRPr="7CB6F947">
              <w:rPr>
                <w:rFonts w:asciiTheme="minorHAnsi" w:eastAsia="Calibri" w:hAnsiTheme="minorHAnsi" w:cstheme="minorBidi"/>
                <w:color w:val="000000" w:themeColor="text1"/>
                <w:sz w:val="24"/>
                <w:szCs w:val="24"/>
              </w:rPr>
              <w:t xml:space="preserve">a </w:t>
            </w:r>
            <w:r w:rsidRPr="7CB6F947">
              <w:rPr>
                <w:rFonts w:asciiTheme="minorHAnsi" w:eastAsia="Calibri" w:hAnsiTheme="minorHAnsi" w:cstheme="minorBidi"/>
                <w:color w:val="000000" w:themeColor="text1"/>
                <w:sz w:val="24"/>
                <w:szCs w:val="24"/>
              </w:rPr>
              <w:t>safe fetal environment</w:t>
            </w:r>
            <w:r w:rsidR="00425440" w:rsidRPr="7CB6F947">
              <w:rPr>
                <w:rFonts w:asciiTheme="minorHAnsi" w:eastAsia="Calibri" w:hAnsiTheme="minorHAnsi" w:cstheme="minorBidi"/>
                <w:color w:val="000000" w:themeColor="text1"/>
                <w:sz w:val="24"/>
                <w:szCs w:val="24"/>
              </w:rPr>
              <w:t xml:space="preserve">, </w:t>
            </w:r>
            <w:r w:rsidRPr="7CB6F947">
              <w:rPr>
                <w:rFonts w:asciiTheme="minorHAnsi" w:eastAsia="Calibri" w:hAnsiTheme="minorHAnsi" w:cstheme="minorBidi"/>
                <w:color w:val="000000" w:themeColor="text1"/>
                <w:sz w:val="24"/>
                <w:szCs w:val="24"/>
              </w:rPr>
              <w:t>safe pregnancy outcome</w:t>
            </w:r>
            <w:r w:rsidR="002213F5" w:rsidRPr="7CB6F947">
              <w:rPr>
                <w:rFonts w:asciiTheme="minorHAnsi" w:eastAsia="Calibri" w:hAnsiTheme="minorHAnsi" w:cstheme="minorBidi"/>
                <w:color w:val="000000" w:themeColor="text1"/>
                <w:sz w:val="24"/>
                <w:szCs w:val="24"/>
              </w:rPr>
              <w:t>, and management of high-risk</w:t>
            </w:r>
            <w:r w:rsidR="0049170D" w:rsidRPr="7CB6F947">
              <w:rPr>
                <w:rFonts w:asciiTheme="minorHAnsi" w:eastAsia="Calibri" w:hAnsiTheme="minorHAnsi" w:cstheme="minorBidi"/>
                <w:color w:val="000000" w:themeColor="text1"/>
                <w:sz w:val="24"/>
                <w:szCs w:val="24"/>
              </w:rPr>
              <w:t xml:space="preserve"> conditions</w:t>
            </w:r>
            <w:r w:rsidRPr="7CB6F947">
              <w:rPr>
                <w:rFonts w:asciiTheme="minorHAnsi" w:eastAsia="Calibri" w:hAnsiTheme="minorHAnsi" w:cstheme="minorBidi"/>
                <w:color w:val="000000" w:themeColor="text1"/>
                <w:sz w:val="24"/>
                <w:szCs w:val="24"/>
              </w:rPr>
              <w:t>.</w:t>
            </w:r>
            <w:r w:rsidR="0049170D" w:rsidRPr="7CB6F947">
              <w:rPr>
                <w:rFonts w:asciiTheme="minorHAnsi" w:eastAsia="Calibri" w:hAnsiTheme="minorHAnsi" w:cstheme="minorBidi"/>
                <w:color w:val="000000" w:themeColor="text1"/>
                <w:sz w:val="24"/>
                <w:szCs w:val="24"/>
              </w:rPr>
              <w:t xml:space="preserve"> </w:t>
            </w:r>
            <w:r w:rsidR="0049170D" w:rsidRPr="006B4B35">
              <w:rPr>
                <w:rFonts w:asciiTheme="minorHAnsi" w:eastAsia="Calibri" w:hAnsiTheme="minorHAnsi" w:cstheme="minorBidi"/>
                <w:color w:val="000000" w:themeColor="text1"/>
                <w:sz w:val="22"/>
                <w:szCs w:val="22"/>
              </w:rPr>
              <w:t>(CO</w:t>
            </w:r>
            <w:r w:rsidR="007E5637" w:rsidRPr="006B4B35">
              <w:rPr>
                <w:rFonts w:asciiTheme="minorHAnsi" w:eastAsia="Calibri" w:hAnsiTheme="minorHAnsi" w:cstheme="minorBidi"/>
                <w:color w:val="000000" w:themeColor="text1"/>
                <w:sz w:val="22"/>
                <w:szCs w:val="22"/>
              </w:rPr>
              <w:t xml:space="preserve"> 1, 2, 3, 4, 5)</w:t>
            </w:r>
          </w:p>
          <w:p w14:paraId="5DD2AE9A" w14:textId="2B4870A4" w:rsidR="00E84DDC" w:rsidRPr="001D3185" w:rsidRDefault="00E84DDC" w:rsidP="7CB6F947">
            <w:pPr>
              <w:numPr>
                <w:ilvl w:val="0"/>
                <w:numId w:val="1"/>
              </w:numPr>
              <w:pBdr>
                <w:top w:val="nil"/>
                <w:left w:val="nil"/>
                <w:bottom w:val="nil"/>
                <w:right w:val="nil"/>
                <w:between w:val="nil"/>
              </w:pBdr>
              <w:spacing w:line="259" w:lineRule="auto"/>
              <w:rPr>
                <w:rFonts w:asciiTheme="minorHAnsi" w:eastAsia="Calibri" w:hAnsiTheme="minorHAnsi" w:cstheme="minorBidi"/>
                <w:color w:val="000000"/>
                <w:sz w:val="24"/>
                <w:szCs w:val="24"/>
              </w:rPr>
            </w:pPr>
            <w:r w:rsidRPr="7CB6F947">
              <w:rPr>
                <w:rFonts w:asciiTheme="minorHAnsi" w:eastAsia="Calibri" w:hAnsiTheme="minorHAnsi" w:cstheme="minorBidi"/>
                <w:color w:val="000000" w:themeColor="text1"/>
                <w:sz w:val="24"/>
                <w:szCs w:val="24"/>
              </w:rPr>
              <w:t>Discuss the areas of health assessment commonly included in prenatal vi</w:t>
            </w:r>
            <w:r w:rsidRPr="7CB6F947">
              <w:rPr>
                <w:rFonts w:asciiTheme="minorHAnsi" w:eastAsia="Calibri" w:hAnsiTheme="minorHAnsi" w:cstheme="minorBidi"/>
                <w:sz w:val="24"/>
                <w:szCs w:val="24"/>
              </w:rPr>
              <w:t>sits</w:t>
            </w:r>
            <w:r w:rsidR="25241F86" w:rsidRPr="7CB6F947">
              <w:rPr>
                <w:rFonts w:asciiTheme="minorHAnsi" w:eastAsia="Calibri" w:hAnsiTheme="minorHAnsi" w:cstheme="minorBidi"/>
                <w:sz w:val="24"/>
                <w:szCs w:val="24"/>
              </w:rPr>
              <w:t xml:space="preserve"> and common health practices included in the care of the family during pregnancy.</w:t>
            </w:r>
            <w:r w:rsidR="2453CDCB" w:rsidRPr="7CB6F947">
              <w:rPr>
                <w:rFonts w:asciiTheme="minorHAnsi" w:eastAsia="Calibri" w:hAnsiTheme="minorHAnsi" w:cstheme="minorBidi"/>
                <w:sz w:val="24"/>
                <w:szCs w:val="24"/>
              </w:rPr>
              <w:t xml:space="preserve"> </w:t>
            </w:r>
            <w:r w:rsidRPr="00A10F78">
              <w:rPr>
                <w:rFonts w:asciiTheme="minorHAnsi" w:eastAsia="Calibri" w:hAnsiTheme="minorHAnsi" w:cstheme="minorBidi"/>
                <w:color w:val="000000" w:themeColor="text1"/>
                <w:sz w:val="22"/>
                <w:szCs w:val="22"/>
              </w:rPr>
              <w:t xml:space="preserve">(CO </w:t>
            </w:r>
            <w:r w:rsidR="6EB270AD" w:rsidRPr="00A10F78">
              <w:rPr>
                <w:rFonts w:asciiTheme="minorHAnsi" w:eastAsia="Calibri" w:hAnsiTheme="minorHAnsi" w:cstheme="minorBidi"/>
                <w:color w:val="000000" w:themeColor="text1"/>
                <w:sz w:val="22"/>
                <w:szCs w:val="22"/>
              </w:rPr>
              <w:t xml:space="preserve">2, </w:t>
            </w:r>
            <w:r w:rsidRPr="00A10F78">
              <w:rPr>
                <w:rFonts w:asciiTheme="minorHAnsi" w:eastAsia="Calibri" w:hAnsiTheme="minorHAnsi" w:cstheme="minorBidi"/>
                <w:color w:val="000000" w:themeColor="text1"/>
                <w:sz w:val="22"/>
                <w:szCs w:val="22"/>
              </w:rPr>
              <w:t>3, 5)</w:t>
            </w:r>
          </w:p>
          <w:p w14:paraId="3C5EAF43" w14:textId="77777777" w:rsidR="00E84DDC" w:rsidRPr="0066395C" w:rsidRDefault="00E84DDC" w:rsidP="00182B37">
            <w:pPr>
              <w:numPr>
                <w:ilvl w:val="0"/>
                <w:numId w:val="1"/>
              </w:numPr>
              <w:pBdr>
                <w:top w:val="nil"/>
                <w:left w:val="nil"/>
                <w:bottom w:val="nil"/>
                <w:right w:val="nil"/>
                <w:between w:val="nil"/>
              </w:pBdr>
              <w:spacing w:line="259" w:lineRule="auto"/>
              <w:rPr>
                <w:rFonts w:asciiTheme="minorHAnsi" w:hAnsiTheme="minorHAnsi" w:cstheme="minorHAnsi"/>
                <w:color w:val="000000"/>
                <w:sz w:val="24"/>
                <w:szCs w:val="24"/>
              </w:rPr>
            </w:pPr>
            <w:r w:rsidRPr="7CB6F947">
              <w:rPr>
                <w:rFonts w:asciiTheme="minorHAnsi" w:eastAsia="Calibri" w:hAnsiTheme="minorHAnsi" w:cstheme="minorBidi"/>
                <w:color w:val="000000" w:themeColor="text1"/>
                <w:sz w:val="24"/>
                <w:szCs w:val="24"/>
              </w:rPr>
              <w:t xml:space="preserve">Discuss </w:t>
            </w:r>
            <w:r w:rsidR="00A10F78" w:rsidRPr="7CB6F947">
              <w:rPr>
                <w:rFonts w:asciiTheme="minorHAnsi" w:eastAsia="Calibri" w:hAnsiTheme="minorHAnsi" w:cstheme="minorBidi"/>
                <w:color w:val="000000" w:themeColor="text1"/>
                <w:sz w:val="24"/>
                <w:szCs w:val="24"/>
              </w:rPr>
              <w:t>the nutritional</w:t>
            </w:r>
            <w:r w:rsidRPr="7CB6F947">
              <w:rPr>
                <w:rFonts w:asciiTheme="minorHAnsi" w:eastAsia="Calibri" w:hAnsiTheme="minorHAnsi" w:cstheme="minorBidi"/>
                <w:color w:val="000000" w:themeColor="text1"/>
                <w:sz w:val="24"/>
                <w:szCs w:val="24"/>
              </w:rPr>
              <w:t xml:space="preserve"> needs of the antepartum client</w:t>
            </w:r>
            <w:r w:rsidRPr="00291603">
              <w:rPr>
                <w:rFonts w:asciiTheme="minorHAnsi" w:eastAsia="Calibri" w:hAnsiTheme="minorHAnsi" w:cstheme="minorBidi"/>
                <w:color w:val="000000" w:themeColor="text1"/>
                <w:sz w:val="24"/>
                <w:szCs w:val="24"/>
              </w:rPr>
              <w:t xml:space="preserve">.  </w:t>
            </w:r>
            <w:r w:rsidRPr="00291603">
              <w:rPr>
                <w:rFonts w:asciiTheme="minorHAnsi" w:eastAsia="Calibri" w:hAnsiTheme="minorHAnsi" w:cstheme="minorBidi"/>
                <w:color w:val="000000" w:themeColor="text1"/>
                <w:sz w:val="22"/>
                <w:szCs w:val="22"/>
              </w:rPr>
              <w:t xml:space="preserve">(CO </w:t>
            </w:r>
            <w:r w:rsidR="00291603" w:rsidRPr="00291603">
              <w:rPr>
                <w:rFonts w:asciiTheme="minorHAnsi" w:eastAsia="Calibri" w:hAnsiTheme="minorHAnsi" w:cstheme="minorBidi"/>
                <w:color w:val="000000" w:themeColor="text1"/>
                <w:sz w:val="22"/>
                <w:szCs w:val="22"/>
              </w:rPr>
              <w:t>2,5</w:t>
            </w:r>
            <w:r w:rsidRPr="00291603">
              <w:rPr>
                <w:rFonts w:asciiTheme="minorHAnsi" w:eastAsia="Calibri" w:hAnsiTheme="minorHAnsi" w:cstheme="minorBidi"/>
                <w:color w:val="000000" w:themeColor="text1"/>
                <w:sz w:val="22"/>
                <w:szCs w:val="22"/>
              </w:rPr>
              <w:t>)</w:t>
            </w:r>
          </w:p>
          <w:p w14:paraId="36E0D038" w14:textId="77777777" w:rsidR="0066395C" w:rsidRDefault="0066395C" w:rsidP="0066395C">
            <w:pPr>
              <w:pBdr>
                <w:top w:val="nil"/>
                <w:left w:val="nil"/>
                <w:bottom w:val="nil"/>
                <w:right w:val="nil"/>
                <w:between w:val="nil"/>
              </w:pBdr>
              <w:spacing w:line="259" w:lineRule="auto"/>
              <w:rPr>
                <w:rFonts w:asciiTheme="minorHAnsi" w:hAnsiTheme="minorHAnsi" w:cstheme="minorHAnsi"/>
                <w:color w:val="000000"/>
                <w:sz w:val="24"/>
                <w:szCs w:val="24"/>
              </w:rPr>
            </w:pPr>
          </w:p>
          <w:p w14:paraId="59325152" w14:textId="77777777" w:rsidR="0066395C" w:rsidRDefault="0066395C" w:rsidP="0066395C">
            <w:pPr>
              <w:pBdr>
                <w:top w:val="nil"/>
                <w:left w:val="nil"/>
                <w:bottom w:val="nil"/>
                <w:right w:val="nil"/>
                <w:between w:val="nil"/>
              </w:pBdr>
              <w:spacing w:line="259" w:lineRule="auto"/>
              <w:rPr>
                <w:rFonts w:asciiTheme="minorHAnsi" w:hAnsiTheme="minorHAnsi" w:cstheme="minorHAnsi"/>
                <w:color w:val="000000"/>
                <w:sz w:val="24"/>
                <w:szCs w:val="24"/>
              </w:rPr>
            </w:pPr>
          </w:p>
          <w:p w14:paraId="506A6CBF" w14:textId="77777777" w:rsidR="0066395C" w:rsidRDefault="0066395C" w:rsidP="0066395C">
            <w:pPr>
              <w:pBdr>
                <w:top w:val="nil"/>
                <w:left w:val="nil"/>
                <w:bottom w:val="nil"/>
                <w:right w:val="nil"/>
                <w:between w:val="nil"/>
              </w:pBdr>
              <w:spacing w:line="259" w:lineRule="auto"/>
              <w:rPr>
                <w:rFonts w:asciiTheme="minorHAnsi" w:hAnsiTheme="minorHAnsi" w:cstheme="minorHAnsi"/>
                <w:color w:val="000000"/>
                <w:sz w:val="24"/>
                <w:szCs w:val="24"/>
              </w:rPr>
            </w:pPr>
          </w:p>
          <w:p w14:paraId="3A28CB31" w14:textId="09682D0E" w:rsidR="0066395C" w:rsidRPr="001D3185" w:rsidRDefault="0066395C" w:rsidP="0066395C">
            <w:pPr>
              <w:pBdr>
                <w:top w:val="nil"/>
                <w:left w:val="nil"/>
                <w:bottom w:val="nil"/>
                <w:right w:val="nil"/>
                <w:between w:val="nil"/>
              </w:pBdr>
              <w:spacing w:line="259" w:lineRule="auto"/>
              <w:jc w:val="right"/>
              <w:rPr>
                <w:rFonts w:asciiTheme="minorHAnsi" w:hAnsiTheme="minorHAnsi" w:cstheme="minorHAnsi"/>
                <w:color w:val="000000"/>
                <w:sz w:val="24"/>
                <w:szCs w:val="24"/>
              </w:rPr>
            </w:pPr>
            <w:r w:rsidRPr="0066395C">
              <w:rPr>
                <w:rFonts w:asciiTheme="minorHAnsi" w:hAnsiTheme="minorHAnsi" w:cstheme="minorHAnsi"/>
                <w:color w:val="000000"/>
              </w:rPr>
              <w:t>Rev.5.25</w:t>
            </w:r>
          </w:p>
        </w:tc>
      </w:tr>
      <w:tr w:rsidR="00E84DDC" w:rsidRPr="001D3185" w14:paraId="4E5A58A6" w14:textId="77777777" w:rsidTr="0CB39945">
        <w:tc>
          <w:tcPr>
            <w:tcW w:w="9738" w:type="dxa"/>
            <w:shd w:val="clear" w:color="auto" w:fill="D9D9D9" w:themeFill="background1" w:themeFillShade="D9"/>
          </w:tcPr>
          <w:p w14:paraId="2C5184A4"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THEORETICAL CONTENT</w:t>
            </w:r>
          </w:p>
        </w:tc>
      </w:tr>
      <w:tr w:rsidR="00E84DDC" w:rsidRPr="001D3185" w14:paraId="119304E2" w14:textId="77777777" w:rsidTr="0CB39945">
        <w:tc>
          <w:tcPr>
            <w:tcW w:w="9738" w:type="dxa"/>
            <w:shd w:val="clear" w:color="auto" w:fill="FFFFFF" w:themeFill="background1"/>
          </w:tcPr>
          <w:p w14:paraId="7B07C6AC"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 xml:space="preserve">Textbooks:  </w:t>
            </w:r>
          </w:p>
          <w:p w14:paraId="0FA30627" w14:textId="1B505F45" w:rsidR="00E84DDC" w:rsidRPr="001D3185" w:rsidRDefault="00782297" w:rsidP="009C4F8E">
            <w:pPr>
              <w:ind w:right="720"/>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Perry (2023). </w:t>
            </w:r>
            <w:r w:rsidRPr="001D3185">
              <w:rPr>
                <w:rFonts w:asciiTheme="minorHAnsi" w:eastAsia="Calibri" w:hAnsiTheme="minorHAnsi" w:cstheme="minorHAnsi"/>
                <w:i/>
                <w:sz w:val="24"/>
                <w:szCs w:val="24"/>
              </w:rPr>
              <w:t xml:space="preserve">Maternal &amp; Child Nursing Care </w:t>
            </w:r>
            <w:r w:rsidRPr="001D3185">
              <w:rPr>
                <w:rFonts w:asciiTheme="minorHAnsi" w:eastAsia="Calibri" w:hAnsiTheme="minorHAnsi" w:cstheme="minorHAnsi"/>
                <w:sz w:val="24"/>
                <w:szCs w:val="24"/>
              </w:rPr>
              <w:t>(7</w:t>
            </w:r>
            <w:r w:rsidRPr="001D3185">
              <w:rPr>
                <w:rFonts w:asciiTheme="minorHAnsi" w:eastAsia="Calibri" w:hAnsiTheme="minorHAnsi" w:cstheme="minorHAnsi"/>
                <w:sz w:val="24"/>
                <w:szCs w:val="24"/>
                <w:vertAlign w:val="superscript"/>
              </w:rPr>
              <w:t>th</w:t>
            </w:r>
            <w:r w:rsidRPr="001D3185">
              <w:rPr>
                <w:rFonts w:asciiTheme="minorHAnsi" w:eastAsia="Calibri" w:hAnsiTheme="minorHAnsi" w:cstheme="minorHAnsi"/>
                <w:sz w:val="24"/>
                <w:szCs w:val="24"/>
              </w:rPr>
              <w:t xml:space="preserve"> ed). St. Louis: Elsevier.</w:t>
            </w:r>
          </w:p>
          <w:p w14:paraId="6B905FA4" w14:textId="739647C3" w:rsidR="009C4F8E" w:rsidRPr="001D3185" w:rsidRDefault="00071FCB" w:rsidP="006415A3">
            <w:pPr>
              <w:ind w:left="880"/>
              <w:rPr>
                <w:rFonts w:asciiTheme="minorHAnsi" w:eastAsia="Calibri" w:hAnsiTheme="minorHAnsi" w:cstheme="minorHAnsi"/>
                <w:bCs/>
                <w:sz w:val="24"/>
                <w:szCs w:val="24"/>
              </w:rPr>
            </w:pPr>
            <w:r>
              <w:rPr>
                <w:rFonts w:asciiTheme="minorHAnsi" w:eastAsia="Calibri" w:hAnsiTheme="minorHAnsi" w:cstheme="minorHAnsi"/>
                <w:b/>
                <w:sz w:val="24"/>
                <w:szCs w:val="24"/>
                <w:u w:val="single"/>
              </w:rPr>
              <w:t>Chapter</w:t>
            </w:r>
            <w:r w:rsidR="009C4F8E" w:rsidRPr="001D3185">
              <w:rPr>
                <w:rFonts w:asciiTheme="minorHAnsi" w:eastAsia="Calibri" w:hAnsiTheme="minorHAnsi" w:cstheme="minorHAnsi"/>
                <w:b/>
                <w:sz w:val="24"/>
                <w:szCs w:val="24"/>
                <w:u w:val="single"/>
              </w:rPr>
              <w:t xml:space="preserve"> 5</w:t>
            </w:r>
            <w:proofErr w:type="gramStart"/>
            <w:r w:rsidR="009C4F8E" w:rsidRPr="001D3185">
              <w:rPr>
                <w:rFonts w:asciiTheme="minorHAnsi" w:eastAsia="Calibri" w:hAnsiTheme="minorHAnsi" w:cstheme="minorHAnsi"/>
                <w:bCs/>
                <w:sz w:val="24"/>
                <w:szCs w:val="24"/>
              </w:rPr>
              <w:t>-  Contraception</w:t>
            </w:r>
            <w:proofErr w:type="gramEnd"/>
            <w:r w:rsidR="008E7358" w:rsidRPr="001D3185">
              <w:rPr>
                <w:rFonts w:asciiTheme="minorHAnsi" w:eastAsia="Calibri" w:hAnsiTheme="minorHAnsi" w:cstheme="minorHAnsi"/>
                <w:bCs/>
                <w:sz w:val="24"/>
                <w:szCs w:val="24"/>
              </w:rPr>
              <w:t xml:space="preserve"> </w:t>
            </w:r>
            <w:r w:rsidR="006E7793" w:rsidRPr="001D3185">
              <w:rPr>
                <w:rFonts w:asciiTheme="minorHAnsi" w:eastAsia="Calibri" w:hAnsiTheme="minorHAnsi" w:cstheme="minorHAnsi"/>
                <w:bCs/>
                <w:sz w:val="24"/>
                <w:szCs w:val="24"/>
              </w:rPr>
              <w:t>(pg.</w:t>
            </w:r>
            <w:r w:rsidR="00603B3F">
              <w:rPr>
                <w:rFonts w:asciiTheme="minorHAnsi" w:eastAsia="Calibri" w:hAnsiTheme="minorHAnsi" w:cstheme="minorHAnsi"/>
                <w:bCs/>
                <w:sz w:val="24"/>
                <w:szCs w:val="24"/>
              </w:rPr>
              <w:t xml:space="preserve"> </w:t>
            </w:r>
            <w:r w:rsidR="00A75EC4" w:rsidRPr="001D3185">
              <w:rPr>
                <w:rFonts w:asciiTheme="minorHAnsi" w:eastAsia="Calibri" w:hAnsiTheme="minorHAnsi" w:cstheme="minorHAnsi"/>
                <w:bCs/>
                <w:sz w:val="24"/>
                <w:szCs w:val="24"/>
              </w:rPr>
              <w:t>114-</w:t>
            </w:r>
            <w:r w:rsidR="008E7358" w:rsidRPr="001D3185">
              <w:rPr>
                <w:rFonts w:asciiTheme="minorHAnsi" w:eastAsia="Calibri" w:hAnsiTheme="minorHAnsi" w:cstheme="minorHAnsi"/>
                <w:bCs/>
                <w:sz w:val="24"/>
                <w:szCs w:val="24"/>
              </w:rPr>
              <w:t>129)</w:t>
            </w:r>
          </w:p>
          <w:p w14:paraId="1CB1F777" w14:textId="132368D2" w:rsidR="009C4F8E" w:rsidRPr="001D3185" w:rsidRDefault="00071FCB" w:rsidP="006415A3">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9C4F8E" w:rsidRPr="001D3185">
              <w:rPr>
                <w:rFonts w:asciiTheme="minorHAnsi" w:eastAsia="Calibri" w:hAnsiTheme="minorHAnsi" w:cstheme="minorHAnsi"/>
                <w:b/>
                <w:bCs/>
                <w:sz w:val="24"/>
                <w:szCs w:val="24"/>
                <w:u w:val="single"/>
              </w:rPr>
              <w:t xml:space="preserve"> 6 </w:t>
            </w:r>
            <w:r w:rsidR="009C4F8E" w:rsidRPr="001D3185">
              <w:rPr>
                <w:rFonts w:asciiTheme="minorHAnsi" w:eastAsia="Calibri" w:hAnsiTheme="minorHAnsi" w:cstheme="minorHAnsi"/>
                <w:sz w:val="24"/>
                <w:szCs w:val="24"/>
              </w:rPr>
              <w:t>- Fetal Development</w:t>
            </w:r>
            <w:r w:rsidR="00310FE1" w:rsidRPr="001D3185">
              <w:rPr>
                <w:rFonts w:asciiTheme="minorHAnsi" w:eastAsia="Calibri" w:hAnsiTheme="minorHAnsi" w:cstheme="minorHAnsi"/>
                <w:sz w:val="24"/>
                <w:szCs w:val="24"/>
              </w:rPr>
              <w:t xml:space="preserve"> </w:t>
            </w:r>
            <w:r w:rsidR="00C07172" w:rsidRPr="001D3185">
              <w:rPr>
                <w:rFonts w:asciiTheme="minorHAnsi" w:eastAsia="Calibri" w:hAnsiTheme="minorHAnsi" w:cstheme="minorHAnsi"/>
                <w:sz w:val="24"/>
                <w:szCs w:val="24"/>
              </w:rPr>
              <w:t xml:space="preserve">(pg. </w:t>
            </w:r>
            <w:r w:rsidR="00310FE1" w:rsidRPr="001D3185">
              <w:rPr>
                <w:rFonts w:asciiTheme="minorHAnsi" w:eastAsia="Calibri" w:hAnsiTheme="minorHAnsi" w:cstheme="minorHAnsi"/>
                <w:sz w:val="24"/>
                <w:szCs w:val="24"/>
              </w:rPr>
              <w:t>145-15</w:t>
            </w:r>
            <w:r w:rsidR="00715457" w:rsidRPr="001D3185">
              <w:rPr>
                <w:rFonts w:asciiTheme="minorHAnsi" w:eastAsia="Calibri" w:hAnsiTheme="minorHAnsi" w:cstheme="minorHAnsi"/>
                <w:sz w:val="24"/>
                <w:szCs w:val="24"/>
              </w:rPr>
              <w:t>8)</w:t>
            </w:r>
          </w:p>
          <w:p w14:paraId="726F3E75" w14:textId="4A1B6429" w:rsidR="009C4F8E" w:rsidRPr="001D3185" w:rsidRDefault="00071FCB" w:rsidP="006415A3">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9C4F8E" w:rsidRPr="001D3185">
              <w:rPr>
                <w:rFonts w:asciiTheme="minorHAnsi" w:eastAsia="Calibri" w:hAnsiTheme="minorHAnsi" w:cstheme="minorHAnsi"/>
                <w:b/>
                <w:bCs/>
                <w:sz w:val="24"/>
                <w:szCs w:val="24"/>
                <w:u w:val="single"/>
              </w:rPr>
              <w:t xml:space="preserve"> 7</w:t>
            </w:r>
            <w:r w:rsidR="009C4F8E" w:rsidRPr="001D3185">
              <w:rPr>
                <w:rFonts w:asciiTheme="minorHAnsi" w:eastAsia="Calibri" w:hAnsiTheme="minorHAnsi" w:cstheme="minorHAnsi"/>
                <w:sz w:val="24"/>
                <w:szCs w:val="24"/>
              </w:rPr>
              <w:t>- Anatomy and Physiology of Pregnancy</w:t>
            </w:r>
          </w:p>
          <w:p w14:paraId="30BC117B" w14:textId="48355B2A" w:rsidR="009C4F8E" w:rsidRPr="001D3185" w:rsidRDefault="00071FCB" w:rsidP="006415A3">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9C4F8E" w:rsidRPr="001D3185">
              <w:rPr>
                <w:rFonts w:asciiTheme="minorHAnsi" w:eastAsia="Calibri" w:hAnsiTheme="minorHAnsi" w:cstheme="minorHAnsi"/>
                <w:b/>
                <w:bCs/>
                <w:sz w:val="24"/>
                <w:szCs w:val="24"/>
                <w:u w:val="single"/>
              </w:rPr>
              <w:t xml:space="preserve"> 8</w:t>
            </w:r>
            <w:r w:rsidR="009C4F8E" w:rsidRPr="001D3185">
              <w:rPr>
                <w:rFonts w:asciiTheme="minorHAnsi" w:eastAsia="Calibri" w:hAnsiTheme="minorHAnsi" w:cstheme="minorHAnsi"/>
                <w:sz w:val="24"/>
                <w:szCs w:val="24"/>
              </w:rPr>
              <w:t>- Nursing Care of the Family During Pregnancy</w:t>
            </w:r>
          </w:p>
          <w:p w14:paraId="39F762A4" w14:textId="459EBD59" w:rsidR="009C4F8E" w:rsidRPr="001D3185" w:rsidRDefault="00071FCB" w:rsidP="006415A3">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9C4F8E" w:rsidRPr="001D3185">
              <w:rPr>
                <w:rFonts w:asciiTheme="minorHAnsi" w:eastAsia="Calibri" w:hAnsiTheme="minorHAnsi" w:cstheme="minorHAnsi"/>
                <w:b/>
                <w:bCs/>
                <w:sz w:val="24"/>
                <w:szCs w:val="24"/>
                <w:u w:val="single"/>
              </w:rPr>
              <w:t xml:space="preserve"> 9</w:t>
            </w:r>
            <w:r w:rsidR="009C4F8E" w:rsidRPr="001D3185">
              <w:rPr>
                <w:rFonts w:asciiTheme="minorHAnsi" w:eastAsia="Calibri" w:hAnsiTheme="minorHAnsi" w:cstheme="minorHAnsi"/>
                <w:sz w:val="24"/>
                <w:szCs w:val="24"/>
              </w:rPr>
              <w:t>- Maternal and Fetal Nutrition</w:t>
            </w:r>
            <w:r w:rsidR="00FD54A9" w:rsidRPr="001D3185">
              <w:rPr>
                <w:rFonts w:asciiTheme="minorHAnsi" w:eastAsia="Calibri" w:hAnsiTheme="minorHAnsi" w:cstheme="minorHAnsi"/>
                <w:sz w:val="24"/>
                <w:szCs w:val="24"/>
              </w:rPr>
              <w:t xml:space="preserve"> </w:t>
            </w:r>
          </w:p>
          <w:p w14:paraId="629007F1" w14:textId="32447CCA" w:rsidR="009C4F8E" w:rsidRPr="001D3185" w:rsidRDefault="00071FCB" w:rsidP="006415A3">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9C4F8E" w:rsidRPr="001D3185">
              <w:rPr>
                <w:rFonts w:asciiTheme="minorHAnsi" w:eastAsia="Calibri" w:hAnsiTheme="minorHAnsi" w:cstheme="minorHAnsi"/>
                <w:b/>
                <w:bCs/>
                <w:sz w:val="24"/>
                <w:szCs w:val="24"/>
                <w:u w:val="single"/>
              </w:rPr>
              <w:t xml:space="preserve"> 10</w:t>
            </w:r>
            <w:r w:rsidR="00251BFC" w:rsidRPr="001D3185">
              <w:rPr>
                <w:rFonts w:asciiTheme="minorHAnsi" w:eastAsia="Calibri" w:hAnsiTheme="minorHAnsi" w:cstheme="minorHAnsi"/>
                <w:sz w:val="24"/>
                <w:szCs w:val="24"/>
              </w:rPr>
              <w:t xml:space="preserve"> -</w:t>
            </w:r>
            <w:r w:rsidR="009C4F8E" w:rsidRPr="001D3185">
              <w:rPr>
                <w:rFonts w:asciiTheme="minorHAnsi" w:eastAsia="Calibri" w:hAnsiTheme="minorHAnsi" w:cstheme="minorHAnsi"/>
                <w:sz w:val="24"/>
                <w:szCs w:val="24"/>
              </w:rPr>
              <w:t>Antenatal testing</w:t>
            </w:r>
            <w:r w:rsidR="00251BFC" w:rsidRPr="001D3185">
              <w:rPr>
                <w:rFonts w:asciiTheme="minorHAnsi" w:eastAsia="Calibri" w:hAnsiTheme="minorHAnsi" w:cstheme="minorHAnsi"/>
                <w:sz w:val="24"/>
                <w:szCs w:val="24"/>
              </w:rPr>
              <w:t xml:space="preserve"> (pg</w:t>
            </w:r>
            <w:r w:rsidR="006A6AF3" w:rsidRPr="001D3185">
              <w:rPr>
                <w:rFonts w:asciiTheme="minorHAnsi" w:eastAsia="Calibri" w:hAnsiTheme="minorHAnsi" w:cstheme="minorHAnsi"/>
                <w:sz w:val="24"/>
                <w:szCs w:val="24"/>
              </w:rPr>
              <w:t>. 22</w:t>
            </w:r>
            <w:r w:rsidR="00AD7B91" w:rsidRPr="001D3185">
              <w:rPr>
                <w:rFonts w:asciiTheme="minorHAnsi" w:eastAsia="Calibri" w:hAnsiTheme="minorHAnsi" w:cstheme="minorHAnsi"/>
                <w:sz w:val="24"/>
                <w:szCs w:val="24"/>
              </w:rPr>
              <w:t>4</w:t>
            </w:r>
            <w:r w:rsidR="00E76BD1" w:rsidRPr="001D3185">
              <w:rPr>
                <w:rFonts w:asciiTheme="minorHAnsi" w:eastAsia="Calibri" w:hAnsiTheme="minorHAnsi" w:cstheme="minorHAnsi"/>
                <w:sz w:val="24"/>
                <w:szCs w:val="24"/>
              </w:rPr>
              <w:t xml:space="preserve">-228; </w:t>
            </w:r>
            <w:r w:rsidR="005D7861" w:rsidRPr="001D3185">
              <w:rPr>
                <w:rFonts w:asciiTheme="minorHAnsi" w:eastAsia="Calibri" w:hAnsiTheme="minorHAnsi" w:cstheme="minorHAnsi"/>
                <w:sz w:val="24"/>
                <w:szCs w:val="24"/>
              </w:rPr>
              <w:t>231; 23</w:t>
            </w:r>
            <w:r w:rsidR="00664F92" w:rsidRPr="001D3185">
              <w:rPr>
                <w:rFonts w:asciiTheme="minorHAnsi" w:eastAsia="Calibri" w:hAnsiTheme="minorHAnsi" w:cstheme="minorHAnsi"/>
                <w:sz w:val="24"/>
                <w:szCs w:val="24"/>
              </w:rPr>
              <w:t>5; 237</w:t>
            </w:r>
            <w:r w:rsidR="00E65D99" w:rsidRPr="001D3185">
              <w:rPr>
                <w:rFonts w:asciiTheme="minorHAnsi" w:eastAsia="Calibri" w:hAnsiTheme="minorHAnsi" w:cstheme="minorHAnsi"/>
                <w:sz w:val="24"/>
                <w:szCs w:val="24"/>
              </w:rPr>
              <w:t>)</w:t>
            </w:r>
          </w:p>
          <w:p w14:paraId="4A8D84A3" w14:textId="6BC7BA15" w:rsidR="009C4F8E" w:rsidRPr="001D3185" w:rsidRDefault="00071FCB" w:rsidP="006415A3">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9C4F8E" w:rsidRPr="001D3185">
              <w:rPr>
                <w:rFonts w:asciiTheme="minorHAnsi" w:eastAsia="Calibri" w:hAnsiTheme="minorHAnsi" w:cstheme="minorHAnsi"/>
                <w:b/>
                <w:bCs/>
                <w:sz w:val="24"/>
                <w:szCs w:val="24"/>
                <w:u w:val="single"/>
              </w:rPr>
              <w:t xml:space="preserve"> 12 </w:t>
            </w:r>
            <w:r w:rsidR="009C4F8E" w:rsidRPr="001D3185">
              <w:rPr>
                <w:rFonts w:asciiTheme="minorHAnsi" w:eastAsia="Calibri" w:hAnsiTheme="minorHAnsi" w:cstheme="minorHAnsi"/>
                <w:sz w:val="24"/>
                <w:szCs w:val="24"/>
              </w:rPr>
              <w:t>- Early Pregnancy Complications</w:t>
            </w:r>
            <w:r w:rsidR="00D75E84" w:rsidRPr="001D3185">
              <w:rPr>
                <w:rFonts w:asciiTheme="minorHAnsi" w:eastAsia="Calibri" w:hAnsiTheme="minorHAnsi" w:cstheme="minorHAnsi"/>
                <w:sz w:val="24"/>
                <w:szCs w:val="24"/>
              </w:rPr>
              <w:t xml:space="preserve"> (pg. 292-303)</w:t>
            </w:r>
          </w:p>
          <w:p w14:paraId="5931C745" w14:textId="77777777" w:rsidR="00475D89" w:rsidRPr="001D3185" w:rsidRDefault="00475D89" w:rsidP="009C4F8E">
            <w:pPr>
              <w:rPr>
                <w:rFonts w:asciiTheme="minorHAnsi" w:eastAsia="Calibri" w:hAnsiTheme="minorHAnsi" w:cstheme="minorHAnsi"/>
                <w:sz w:val="24"/>
                <w:szCs w:val="24"/>
              </w:rPr>
            </w:pPr>
          </w:p>
          <w:p w14:paraId="082058B6" w14:textId="73A1077B" w:rsidR="003813B1" w:rsidRPr="001D3185" w:rsidRDefault="003813B1" w:rsidP="009C4F8E">
            <w:pPr>
              <w:rPr>
                <w:rFonts w:asciiTheme="minorHAnsi" w:eastAsia="Calibri" w:hAnsiTheme="minorHAnsi" w:cstheme="minorHAnsi"/>
                <w:sz w:val="24"/>
                <w:szCs w:val="24"/>
              </w:rPr>
            </w:pPr>
            <w:r w:rsidRPr="001D3185">
              <w:rPr>
                <w:rFonts w:asciiTheme="minorHAnsi" w:eastAsia="Calibri" w:hAnsiTheme="minorHAnsi" w:cstheme="minorHAnsi"/>
                <w:sz w:val="24"/>
                <w:szCs w:val="24"/>
              </w:rPr>
              <w:t>*</w:t>
            </w:r>
            <w:r w:rsidR="00590A72" w:rsidRPr="001D3185">
              <w:rPr>
                <w:rFonts w:asciiTheme="minorHAnsi" w:eastAsia="Calibri" w:hAnsiTheme="minorHAnsi" w:cstheme="minorHAnsi"/>
                <w:sz w:val="24"/>
                <w:szCs w:val="24"/>
              </w:rPr>
              <w:t>Additional</w:t>
            </w:r>
            <w:r w:rsidRPr="001D3185">
              <w:rPr>
                <w:rFonts w:asciiTheme="minorHAnsi" w:eastAsia="Calibri" w:hAnsiTheme="minorHAnsi" w:cstheme="minorHAnsi"/>
                <w:sz w:val="24"/>
                <w:szCs w:val="24"/>
              </w:rPr>
              <w:t xml:space="preserve"> pages may be referenced</w:t>
            </w:r>
            <w:r w:rsidR="00590A72" w:rsidRPr="001D3185">
              <w:rPr>
                <w:rFonts w:asciiTheme="minorHAnsi" w:eastAsia="Calibri" w:hAnsiTheme="minorHAnsi" w:cstheme="minorHAnsi"/>
                <w:sz w:val="24"/>
                <w:szCs w:val="24"/>
              </w:rPr>
              <w:t>, as well as additional resources</w:t>
            </w:r>
          </w:p>
          <w:p w14:paraId="58AD75F4" w14:textId="2D00B817" w:rsidR="009C4F8E" w:rsidRPr="001D3185" w:rsidRDefault="009C4F8E" w:rsidP="009C4F8E">
            <w:pPr>
              <w:ind w:right="720"/>
              <w:rPr>
                <w:rFonts w:asciiTheme="minorHAnsi" w:eastAsia="Calibri" w:hAnsiTheme="minorHAnsi" w:cstheme="minorHAnsi"/>
                <w:sz w:val="24"/>
                <w:szCs w:val="24"/>
              </w:rPr>
            </w:pPr>
          </w:p>
        </w:tc>
      </w:tr>
      <w:tr w:rsidR="009D4DE3" w:rsidRPr="001D3185" w14:paraId="3E024507" w14:textId="77777777" w:rsidTr="00D1090C">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655F35" w14:textId="77777777" w:rsidR="009D4DE3" w:rsidRPr="001D3185" w:rsidRDefault="009D4DE3"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LEARNING ACTIVITIES</w:t>
            </w:r>
          </w:p>
        </w:tc>
      </w:tr>
      <w:tr w:rsidR="009D4DE3" w:rsidRPr="001D3185" w14:paraId="55EB88F2" w14:textId="77777777" w:rsidTr="0CB39945">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F8231A" w14:textId="5822C16B" w:rsidR="00167760" w:rsidRPr="00E06306" w:rsidRDefault="003B4307" w:rsidP="00B526C8">
            <w:pPr>
              <w:pStyle w:val="ListParagraph"/>
              <w:numPr>
                <w:ilvl w:val="0"/>
                <w:numId w:val="16"/>
              </w:numPr>
              <w:rPr>
                <w:rStyle w:val="eop"/>
                <w:rFonts w:eastAsia="Calibri" w:cstheme="minorHAnsi"/>
                <w:b/>
                <w:sz w:val="24"/>
                <w:szCs w:val="24"/>
              </w:rPr>
            </w:pPr>
            <w:r w:rsidRPr="001D3185">
              <w:rPr>
                <w:rStyle w:val="normaltextrun"/>
                <w:rFonts w:cstheme="minorHAnsi"/>
                <w:bCs/>
                <w:color w:val="000000"/>
                <w:sz w:val="24"/>
                <w:szCs w:val="24"/>
                <w:shd w:val="clear" w:color="auto" w:fill="FFFFFF"/>
              </w:rPr>
              <w:t>ATI REAL LIFE: Maternal Newborn</w:t>
            </w:r>
            <w:r w:rsidR="00CF46DC" w:rsidRPr="001D3185">
              <w:rPr>
                <w:rStyle w:val="eop"/>
                <w:rFonts w:cstheme="minorHAnsi"/>
              </w:rPr>
              <w:t>:</w:t>
            </w:r>
            <w:r w:rsidR="00847DC1" w:rsidRPr="001D3185">
              <w:rPr>
                <w:rStyle w:val="eop"/>
                <w:rFonts w:cstheme="minorHAnsi"/>
              </w:rPr>
              <w:t xml:space="preserve"> </w:t>
            </w:r>
            <w:r w:rsidR="00CF46DC" w:rsidRPr="001D3185">
              <w:rPr>
                <w:rStyle w:val="normaltextrun"/>
                <w:rFonts w:cstheme="minorHAnsi"/>
                <w:color w:val="000000"/>
                <w:sz w:val="24"/>
                <w:szCs w:val="24"/>
                <w:shd w:val="clear" w:color="auto" w:fill="FFFFFF"/>
              </w:rPr>
              <w:t>Teaching Prenatal &amp; Newborn Care</w:t>
            </w:r>
            <w:r w:rsidR="00CF46DC" w:rsidRPr="001D3185">
              <w:rPr>
                <w:rStyle w:val="eop"/>
                <w:rFonts w:cstheme="minorHAnsi"/>
                <w:color w:val="000000"/>
                <w:sz w:val="24"/>
                <w:szCs w:val="24"/>
                <w:shd w:val="clear" w:color="auto" w:fill="FFFFFF"/>
              </w:rPr>
              <w:t> </w:t>
            </w:r>
          </w:p>
          <w:p w14:paraId="161D1FFF" w14:textId="73828A48" w:rsidR="00E06306" w:rsidRPr="00141439" w:rsidRDefault="00E06306" w:rsidP="00E06306">
            <w:pPr>
              <w:pStyle w:val="ListParagraph"/>
              <w:ind w:left="720"/>
              <w:rPr>
                <w:rStyle w:val="eop"/>
                <w:rFonts w:eastAsia="Calibri" w:cstheme="minorHAnsi"/>
                <w:bCs/>
                <w:sz w:val="24"/>
                <w:szCs w:val="24"/>
              </w:rPr>
            </w:pPr>
            <w:r w:rsidRPr="00141439">
              <w:rPr>
                <w:rFonts w:eastAsia="Calibri" w:cstheme="minorHAnsi"/>
                <w:bCs/>
                <w:sz w:val="24"/>
                <w:szCs w:val="24"/>
              </w:rPr>
              <w:t>(Score of “strong” = 100%, “satisfactory” = 75%, and “needs improvement = 50%)  </w:t>
            </w:r>
          </w:p>
          <w:p w14:paraId="781EF009" w14:textId="1867656E" w:rsidR="00CE54FA" w:rsidRPr="001D3185" w:rsidRDefault="00CE54FA" w:rsidP="00B526C8">
            <w:pPr>
              <w:pStyle w:val="ListParagraph"/>
              <w:numPr>
                <w:ilvl w:val="0"/>
                <w:numId w:val="16"/>
              </w:numPr>
              <w:rPr>
                <w:rFonts w:eastAsia="Calibri" w:cstheme="minorHAnsi"/>
                <w:b/>
                <w:sz w:val="24"/>
                <w:szCs w:val="24"/>
              </w:rPr>
            </w:pPr>
            <w:r w:rsidRPr="001D3185">
              <w:rPr>
                <w:rFonts w:eastAsia="Calibri" w:cstheme="minorHAnsi"/>
                <w:bCs/>
                <w:sz w:val="24"/>
                <w:szCs w:val="24"/>
              </w:rPr>
              <w:t>Lecture/Discussion</w:t>
            </w:r>
          </w:p>
        </w:tc>
      </w:tr>
      <w:tr w:rsidR="009D4DE3" w:rsidRPr="001D3185" w14:paraId="1A9BECA5" w14:textId="77777777" w:rsidTr="0CB39945">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7F19989" w14:textId="772F1E6D" w:rsidR="009D4DE3" w:rsidRPr="001D3185" w:rsidRDefault="009D4DE3" w:rsidP="000B6136">
            <w:pPr>
              <w:rPr>
                <w:rFonts w:asciiTheme="minorHAnsi" w:eastAsia="Calibri" w:hAnsiTheme="minorHAnsi" w:cstheme="minorHAnsi"/>
                <w:b/>
                <w:sz w:val="24"/>
                <w:szCs w:val="24"/>
              </w:rPr>
            </w:pPr>
            <w:proofErr w:type="gramStart"/>
            <w:r w:rsidRPr="001D3185">
              <w:rPr>
                <w:rFonts w:asciiTheme="minorHAnsi" w:eastAsia="Calibri" w:hAnsiTheme="minorHAnsi" w:cstheme="minorHAnsi"/>
                <w:b/>
                <w:sz w:val="24"/>
                <w:szCs w:val="24"/>
              </w:rPr>
              <w:t>EVALUATION</w:t>
            </w:r>
            <w:proofErr w:type="gramEnd"/>
            <w:r w:rsidRPr="001D3185">
              <w:rPr>
                <w:rFonts w:asciiTheme="minorHAnsi" w:eastAsia="Calibri" w:hAnsiTheme="minorHAnsi" w:cstheme="minorHAnsi"/>
                <w:b/>
                <w:sz w:val="24"/>
                <w:szCs w:val="24"/>
              </w:rPr>
              <w:t xml:space="preserve">:  </w:t>
            </w:r>
            <w:r w:rsidRPr="001D3185">
              <w:rPr>
                <w:rFonts w:asciiTheme="minorHAnsi" w:eastAsia="Calibri" w:hAnsiTheme="minorHAnsi" w:cstheme="minorHAnsi"/>
                <w:bCs/>
                <w:sz w:val="24"/>
                <w:szCs w:val="24"/>
              </w:rPr>
              <w:t>Unit Exam</w:t>
            </w:r>
          </w:p>
        </w:tc>
      </w:tr>
    </w:tbl>
    <w:p w14:paraId="128A2E05" w14:textId="249C09CC" w:rsidR="0CB39945" w:rsidRDefault="0CB39945" w:rsidP="0CB39945">
      <w:pPr>
        <w:rPr>
          <w:rFonts w:asciiTheme="minorHAnsi" w:hAnsiTheme="minorHAnsi" w:cstheme="minorBidi"/>
        </w:rPr>
      </w:pPr>
    </w:p>
    <w:p w14:paraId="468D1C13" w14:textId="1DCC235F" w:rsidR="00E84DDC" w:rsidRPr="001D3185" w:rsidRDefault="00E84DDC" w:rsidP="00E84DDC">
      <w:pPr>
        <w:rPr>
          <w:rFonts w:asciiTheme="minorHAnsi" w:hAnsiTheme="minorHAnsi" w:cstheme="minorHAnsi"/>
        </w:rPr>
      </w:pPr>
      <w:r w:rsidRPr="001D3185">
        <w:rPr>
          <w:rFonts w:asciiTheme="minorHAnsi" w:hAnsiTheme="minorHAnsi" w:cstheme="minorHAnsi"/>
        </w:rPr>
        <w:br w:type="page"/>
      </w:r>
    </w:p>
    <w:tbl>
      <w:tblPr>
        <w:tblW w:w="96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0"/>
      </w:tblGrid>
      <w:tr w:rsidR="006D432F" w:rsidRPr="001D3185" w14:paraId="39897EAA" w14:textId="77777777" w:rsidTr="00790019">
        <w:tc>
          <w:tcPr>
            <w:tcW w:w="9630" w:type="dxa"/>
            <w:shd w:val="clear" w:color="auto" w:fill="D9D9D9" w:themeFill="background1" w:themeFillShade="D9"/>
          </w:tcPr>
          <w:p w14:paraId="2E7AD6A7" w14:textId="76E2A3B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bCs/>
                <w:sz w:val="28"/>
                <w:szCs w:val="28"/>
              </w:rPr>
              <w:lastRenderedPageBreak/>
              <w:t>UNIT 2</w:t>
            </w:r>
            <w:proofErr w:type="gramStart"/>
            <w:r w:rsidRPr="001D3185">
              <w:rPr>
                <w:rFonts w:asciiTheme="minorHAnsi" w:eastAsia="Calibri" w:hAnsiTheme="minorHAnsi" w:cstheme="minorHAnsi"/>
                <w:b/>
                <w:bCs/>
                <w:sz w:val="28"/>
                <w:szCs w:val="28"/>
              </w:rPr>
              <w:t>:  The</w:t>
            </w:r>
            <w:proofErr w:type="gramEnd"/>
            <w:r w:rsidRPr="001D3185">
              <w:rPr>
                <w:rFonts w:asciiTheme="minorHAnsi" w:eastAsia="Calibri" w:hAnsiTheme="minorHAnsi" w:cstheme="minorHAnsi"/>
                <w:b/>
                <w:bCs/>
                <w:sz w:val="28"/>
                <w:szCs w:val="28"/>
              </w:rPr>
              <w:t xml:space="preserve"> </w:t>
            </w:r>
            <w:proofErr w:type="spellStart"/>
            <w:r w:rsidRPr="001D3185">
              <w:rPr>
                <w:rFonts w:asciiTheme="minorHAnsi" w:eastAsia="Calibri" w:hAnsiTheme="minorHAnsi" w:cstheme="minorHAnsi"/>
                <w:b/>
                <w:bCs/>
                <w:sz w:val="28"/>
                <w:szCs w:val="28"/>
              </w:rPr>
              <w:t>Intrapartal</w:t>
            </w:r>
            <w:proofErr w:type="spellEnd"/>
            <w:r w:rsidRPr="001D3185">
              <w:rPr>
                <w:rFonts w:asciiTheme="minorHAnsi" w:eastAsia="Calibri" w:hAnsiTheme="minorHAnsi" w:cstheme="minorHAnsi"/>
                <w:b/>
                <w:bCs/>
                <w:sz w:val="28"/>
                <w:szCs w:val="28"/>
              </w:rPr>
              <w:t xml:space="preserve"> Period </w:t>
            </w:r>
            <w:r w:rsidR="00873654" w:rsidRPr="001D3185">
              <w:rPr>
                <w:rFonts w:asciiTheme="minorHAnsi" w:eastAsia="Calibri" w:hAnsiTheme="minorHAnsi" w:cstheme="minorHAnsi"/>
                <w:b/>
                <w:bCs/>
                <w:sz w:val="28"/>
                <w:szCs w:val="28"/>
              </w:rPr>
              <w:t>and High-Risk Obstetrical Patient</w:t>
            </w:r>
          </w:p>
        </w:tc>
      </w:tr>
      <w:tr w:rsidR="006D432F" w:rsidRPr="001D3185" w14:paraId="57002F69" w14:textId="77777777" w:rsidTr="00790019">
        <w:trPr>
          <w:trHeight w:val="405"/>
        </w:trPr>
        <w:tc>
          <w:tcPr>
            <w:tcW w:w="9630" w:type="dxa"/>
            <w:shd w:val="clear" w:color="auto" w:fill="D9D9D9" w:themeFill="background1" w:themeFillShade="D9"/>
          </w:tcPr>
          <w:p w14:paraId="6ACD09DC"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 xml:space="preserve">OBJECTIVES  </w:t>
            </w:r>
          </w:p>
        </w:tc>
      </w:tr>
      <w:tr w:rsidR="006D432F" w:rsidRPr="001D3185" w14:paraId="3F61AB75" w14:textId="77777777" w:rsidTr="00790019">
        <w:trPr>
          <w:trHeight w:val="2762"/>
        </w:trPr>
        <w:tc>
          <w:tcPr>
            <w:tcW w:w="9630" w:type="dxa"/>
            <w:shd w:val="clear" w:color="auto" w:fill="FFFFFF" w:themeFill="background1"/>
          </w:tcPr>
          <w:p w14:paraId="3D27BDF7" w14:textId="77777777" w:rsidR="00E84DDC" w:rsidRPr="001D3185" w:rsidRDefault="00E84DDC"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After the completion of this unit, the student will be able to:</w:t>
            </w:r>
          </w:p>
          <w:p w14:paraId="0B22CCA7" w14:textId="77777777" w:rsidR="00FD3FED" w:rsidRPr="001D3185" w:rsidRDefault="00FD3FED" w:rsidP="000B6136">
            <w:pPr>
              <w:rPr>
                <w:rFonts w:asciiTheme="minorHAnsi" w:eastAsia="Calibri" w:hAnsiTheme="minorHAnsi" w:cstheme="minorHAnsi"/>
                <w:sz w:val="24"/>
                <w:szCs w:val="24"/>
              </w:rPr>
            </w:pPr>
          </w:p>
          <w:p w14:paraId="3EC2181F" w14:textId="02846356" w:rsidR="00E84DDC" w:rsidRPr="001D3185" w:rsidRDefault="00E84DDC" w:rsidP="00B526C8">
            <w:pPr>
              <w:numPr>
                <w:ilvl w:val="0"/>
                <w:numId w:val="7"/>
              </w:numPr>
              <w:pBdr>
                <w:top w:val="nil"/>
                <w:left w:val="nil"/>
                <w:bottom w:val="nil"/>
                <w:right w:val="nil"/>
                <w:between w:val="nil"/>
              </w:pBdr>
              <w:ind w:left="405" w:hanging="405"/>
              <w:rPr>
                <w:rFonts w:asciiTheme="minorHAnsi" w:eastAsia="Calibri" w:hAnsiTheme="minorHAnsi" w:cstheme="minorHAnsi"/>
                <w:color w:val="000000"/>
                <w:sz w:val="24"/>
                <w:szCs w:val="24"/>
              </w:rPr>
            </w:pPr>
            <w:r w:rsidRPr="001D3185">
              <w:rPr>
                <w:rFonts w:asciiTheme="minorHAnsi" w:eastAsia="Calibri" w:hAnsiTheme="minorHAnsi" w:cstheme="minorHAnsi"/>
                <w:color w:val="000000" w:themeColor="text1"/>
                <w:sz w:val="24"/>
                <w:szCs w:val="24"/>
              </w:rPr>
              <w:t xml:space="preserve">Identify the 5 </w:t>
            </w:r>
            <w:r w:rsidR="00166C1F" w:rsidRPr="001D3185">
              <w:rPr>
                <w:rFonts w:asciiTheme="minorHAnsi" w:eastAsia="Calibri" w:hAnsiTheme="minorHAnsi" w:cstheme="minorHAnsi"/>
                <w:color w:val="000000" w:themeColor="text1"/>
                <w:sz w:val="24"/>
                <w:szCs w:val="24"/>
              </w:rPr>
              <w:t>Ps</w:t>
            </w:r>
            <w:r w:rsidRPr="001D3185">
              <w:rPr>
                <w:rFonts w:asciiTheme="minorHAnsi" w:eastAsia="Calibri" w:hAnsiTheme="minorHAnsi" w:cstheme="minorHAnsi"/>
                <w:color w:val="000000" w:themeColor="text1"/>
                <w:sz w:val="24"/>
                <w:szCs w:val="24"/>
              </w:rPr>
              <w:t xml:space="preserve"> of labor: powers, passage, passenger, psyche, and position. </w:t>
            </w:r>
            <w:r w:rsidRPr="00141439">
              <w:rPr>
                <w:rFonts w:asciiTheme="minorHAnsi" w:eastAsia="Calibri" w:hAnsiTheme="minorHAnsi" w:cstheme="minorHAnsi"/>
                <w:color w:val="000000" w:themeColor="text1"/>
                <w:sz w:val="22"/>
                <w:szCs w:val="22"/>
              </w:rPr>
              <w:t>(CO 5)</w:t>
            </w:r>
          </w:p>
          <w:p w14:paraId="3724214C" w14:textId="000AFBCA" w:rsidR="00E84DDC" w:rsidRPr="001D3185" w:rsidRDefault="00F160E1"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2</w:t>
            </w:r>
            <w:r w:rsidR="00E84DDC" w:rsidRPr="001D3185">
              <w:rPr>
                <w:rFonts w:asciiTheme="minorHAnsi" w:eastAsia="Calibri" w:hAnsiTheme="minorHAnsi" w:cstheme="minorHAnsi"/>
                <w:sz w:val="24"/>
                <w:szCs w:val="24"/>
              </w:rPr>
              <w:t xml:space="preserve">.    Describe the four stages of labor and the related nursing and medical care.  </w:t>
            </w:r>
            <w:r w:rsidR="00E84DDC" w:rsidRPr="00141439">
              <w:rPr>
                <w:rFonts w:asciiTheme="minorHAnsi" w:eastAsia="Calibri" w:hAnsiTheme="minorHAnsi" w:cstheme="minorHAnsi"/>
                <w:sz w:val="22"/>
                <w:szCs w:val="22"/>
              </w:rPr>
              <w:t>(CO 2,4,5)</w:t>
            </w:r>
          </w:p>
          <w:p w14:paraId="001E37C1" w14:textId="78568CC6" w:rsidR="00E84DDC" w:rsidRPr="001D3185" w:rsidRDefault="00F160E1"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3</w:t>
            </w:r>
            <w:r w:rsidR="00E84DDC" w:rsidRPr="001D3185">
              <w:rPr>
                <w:rFonts w:asciiTheme="minorHAnsi" w:eastAsia="Calibri" w:hAnsiTheme="minorHAnsi" w:cstheme="minorHAnsi"/>
                <w:sz w:val="24"/>
                <w:szCs w:val="24"/>
              </w:rPr>
              <w:t xml:space="preserve">.    Discuss clinical reasoning and application of evidence-based intervention in caring for the </w:t>
            </w:r>
          </w:p>
          <w:p w14:paraId="224DA41B" w14:textId="627F6635" w:rsidR="00E84DDC" w:rsidRPr="001D3185" w:rsidRDefault="00E84DDC"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       family in the intrapartum period.  </w:t>
            </w:r>
            <w:r w:rsidRPr="00141439">
              <w:rPr>
                <w:rFonts w:asciiTheme="minorHAnsi" w:eastAsia="Calibri" w:hAnsiTheme="minorHAnsi" w:cstheme="minorHAnsi"/>
                <w:sz w:val="22"/>
                <w:szCs w:val="22"/>
              </w:rPr>
              <w:t>(CO 3, 5)</w:t>
            </w:r>
          </w:p>
          <w:p w14:paraId="179D741B" w14:textId="2BE38BC5" w:rsidR="00E84DDC" w:rsidRPr="001D3185" w:rsidRDefault="00F160E1"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4</w:t>
            </w:r>
            <w:r w:rsidR="00E84DDC" w:rsidRPr="001D3185">
              <w:rPr>
                <w:rFonts w:asciiTheme="minorHAnsi" w:eastAsia="Calibri" w:hAnsiTheme="minorHAnsi" w:cstheme="minorHAnsi"/>
                <w:sz w:val="24"/>
                <w:szCs w:val="24"/>
              </w:rPr>
              <w:t xml:space="preserve">.    Discuss the management of pain and discomfort during labor and delivery. </w:t>
            </w:r>
            <w:r w:rsidR="00E84DDC" w:rsidRPr="00141439">
              <w:rPr>
                <w:rFonts w:asciiTheme="minorHAnsi" w:eastAsia="Calibri" w:hAnsiTheme="minorHAnsi" w:cstheme="minorHAnsi"/>
                <w:sz w:val="22"/>
                <w:szCs w:val="22"/>
              </w:rPr>
              <w:t xml:space="preserve"> (CO 3,5)</w:t>
            </w:r>
          </w:p>
          <w:p w14:paraId="0E7BFEF0" w14:textId="23C19546" w:rsidR="00E84DDC" w:rsidRPr="001D3185" w:rsidRDefault="00F160E1"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5</w:t>
            </w:r>
            <w:r w:rsidR="00E84DDC" w:rsidRPr="001D3185">
              <w:rPr>
                <w:rFonts w:asciiTheme="minorHAnsi" w:eastAsia="Calibri" w:hAnsiTheme="minorHAnsi" w:cstheme="minorHAnsi"/>
                <w:sz w:val="24"/>
                <w:szCs w:val="24"/>
              </w:rPr>
              <w:t xml:space="preserve">.    Discuss the nursing care for the client undergoing fetal monitoring and the appropriate </w:t>
            </w:r>
          </w:p>
          <w:p w14:paraId="45EFE978" w14:textId="321F0B1D" w:rsidR="00E84DDC" w:rsidRPr="001D3185" w:rsidRDefault="00E84DDC"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        responses to FHR patterns. </w:t>
            </w:r>
            <w:r w:rsidRPr="00141439">
              <w:rPr>
                <w:rFonts w:asciiTheme="minorHAnsi" w:eastAsia="Calibri" w:hAnsiTheme="minorHAnsi" w:cstheme="minorHAnsi"/>
                <w:sz w:val="22"/>
                <w:szCs w:val="22"/>
              </w:rPr>
              <w:t>(CO 2,3,5)</w:t>
            </w:r>
          </w:p>
          <w:p w14:paraId="1FDC87D9" w14:textId="24D63BB2" w:rsidR="00E84DDC" w:rsidRPr="001D3185" w:rsidRDefault="00F160E1"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6</w:t>
            </w:r>
            <w:r w:rsidR="00E84DDC" w:rsidRPr="001D3185">
              <w:rPr>
                <w:rFonts w:asciiTheme="minorHAnsi" w:eastAsia="Calibri" w:hAnsiTheme="minorHAnsi" w:cstheme="minorHAnsi"/>
                <w:sz w:val="24"/>
                <w:szCs w:val="24"/>
              </w:rPr>
              <w:t xml:space="preserve">.    Describe the assessment and care for the newly delivered mother and baby.  </w:t>
            </w:r>
            <w:r w:rsidR="00E84DDC" w:rsidRPr="00FB1AC7">
              <w:rPr>
                <w:rFonts w:asciiTheme="minorHAnsi" w:eastAsia="Calibri" w:hAnsiTheme="minorHAnsi" w:cstheme="minorHAnsi"/>
                <w:sz w:val="22"/>
                <w:szCs w:val="22"/>
              </w:rPr>
              <w:t xml:space="preserve">(CO </w:t>
            </w:r>
            <w:r w:rsidR="00FB1AC7">
              <w:rPr>
                <w:rFonts w:asciiTheme="minorHAnsi" w:eastAsia="Calibri" w:hAnsiTheme="minorHAnsi" w:cstheme="minorHAnsi"/>
                <w:sz w:val="22"/>
                <w:szCs w:val="22"/>
              </w:rPr>
              <w:t>2,</w:t>
            </w:r>
            <w:r w:rsidR="00E84DDC" w:rsidRPr="00FB1AC7">
              <w:rPr>
                <w:rFonts w:asciiTheme="minorHAnsi" w:eastAsia="Calibri" w:hAnsiTheme="minorHAnsi" w:cstheme="minorHAnsi"/>
                <w:sz w:val="22"/>
                <w:szCs w:val="22"/>
              </w:rPr>
              <w:t>3,5)</w:t>
            </w:r>
          </w:p>
          <w:p w14:paraId="3D68E59C" w14:textId="30B5DEAA" w:rsidR="00873654" w:rsidRPr="001D3185" w:rsidRDefault="00873654" w:rsidP="00873654">
            <w:pPr>
              <w:numPr>
                <w:ilvl w:val="0"/>
                <w:numId w:val="3"/>
              </w:numPr>
              <w:pBdr>
                <w:top w:val="nil"/>
                <w:left w:val="nil"/>
                <w:bottom w:val="nil"/>
                <w:right w:val="nil"/>
                <w:between w:val="nil"/>
              </w:pBdr>
              <w:rPr>
                <w:rFonts w:asciiTheme="minorHAnsi" w:eastAsia="Calibri" w:hAnsiTheme="minorHAnsi" w:cstheme="minorHAnsi"/>
                <w:color w:val="000000"/>
                <w:sz w:val="24"/>
                <w:szCs w:val="24"/>
              </w:rPr>
            </w:pPr>
            <w:r w:rsidRPr="001D3185">
              <w:rPr>
                <w:rFonts w:asciiTheme="minorHAnsi" w:eastAsia="Calibri" w:hAnsiTheme="minorHAnsi" w:cstheme="minorHAnsi"/>
                <w:color w:val="000000"/>
                <w:sz w:val="24"/>
                <w:szCs w:val="24"/>
              </w:rPr>
              <w:t>Demonstrate understanding of physiology and management related to preexisting medical and gestational complications of pregnancy.</w:t>
            </w:r>
            <w:r w:rsidRPr="00FB1AC7">
              <w:rPr>
                <w:rFonts w:asciiTheme="minorHAnsi" w:eastAsia="Calibri" w:hAnsiTheme="minorHAnsi" w:cstheme="minorHAnsi"/>
                <w:color w:val="000000"/>
                <w:sz w:val="22"/>
                <w:szCs w:val="22"/>
              </w:rPr>
              <w:t xml:space="preserve"> (CO </w:t>
            </w:r>
            <w:r w:rsidR="00FB1AC7">
              <w:rPr>
                <w:rFonts w:asciiTheme="minorHAnsi" w:eastAsia="Calibri" w:hAnsiTheme="minorHAnsi" w:cstheme="minorHAnsi"/>
                <w:color w:val="000000"/>
                <w:sz w:val="22"/>
                <w:szCs w:val="22"/>
              </w:rPr>
              <w:t xml:space="preserve">2, </w:t>
            </w:r>
            <w:r w:rsidRPr="00FB1AC7">
              <w:rPr>
                <w:rFonts w:asciiTheme="minorHAnsi" w:eastAsia="Calibri" w:hAnsiTheme="minorHAnsi" w:cstheme="minorHAnsi"/>
                <w:color w:val="000000"/>
                <w:sz w:val="22"/>
                <w:szCs w:val="22"/>
              </w:rPr>
              <w:t>3, 5)</w:t>
            </w:r>
          </w:p>
          <w:p w14:paraId="5C0A49FC" w14:textId="78C3110F" w:rsidR="00873654" w:rsidRPr="001D3185" w:rsidRDefault="00873654" w:rsidP="24CF6D4D">
            <w:pPr>
              <w:numPr>
                <w:ilvl w:val="0"/>
                <w:numId w:val="3"/>
              </w:numPr>
              <w:pBdr>
                <w:top w:val="nil"/>
                <w:left w:val="nil"/>
                <w:bottom w:val="nil"/>
                <w:right w:val="nil"/>
                <w:between w:val="nil"/>
              </w:pBdr>
              <w:rPr>
                <w:rFonts w:asciiTheme="minorHAnsi" w:eastAsia="Calibri" w:hAnsiTheme="minorHAnsi" w:cstheme="minorBidi"/>
                <w:sz w:val="24"/>
                <w:szCs w:val="24"/>
              </w:rPr>
            </w:pPr>
            <w:r w:rsidRPr="24CF6D4D">
              <w:rPr>
                <w:rFonts w:asciiTheme="minorHAnsi" w:eastAsia="Calibri" w:hAnsiTheme="minorHAnsi" w:cstheme="minorBidi"/>
                <w:color w:val="000000" w:themeColor="text1"/>
                <w:sz w:val="24"/>
                <w:szCs w:val="24"/>
              </w:rPr>
              <w:t xml:space="preserve">Identify and manage high-risk pregnancy, labor, and delivery to promote healthy </w:t>
            </w:r>
            <w:r w:rsidR="00290370" w:rsidRPr="24CF6D4D">
              <w:rPr>
                <w:rFonts w:asciiTheme="minorHAnsi" w:eastAsia="Calibri" w:hAnsiTheme="minorHAnsi" w:cstheme="minorBidi"/>
                <w:color w:val="000000" w:themeColor="text1"/>
                <w:sz w:val="24"/>
                <w:szCs w:val="24"/>
              </w:rPr>
              <w:t xml:space="preserve">outcomes </w:t>
            </w:r>
            <w:r w:rsidR="00290370" w:rsidRPr="24CF6D4D">
              <w:rPr>
                <w:rFonts w:asciiTheme="minorHAnsi" w:eastAsia="Calibri" w:hAnsiTheme="minorHAnsi" w:cstheme="minorBidi"/>
                <w:sz w:val="24"/>
                <w:szCs w:val="24"/>
              </w:rPr>
              <w:t>for</w:t>
            </w:r>
            <w:r w:rsidRPr="24CF6D4D">
              <w:rPr>
                <w:rFonts w:asciiTheme="minorHAnsi" w:eastAsia="Calibri" w:hAnsiTheme="minorHAnsi" w:cstheme="minorBidi"/>
                <w:sz w:val="24"/>
                <w:szCs w:val="24"/>
              </w:rPr>
              <w:t xml:space="preserve"> the mother and infant. </w:t>
            </w:r>
            <w:r w:rsidRPr="0066395C">
              <w:rPr>
                <w:rFonts w:asciiTheme="minorHAnsi" w:eastAsia="Calibri" w:hAnsiTheme="minorHAnsi" w:cstheme="minorBidi"/>
                <w:sz w:val="22"/>
                <w:szCs w:val="22"/>
              </w:rPr>
              <w:t>(CO 2,3,5)</w:t>
            </w:r>
          </w:p>
          <w:p w14:paraId="11C526E2" w14:textId="344F508E" w:rsidR="00873654" w:rsidRPr="001D3185" w:rsidRDefault="00873654" w:rsidP="00873654">
            <w:pPr>
              <w:numPr>
                <w:ilvl w:val="0"/>
                <w:numId w:val="3"/>
              </w:numPr>
              <w:pBdr>
                <w:top w:val="nil"/>
                <w:left w:val="nil"/>
                <w:bottom w:val="nil"/>
                <w:right w:val="nil"/>
                <w:between w:val="nil"/>
              </w:pBdr>
              <w:rPr>
                <w:rFonts w:asciiTheme="minorHAnsi" w:eastAsia="Calibri" w:hAnsiTheme="minorHAnsi" w:cstheme="minorBidi"/>
                <w:color w:val="000000"/>
                <w:sz w:val="24"/>
                <w:szCs w:val="24"/>
              </w:rPr>
            </w:pPr>
            <w:r w:rsidRPr="24CF6D4D">
              <w:rPr>
                <w:rFonts w:asciiTheme="minorHAnsi" w:eastAsia="Calibri" w:hAnsiTheme="minorHAnsi" w:cstheme="minorBidi"/>
                <w:color w:val="000000" w:themeColor="text1"/>
                <w:sz w:val="24"/>
                <w:szCs w:val="24"/>
              </w:rPr>
              <w:t xml:space="preserve">Describe the key obstetrical emergencies and the related medical and nursing care.                </w:t>
            </w:r>
            <w:r w:rsidRPr="0066395C">
              <w:rPr>
                <w:rFonts w:asciiTheme="minorHAnsi" w:eastAsia="Calibri" w:hAnsiTheme="minorHAnsi" w:cstheme="minorBidi"/>
                <w:color w:val="000000" w:themeColor="text1"/>
                <w:sz w:val="22"/>
                <w:szCs w:val="22"/>
              </w:rPr>
              <w:t xml:space="preserve">(CO 2,3, </w:t>
            </w:r>
            <w:r w:rsidRPr="0066395C">
              <w:rPr>
                <w:rFonts w:asciiTheme="minorHAnsi" w:eastAsia="Calibri" w:hAnsiTheme="minorHAnsi" w:cstheme="minorBidi"/>
                <w:sz w:val="22"/>
                <w:szCs w:val="22"/>
              </w:rPr>
              <w:t>5)</w:t>
            </w:r>
          </w:p>
          <w:p w14:paraId="537179E0" w14:textId="77777777" w:rsidR="00873654" w:rsidRPr="001D3185" w:rsidRDefault="00873654" w:rsidP="00873654">
            <w:pPr>
              <w:numPr>
                <w:ilvl w:val="0"/>
                <w:numId w:val="3"/>
              </w:numPr>
              <w:pBdr>
                <w:top w:val="nil"/>
                <w:left w:val="nil"/>
                <w:bottom w:val="nil"/>
                <w:right w:val="nil"/>
                <w:between w:val="nil"/>
              </w:pBdr>
              <w:rPr>
                <w:rFonts w:asciiTheme="minorHAnsi" w:eastAsia="Calibri" w:hAnsiTheme="minorHAnsi" w:cstheme="minorHAnsi"/>
                <w:color w:val="000000"/>
                <w:sz w:val="24"/>
                <w:szCs w:val="24"/>
              </w:rPr>
            </w:pPr>
            <w:r w:rsidRPr="001D3185">
              <w:rPr>
                <w:rFonts w:asciiTheme="minorHAnsi" w:eastAsia="Calibri" w:hAnsiTheme="minorHAnsi" w:cstheme="minorHAnsi"/>
                <w:color w:val="000000"/>
                <w:sz w:val="24"/>
                <w:szCs w:val="24"/>
              </w:rPr>
              <w:t>Describe the pre-intra-postoperative nursing care and management for cesarean births.</w:t>
            </w:r>
          </w:p>
          <w:p w14:paraId="7F8CA0CF" w14:textId="61D22489" w:rsidR="00873654" w:rsidRPr="001D3185" w:rsidRDefault="00873654" w:rsidP="00873654">
            <w:pPr>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       </w:t>
            </w:r>
            <w:r w:rsidRPr="0066395C">
              <w:rPr>
                <w:rFonts w:asciiTheme="minorHAnsi" w:eastAsia="Calibri" w:hAnsiTheme="minorHAnsi" w:cstheme="minorHAnsi"/>
                <w:sz w:val="22"/>
                <w:szCs w:val="22"/>
              </w:rPr>
              <w:t>(CO 2,3,5)</w:t>
            </w:r>
          </w:p>
          <w:p w14:paraId="6A544ED8" w14:textId="2DAC4A57" w:rsidR="00E84DDC" w:rsidRPr="001D3185" w:rsidRDefault="0066395C" w:rsidP="0066395C">
            <w:pPr>
              <w:jc w:val="right"/>
              <w:rPr>
                <w:rFonts w:asciiTheme="minorHAnsi" w:eastAsia="Calibri" w:hAnsiTheme="minorHAnsi" w:cstheme="minorHAnsi"/>
                <w:sz w:val="24"/>
                <w:szCs w:val="24"/>
              </w:rPr>
            </w:pPr>
            <w:r w:rsidRPr="0066395C">
              <w:rPr>
                <w:rFonts w:asciiTheme="minorHAnsi" w:hAnsiTheme="minorHAnsi" w:cstheme="minorHAnsi"/>
                <w:color w:val="000000"/>
              </w:rPr>
              <w:t>Rev.5.25</w:t>
            </w:r>
          </w:p>
        </w:tc>
      </w:tr>
      <w:tr w:rsidR="006D432F" w:rsidRPr="001D3185" w14:paraId="686D835E" w14:textId="77777777" w:rsidTr="00790019">
        <w:tc>
          <w:tcPr>
            <w:tcW w:w="9630" w:type="dxa"/>
            <w:shd w:val="clear" w:color="auto" w:fill="D9D9D9" w:themeFill="background1" w:themeFillShade="D9"/>
          </w:tcPr>
          <w:p w14:paraId="20FB6C11"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THEORETICAL CONTENT</w:t>
            </w:r>
          </w:p>
        </w:tc>
      </w:tr>
      <w:tr w:rsidR="006D432F" w:rsidRPr="001D3185" w14:paraId="098D1A0C" w14:textId="77777777" w:rsidTr="00790019">
        <w:trPr>
          <w:trHeight w:val="1862"/>
        </w:trPr>
        <w:tc>
          <w:tcPr>
            <w:tcW w:w="9630" w:type="dxa"/>
            <w:shd w:val="clear" w:color="auto" w:fill="FFFFFF" w:themeFill="background1"/>
          </w:tcPr>
          <w:p w14:paraId="4C559A05"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 xml:space="preserve">Textbooks:  </w:t>
            </w:r>
          </w:p>
          <w:p w14:paraId="584EAE5F" w14:textId="5D845E55" w:rsidR="00E84DDC" w:rsidRPr="001D3185" w:rsidRDefault="00782297" w:rsidP="00E765B8">
            <w:pPr>
              <w:ind w:right="720"/>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Perry (2023). </w:t>
            </w:r>
            <w:r w:rsidRPr="001D3185">
              <w:rPr>
                <w:rFonts w:asciiTheme="minorHAnsi" w:eastAsia="Calibri" w:hAnsiTheme="minorHAnsi" w:cstheme="minorHAnsi"/>
                <w:i/>
                <w:sz w:val="24"/>
                <w:szCs w:val="24"/>
              </w:rPr>
              <w:t xml:space="preserve">Maternal &amp; Child Nursing Care </w:t>
            </w:r>
            <w:r w:rsidRPr="001D3185">
              <w:rPr>
                <w:rFonts w:asciiTheme="minorHAnsi" w:eastAsia="Calibri" w:hAnsiTheme="minorHAnsi" w:cstheme="minorHAnsi"/>
                <w:sz w:val="24"/>
                <w:szCs w:val="24"/>
              </w:rPr>
              <w:t>(7</w:t>
            </w:r>
            <w:r w:rsidRPr="001D3185">
              <w:rPr>
                <w:rFonts w:asciiTheme="minorHAnsi" w:eastAsia="Calibri" w:hAnsiTheme="minorHAnsi" w:cstheme="minorHAnsi"/>
                <w:sz w:val="24"/>
                <w:szCs w:val="24"/>
                <w:vertAlign w:val="superscript"/>
              </w:rPr>
              <w:t>th</w:t>
            </w:r>
            <w:r w:rsidRPr="001D3185">
              <w:rPr>
                <w:rFonts w:asciiTheme="minorHAnsi" w:eastAsia="Calibri" w:hAnsiTheme="minorHAnsi" w:cstheme="minorHAnsi"/>
                <w:sz w:val="24"/>
                <w:szCs w:val="24"/>
              </w:rPr>
              <w:t xml:space="preserve"> ed). St. Louis: Elsevier.</w:t>
            </w:r>
          </w:p>
          <w:p w14:paraId="540E3B0F" w14:textId="11481772" w:rsidR="00AE625F" w:rsidRPr="001D3185" w:rsidRDefault="00071FCB" w:rsidP="00F27B86">
            <w:pPr>
              <w:ind w:left="880"/>
              <w:rPr>
                <w:rFonts w:asciiTheme="minorHAnsi" w:eastAsia="Calibri" w:hAnsiTheme="minorHAnsi" w:cstheme="minorHAnsi"/>
                <w:bCs/>
                <w:sz w:val="24"/>
                <w:szCs w:val="24"/>
              </w:rPr>
            </w:pPr>
            <w:r>
              <w:rPr>
                <w:rFonts w:asciiTheme="minorHAnsi" w:eastAsia="Calibri" w:hAnsiTheme="minorHAnsi" w:cstheme="minorHAnsi"/>
                <w:b/>
                <w:sz w:val="24"/>
                <w:szCs w:val="24"/>
                <w:u w:val="single"/>
              </w:rPr>
              <w:t xml:space="preserve">Chapter </w:t>
            </w:r>
            <w:r w:rsidR="00AE625F" w:rsidRPr="001D3185">
              <w:rPr>
                <w:rFonts w:asciiTheme="minorHAnsi" w:eastAsia="Calibri" w:hAnsiTheme="minorHAnsi" w:cstheme="minorHAnsi"/>
                <w:b/>
                <w:sz w:val="24"/>
                <w:szCs w:val="24"/>
                <w:u w:val="single"/>
              </w:rPr>
              <w:t>11-</w:t>
            </w:r>
            <w:r w:rsidR="00AE625F" w:rsidRPr="001D3185">
              <w:rPr>
                <w:rFonts w:asciiTheme="minorHAnsi" w:eastAsia="Calibri" w:hAnsiTheme="minorHAnsi" w:cstheme="minorHAnsi"/>
                <w:b/>
                <w:sz w:val="24"/>
                <w:szCs w:val="24"/>
              </w:rPr>
              <w:t xml:space="preserve"> </w:t>
            </w:r>
            <w:r w:rsidR="00AE625F" w:rsidRPr="001D3185">
              <w:rPr>
                <w:rFonts w:asciiTheme="minorHAnsi" w:eastAsia="Calibri" w:hAnsiTheme="minorHAnsi" w:cstheme="minorHAnsi"/>
                <w:bCs/>
                <w:sz w:val="24"/>
                <w:szCs w:val="24"/>
              </w:rPr>
              <w:t>High-Risk Perinatal Care: Preexisting Conditions (pg. 242-256 DM/GDM)</w:t>
            </w:r>
          </w:p>
          <w:p w14:paraId="40FC9E78" w14:textId="29FBDDEF" w:rsidR="00AE625F" w:rsidRPr="001D3185" w:rsidRDefault="00071FCB" w:rsidP="00F27B86">
            <w:pPr>
              <w:ind w:left="880"/>
              <w:rPr>
                <w:rFonts w:asciiTheme="minorHAnsi" w:eastAsia="Calibri" w:hAnsiTheme="minorHAnsi" w:cstheme="minorHAnsi"/>
                <w:bCs/>
                <w:sz w:val="24"/>
                <w:szCs w:val="24"/>
              </w:rPr>
            </w:pPr>
            <w:r>
              <w:rPr>
                <w:rFonts w:asciiTheme="minorHAnsi" w:eastAsia="Calibri" w:hAnsiTheme="minorHAnsi" w:cstheme="minorHAnsi"/>
                <w:b/>
                <w:bCs/>
                <w:sz w:val="24"/>
                <w:szCs w:val="24"/>
                <w:u w:val="single"/>
              </w:rPr>
              <w:t>Chapter</w:t>
            </w:r>
            <w:r w:rsidR="00AE625F" w:rsidRPr="001D3185">
              <w:rPr>
                <w:rFonts w:asciiTheme="minorHAnsi" w:eastAsia="Calibri" w:hAnsiTheme="minorHAnsi" w:cstheme="minorHAnsi"/>
                <w:b/>
                <w:bCs/>
                <w:sz w:val="24"/>
                <w:szCs w:val="24"/>
                <w:u w:val="single"/>
              </w:rPr>
              <w:t xml:space="preserve"> 12</w:t>
            </w:r>
            <w:r w:rsidR="00AE625F" w:rsidRPr="001D3185">
              <w:rPr>
                <w:rFonts w:asciiTheme="minorHAnsi" w:eastAsia="Calibri" w:hAnsiTheme="minorHAnsi" w:cstheme="minorHAnsi"/>
                <w:sz w:val="24"/>
                <w:szCs w:val="24"/>
                <w:u w:val="single"/>
              </w:rPr>
              <w:t xml:space="preserve"> -</w:t>
            </w:r>
            <w:r w:rsidR="00AE625F" w:rsidRPr="001D3185">
              <w:rPr>
                <w:rFonts w:asciiTheme="minorHAnsi" w:eastAsia="Calibri" w:hAnsiTheme="minorHAnsi" w:cstheme="minorHAnsi"/>
                <w:sz w:val="24"/>
                <w:szCs w:val="24"/>
              </w:rPr>
              <w:t>High</w:t>
            </w:r>
            <w:r w:rsidR="00AE625F" w:rsidRPr="001D3185">
              <w:rPr>
                <w:rFonts w:asciiTheme="minorHAnsi" w:eastAsia="Calibri" w:hAnsiTheme="minorHAnsi" w:cstheme="minorHAnsi"/>
                <w:bCs/>
                <w:sz w:val="24"/>
                <w:szCs w:val="24"/>
              </w:rPr>
              <w:t>-Risk Perinatal Care: Gestational Conditions</w:t>
            </w:r>
            <w:r w:rsidR="00AE625F" w:rsidRPr="001D3185">
              <w:rPr>
                <w:rFonts w:asciiTheme="minorHAnsi" w:eastAsia="Calibri" w:hAnsiTheme="minorHAnsi" w:cstheme="minorHAnsi"/>
                <w:sz w:val="24"/>
                <w:szCs w:val="24"/>
              </w:rPr>
              <w:t xml:space="preserve"> (pg. 279-291 GHTN, Preeclampsia, Eclampsia, and pg. 303-307 Previa and Abruption)</w:t>
            </w:r>
          </w:p>
          <w:p w14:paraId="48F48175" w14:textId="00F6B290" w:rsidR="00E765B8" w:rsidRPr="001D3185" w:rsidRDefault="00071FCB" w:rsidP="00F27B86">
            <w:pPr>
              <w:ind w:left="880"/>
              <w:rPr>
                <w:rFonts w:asciiTheme="minorHAnsi" w:eastAsia="Calibri" w:hAnsiTheme="minorHAnsi" w:cstheme="minorHAnsi"/>
                <w:bCs/>
                <w:sz w:val="24"/>
                <w:szCs w:val="24"/>
              </w:rPr>
            </w:pPr>
            <w:r>
              <w:rPr>
                <w:rFonts w:asciiTheme="minorHAnsi" w:eastAsia="Calibri" w:hAnsiTheme="minorHAnsi" w:cstheme="minorHAnsi"/>
                <w:b/>
                <w:sz w:val="24"/>
                <w:szCs w:val="24"/>
                <w:u w:val="single"/>
              </w:rPr>
              <w:t>Chapter</w:t>
            </w:r>
            <w:r w:rsidR="00E765B8" w:rsidRPr="001D3185">
              <w:rPr>
                <w:rFonts w:asciiTheme="minorHAnsi" w:eastAsia="Calibri" w:hAnsiTheme="minorHAnsi" w:cstheme="minorHAnsi"/>
                <w:b/>
                <w:sz w:val="24"/>
                <w:szCs w:val="24"/>
                <w:u w:val="single"/>
              </w:rPr>
              <w:t xml:space="preserve"> 13</w:t>
            </w:r>
            <w:r w:rsidR="00E765B8" w:rsidRPr="001D3185">
              <w:rPr>
                <w:rFonts w:asciiTheme="minorHAnsi" w:eastAsia="Calibri" w:hAnsiTheme="minorHAnsi" w:cstheme="minorHAnsi"/>
                <w:bCs/>
                <w:sz w:val="24"/>
                <w:szCs w:val="24"/>
              </w:rPr>
              <w:t xml:space="preserve">- Labor and Birth Process </w:t>
            </w:r>
          </w:p>
          <w:p w14:paraId="67175166" w14:textId="58AFEE54" w:rsidR="00E765B8" w:rsidRPr="001D3185" w:rsidRDefault="00071FCB" w:rsidP="00F27B86">
            <w:pPr>
              <w:ind w:left="880"/>
              <w:rPr>
                <w:rFonts w:asciiTheme="minorHAnsi" w:eastAsia="Calibri" w:hAnsiTheme="minorHAnsi" w:cstheme="minorHAnsi"/>
                <w:bCs/>
                <w:sz w:val="24"/>
                <w:szCs w:val="24"/>
              </w:rPr>
            </w:pPr>
            <w:r>
              <w:rPr>
                <w:rFonts w:asciiTheme="minorHAnsi" w:eastAsia="Calibri" w:hAnsiTheme="minorHAnsi" w:cstheme="minorHAnsi"/>
                <w:b/>
                <w:sz w:val="24"/>
                <w:szCs w:val="24"/>
                <w:u w:val="single"/>
              </w:rPr>
              <w:t>Chapter</w:t>
            </w:r>
            <w:r w:rsidR="00E765B8" w:rsidRPr="001D3185">
              <w:rPr>
                <w:rFonts w:asciiTheme="minorHAnsi" w:eastAsia="Calibri" w:hAnsiTheme="minorHAnsi" w:cstheme="minorHAnsi"/>
                <w:b/>
                <w:sz w:val="24"/>
                <w:szCs w:val="24"/>
                <w:u w:val="single"/>
              </w:rPr>
              <w:t xml:space="preserve"> 14</w:t>
            </w:r>
            <w:r w:rsidR="00E765B8" w:rsidRPr="001D3185">
              <w:rPr>
                <w:rFonts w:asciiTheme="minorHAnsi" w:eastAsia="Calibri" w:hAnsiTheme="minorHAnsi" w:cstheme="minorHAnsi"/>
                <w:bCs/>
                <w:sz w:val="24"/>
                <w:szCs w:val="24"/>
              </w:rPr>
              <w:t xml:space="preserve">- Maximizing Comfort for the Laboring Woman </w:t>
            </w:r>
          </w:p>
          <w:p w14:paraId="049AA57A" w14:textId="511ABF5E" w:rsidR="00E765B8" w:rsidRPr="001D3185" w:rsidRDefault="00071FCB" w:rsidP="00F27B86">
            <w:pPr>
              <w:ind w:left="880"/>
              <w:rPr>
                <w:rFonts w:asciiTheme="minorHAnsi" w:eastAsia="Calibri" w:hAnsiTheme="minorHAnsi" w:cstheme="minorHAnsi"/>
                <w:bCs/>
                <w:sz w:val="24"/>
                <w:szCs w:val="24"/>
              </w:rPr>
            </w:pPr>
            <w:r>
              <w:rPr>
                <w:rFonts w:asciiTheme="minorHAnsi" w:eastAsia="Calibri" w:hAnsiTheme="minorHAnsi" w:cstheme="minorHAnsi"/>
                <w:b/>
                <w:sz w:val="24"/>
                <w:szCs w:val="24"/>
                <w:u w:val="single"/>
              </w:rPr>
              <w:t>Chapter</w:t>
            </w:r>
            <w:r w:rsidR="00E765B8" w:rsidRPr="001D3185">
              <w:rPr>
                <w:rFonts w:asciiTheme="minorHAnsi" w:eastAsia="Calibri" w:hAnsiTheme="minorHAnsi" w:cstheme="minorHAnsi"/>
                <w:b/>
                <w:sz w:val="24"/>
                <w:szCs w:val="24"/>
                <w:u w:val="single"/>
              </w:rPr>
              <w:t xml:space="preserve"> 15</w:t>
            </w:r>
            <w:r w:rsidR="00E765B8" w:rsidRPr="001D3185">
              <w:rPr>
                <w:rFonts w:asciiTheme="minorHAnsi" w:eastAsia="Calibri" w:hAnsiTheme="minorHAnsi" w:cstheme="minorHAnsi"/>
                <w:bCs/>
                <w:sz w:val="24"/>
                <w:szCs w:val="24"/>
              </w:rPr>
              <w:t xml:space="preserve">- Fetal Assessment During Labor </w:t>
            </w:r>
          </w:p>
          <w:p w14:paraId="3BCAF09E" w14:textId="6297F8A6" w:rsidR="00E765B8" w:rsidRPr="001D3185" w:rsidRDefault="00071FCB" w:rsidP="00F27B86">
            <w:pPr>
              <w:ind w:left="880"/>
              <w:rPr>
                <w:rFonts w:asciiTheme="minorHAnsi" w:eastAsia="Calibri" w:hAnsiTheme="minorHAnsi" w:cstheme="minorHAnsi"/>
                <w:bCs/>
                <w:sz w:val="24"/>
                <w:szCs w:val="24"/>
              </w:rPr>
            </w:pPr>
            <w:r>
              <w:rPr>
                <w:rFonts w:asciiTheme="minorHAnsi" w:eastAsia="Calibri" w:hAnsiTheme="minorHAnsi" w:cstheme="minorHAnsi"/>
                <w:b/>
                <w:sz w:val="24"/>
                <w:szCs w:val="24"/>
                <w:u w:val="single"/>
              </w:rPr>
              <w:t>Chapter</w:t>
            </w:r>
            <w:r w:rsidR="00E765B8" w:rsidRPr="001D3185">
              <w:rPr>
                <w:rFonts w:asciiTheme="minorHAnsi" w:eastAsia="Calibri" w:hAnsiTheme="minorHAnsi" w:cstheme="minorHAnsi"/>
                <w:b/>
                <w:sz w:val="24"/>
                <w:szCs w:val="24"/>
                <w:u w:val="single"/>
              </w:rPr>
              <w:t xml:space="preserve"> 16</w:t>
            </w:r>
            <w:r w:rsidR="00E765B8" w:rsidRPr="001D3185">
              <w:rPr>
                <w:rFonts w:asciiTheme="minorHAnsi" w:eastAsia="Calibri" w:hAnsiTheme="minorHAnsi" w:cstheme="minorHAnsi"/>
                <w:bCs/>
                <w:sz w:val="24"/>
                <w:szCs w:val="24"/>
              </w:rPr>
              <w:t xml:space="preserve">- Nursing Care of the Family During Labor and Birth </w:t>
            </w:r>
          </w:p>
          <w:p w14:paraId="1DBFB911" w14:textId="73FCD783" w:rsidR="00AE625F" w:rsidRPr="001D3185" w:rsidRDefault="00071FCB" w:rsidP="00F27B86">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AE625F" w:rsidRPr="001D3185">
              <w:rPr>
                <w:rFonts w:asciiTheme="minorHAnsi" w:eastAsia="Calibri" w:hAnsiTheme="minorHAnsi" w:cstheme="minorHAnsi"/>
                <w:b/>
                <w:bCs/>
                <w:sz w:val="24"/>
                <w:szCs w:val="24"/>
                <w:u w:val="single"/>
              </w:rPr>
              <w:t xml:space="preserve"> 17</w:t>
            </w:r>
            <w:r w:rsidR="00AE625F" w:rsidRPr="001D3185">
              <w:rPr>
                <w:rFonts w:asciiTheme="minorHAnsi" w:eastAsia="Calibri" w:hAnsiTheme="minorHAnsi" w:cstheme="minorHAnsi"/>
                <w:sz w:val="24"/>
                <w:szCs w:val="24"/>
              </w:rPr>
              <w:t xml:space="preserve">- Labor and Birth Complications </w:t>
            </w:r>
          </w:p>
          <w:p w14:paraId="46FAB50C" w14:textId="49FCD093" w:rsidR="00E765B8" w:rsidRPr="001D3185" w:rsidRDefault="00E765B8" w:rsidP="00AE625F">
            <w:pPr>
              <w:ind w:right="720"/>
              <w:rPr>
                <w:rFonts w:asciiTheme="minorHAnsi" w:eastAsia="Calibri" w:hAnsiTheme="minorHAnsi" w:cstheme="minorHAnsi"/>
                <w:sz w:val="24"/>
                <w:szCs w:val="24"/>
              </w:rPr>
            </w:pPr>
          </w:p>
          <w:p w14:paraId="2081B835" w14:textId="77777777" w:rsidR="002C2C34" w:rsidRPr="001D3185" w:rsidRDefault="002C2C34" w:rsidP="00E765B8">
            <w:pPr>
              <w:rPr>
                <w:rFonts w:asciiTheme="minorHAnsi" w:eastAsia="Calibri" w:hAnsiTheme="minorHAnsi" w:cstheme="minorHAnsi"/>
                <w:bCs/>
                <w:sz w:val="24"/>
                <w:szCs w:val="24"/>
              </w:rPr>
            </w:pPr>
          </w:p>
          <w:p w14:paraId="154F3203" w14:textId="758A72B9" w:rsidR="002C2C34" w:rsidRPr="001D3185" w:rsidRDefault="002C2C34" w:rsidP="00E765B8">
            <w:pPr>
              <w:rPr>
                <w:rFonts w:asciiTheme="minorHAnsi" w:eastAsia="Calibri" w:hAnsiTheme="minorHAnsi" w:cstheme="minorHAnsi"/>
                <w:bCs/>
                <w:sz w:val="24"/>
                <w:szCs w:val="24"/>
              </w:rPr>
            </w:pPr>
            <w:r w:rsidRPr="001D3185">
              <w:rPr>
                <w:rFonts w:asciiTheme="minorHAnsi" w:eastAsia="Calibri" w:hAnsiTheme="minorHAnsi" w:cstheme="minorHAnsi"/>
                <w:bCs/>
                <w:sz w:val="24"/>
                <w:szCs w:val="24"/>
              </w:rPr>
              <w:t>*Additional pages may be referenced, as well as additional resources </w:t>
            </w:r>
          </w:p>
          <w:p w14:paraId="7B4462BE" w14:textId="46819C7F" w:rsidR="00E765B8" w:rsidRPr="001D3185" w:rsidRDefault="00E765B8" w:rsidP="00E765B8">
            <w:pPr>
              <w:pStyle w:val="ListParagraph"/>
              <w:ind w:left="2880" w:right="720"/>
              <w:rPr>
                <w:rFonts w:eastAsia="Calibri" w:cstheme="minorHAnsi"/>
                <w:sz w:val="24"/>
                <w:szCs w:val="24"/>
              </w:rPr>
            </w:pPr>
          </w:p>
        </w:tc>
      </w:tr>
      <w:tr w:rsidR="006D432F" w:rsidRPr="001D3185" w14:paraId="2A1DDB35" w14:textId="77777777" w:rsidTr="00790019">
        <w:tc>
          <w:tcPr>
            <w:tcW w:w="9630" w:type="dxa"/>
            <w:shd w:val="clear" w:color="auto" w:fill="D9D9D9" w:themeFill="background1" w:themeFillShade="D9"/>
          </w:tcPr>
          <w:p w14:paraId="052CFE21"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LEARNING ACTIVITIES</w:t>
            </w:r>
          </w:p>
        </w:tc>
      </w:tr>
      <w:tr w:rsidR="006D432F" w:rsidRPr="001D3185" w14:paraId="5398827D" w14:textId="77777777" w:rsidTr="00790019">
        <w:tc>
          <w:tcPr>
            <w:tcW w:w="9630" w:type="dxa"/>
            <w:shd w:val="clear" w:color="auto" w:fill="FFFFFF" w:themeFill="background1"/>
          </w:tcPr>
          <w:p w14:paraId="2066631E" w14:textId="7A3F3728" w:rsidR="00CE54FA" w:rsidRDefault="00E84DDC" w:rsidP="00200632">
            <w:pPr>
              <w:pStyle w:val="paragraph"/>
              <w:spacing w:before="0" w:beforeAutospacing="0" w:after="0" w:afterAutospacing="0"/>
              <w:textAlignment w:val="baseline"/>
              <w:rPr>
                <w:rStyle w:val="eop"/>
                <w:rFonts w:asciiTheme="minorHAnsi" w:hAnsiTheme="minorHAnsi" w:cstheme="minorHAnsi"/>
                <w:sz w:val="22"/>
                <w:szCs w:val="22"/>
              </w:rPr>
            </w:pPr>
            <w:r w:rsidRPr="001D3185">
              <w:rPr>
                <w:rFonts w:asciiTheme="minorHAnsi" w:eastAsia="Calibri" w:hAnsiTheme="minorHAnsi" w:cstheme="minorHAnsi"/>
              </w:rPr>
              <w:t xml:space="preserve">1.   </w:t>
            </w:r>
            <w:r w:rsidR="00A13032" w:rsidRPr="001D3185">
              <w:rPr>
                <w:rStyle w:val="normaltextrun"/>
                <w:rFonts w:asciiTheme="minorHAnsi" w:hAnsiTheme="minorHAnsi" w:cstheme="minorHAnsi"/>
              </w:rPr>
              <w:t>ATI REAL LIFE: Maternal Newborn</w:t>
            </w:r>
            <w:r w:rsidR="00A13032" w:rsidRPr="001D3185">
              <w:rPr>
                <w:rStyle w:val="eop"/>
                <w:rFonts w:asciiTheme="minorHAnsi" w:hAnsiTheme="minorHAnsi" w:cstheme="minorHAnsi"/>
              </w:rPr>
              <w:t xml:space="preserve">: </w:t>
            </w:r>
            <w:r w:rsidR="00A13032" w:rsidRPr="001D3185">
              <w:rPr>
                <w:rStyle w:val="normaltextrun"/>
                <w:rFonts w:asciiTheme="minorHAnsi" w:hAnsiTheme="minorHAnsi" w:cstheme="minorHAnsi"/>
              </w:rPr>
              <w:t>Preterm Labor</w:t>
            </w:r>
            <w:r w:rsidR="00A13032" w:rsidRPr="001D3185">
              <w:rPr>
                <w:rStyle w:val="eop"/>
                <w:rFonts w:asciiTheme="minorHAnsi" w:hAnsiTheme="minorHAnsi" w:cstheme="minorHAnsi"/>
                <w:sz w:val="22"/>
                <w:szCs w:val="22"/>
              </w:rPr>
              <w:t> </w:t>
            </w:r>
          </w:p>
          <w:p w14:paraId="2D3FEE23" w14:textId="71F5626E" w:rsidR="00E06306" w:rsidRPr="001D3185" w:rsidRDefault="00E06306" w:rsidP="00200632">
            <w:pPr>
              <w:pStyle w:val="paragraph"/>
              <w:spacing w:before="0" w:beforeAutospacing="0" w:after="0" w:afterAutospacing="0"/>
              <w:textAlignment w:val="baseline"/>
              <w:rPr>
                <w:rStyle w:val="eop"/>
                <w:rFonts w:asciiTheme="minorHAnsi" w:hAnsiTheme="minorHAnsi" w:cstheme="minorHAnsi"/>
                <w:sz w:val="22"/>
                <w:szCs w:val="22"/>
              </w:rPr>
            </w:pPr>
            <w:r w:rsidRPr="00E06306">
              <w:rPr>
                <w:rFonts w:asciiTheme="minorHAnsi" w:hAnsiTheme="minorHAnsi" w:cstheme="minorHAnsi"/>
                <w:sz w:val="22"/>
                <w:szCs w:val="22"/>
              </w:rPr>
              <w:t>(Score of “strong” = 100%, “satisfactory” = 75%, and “needs improvement = 50%)  </w:t>
            </w:r>
          </w:p>
          <w:p w14:paraId="3C130176" w14:textId="0DCB1F04" w:rsidR="00E430C2" w:rsidRDefault="00E430C2" w:rsidP="00E430C2">
            <w:pPr>
              <w:pStyle w:val="paragraph"/>
              <w:spacing w:before="0" w:beforeAutospacing="0" w:after="0" w:afterAutospacing="0"/>
              <w:textAlignment w:val="baseline"/>
              <w:rPr>
                <w:rStyle w:val="normaltextrun"/>
                <w:rFonts w:asciiTheme="minorHAnsi" w:hAnsiTheme="minorHAnsi" w:cstheme="minorHAnsi"/>
              </w:rPr>
            </w:pPr>
            <w:r w:rsidRPr="001D3185">
              <w:rPr>
                <w:rStyle w:val="normaltextrun"/>
                <w:rFonts w:asciiTheme="minorHAnsi" w:hAnsiTheme="minorHAnsi" w:cstheme="minorHAnsi"/>
              </w:rPr>
              <w:t>2.   ATI REAL LIFE: Maternal Newborn: Preeclampsia</w:t>
            </w:r>
          </w:p>
          <w:p w14:paraId="4FAE08F1" w14:textId="603532D7" w:rsidR="00E06306" w:rsidRPr="001D3185" w:rsidRDefault="00E06306" w:rsidP="00E430C2">
            <w:pPr>
              <w:pStyle w:val="paragraph"/>
              <w:spacing w:before="0" w:beforeAutospacing="0" w:after="0" w:afterAutospacing="0"/>
              <w:textAlignment w:val="baseline"/>
              <w:rPr>
                <w:rStyle w:val="normaltextrun"/>
                <w:rFonts w:asciiTheme="minorHAnsi" w:hAnsiTheme="minorHAnsi" w:cstheme="minorHAnsi"/>
              </w:rPr>
            </w:pPr>
            <w:r w:rsidRPr="00E06306">
              <w:rPr>
                <w:rFonts w:asciiTheme="minorHAnsi" w:hAnsiTheme="minorHAnsi" w:cstheme="minorHAnsi"/>
              </w:rPr>
              <w:t>(Score of “strong” = 100%, “satisfactory” = 75%, and “needs improvement = 50%)  </w:t>
            </w:r>
          </w:p>
          <w:p w14:paraId="402BD659" w14:textId="3DB31BB1" w:rsidR="00E430C2" w:rsidRDefault="00E430C2" w:rsidP="00E430C2">
            <w:pPr>
              <w:pStyle w:val="paragraph"/>
              <w:spacing w:before="0" w:beforeAutospacing="0" w:after="0" w:afterAutospacing="0"/>
              <w:textAlignment w:val="baseline"/>
              <w:rPr>
                <w:rStyle w:val="eop"/>
                <w:rFonts w:asciiTheme="minorHAnsi" w:hAnsiTheme="minorHAnsi" w:cstheme="minorHAnsi"/>
              </w:rPr>
            </w:pPr>
            <w:r w:rsidRPr="001D3185">
              <w:rPr>
                <w:rStyle w:val="normaltextrun"/>
                <w:rFonts w:asciiTheme="minorHAnsi" w:hAnsiTheme="minorHAnsi" w:cstheme="minorHAnsi"/>
              </w:rPr>
              <w:t>3.   ATI REAL LIFE: Maternal Newborn: Gestational Diabetes</w:t>
            </w:r>
            <w:r w:rsidRPr="001D3185">
              <w:rPr>
                <w:rStyle w:val="eop"/>
                <w:rFonts w:asciiTheme="minorHAnsi" w:hAnsiTheme="minorHAnsi" w:cstheme="minorHAnsi"/>
              </w:rPr>
              <w:t> </w:t>
            </w:r>
          </w:p>
          <w:p w14:paraId="463E13B6" w14:textId="666912B3" w:rsidR="00E06306" w:rsidRPr="001D3185" w:rsidRDefault="00E06306" w:rsidP="00E430C2">
            <w:pPr>
              <w:pStyle w:val="paragraph"/>
              <w:spacing w:before="0" w:beforeAutospacing="0" w:after="0" w:afterAutospacing="0"/>
              <w:textAlignment w:val="baseline"/>
              <w:rPr>
                <w:rStyle w:val="eop"/>
                <w:rFonts w:asciiTheme="minorHAnsi" w:hAnsiTheme="minorHAnsi" w:cstheme="minorHAnsi"/>
              </w:rPr>
            </w:pPr>
            <w:r w:rsidRPr="00E06306">
              <w:rPr>
                <w:rFonts w:asciiTheme="minorHAnsi" w:hAnsiTheme="minorHAnsi" w:cstheme="minorHAnsi"/>
              </w:rPr>
              <w:t>(Score of “strong” = 100%, “satisfactory” = 75%, and “needs improvement = 50%)  </w:t>
            </w:r>
          </w:p>
          <w:p w14:paraId="48287836" w14:textId="4D2134BD" w:rsidR="00CE54FA" w:rsidRPr="001D3185" w:rsidRDefault="00E430C2" w:rsidP="00200632">
            <w:pPr>
              <w:pStyle w:val="paragraph"/>
              <w:spacing w:before="0" w:beforeAutospacing="0" w:after="0" w:afterAutospacing="0"/>
              <w:textAlignment w:val="baseline"/>
              <w:rPr>
                <w:rFonts w:asciiTheme="minorHAnsi" w:hAnsiTheme="minorHAnsi" w:cstheme="minorHAnsi"/>
                <w:sz w:val="22"/>
                <w:szCs w:val="22"/>
              </w:rPr>
            </w:pPr>
            <w:r w:rsidRPr="001D3185">
              <w:rPr>
                <w:rStyle w:val="eop"/>
                <w:rFonts w:asciiTheme="minorHAnsi" w:hAnsiTheme="minorHAnsi" w:cstheme="minorHAnsi"/>
              </w:rPr>
              <w:t>4</w:t>
            </w:r>
            <w:r w:rsidR="00CE54FA" w:rsidRPr="001D3185">
              <w:rPr>
                <w:rStyle w:val="eop"/>
                <w:rFonts w:asciiTheme="minorHAnsi" w:hAnsiTheme="minorHAnsi" w:cstheme="minorHAnsi"/>
              </w:rPr>
              <w:t>.   Le</w:t>
            </w:r>
            <w:r w:rsidR="00DA0880" w:rsidRPr="001D3185">
              <w:rPr>
                <w:rStyle w:val="eop"/>
                <w:rFonts w:asciiTheme="minorHAnsi" w:hAnsiTheme="minorHAnsi" w:cstheme="minorHAnsi"/>
              </w:rPr>
              <w:t>cture/Discussion</w:t>
            </w:r>
          </w:p>
        </w:tc>
      </w:tr>
      <w:tr w:rsidR="006D432F" w:rsidRPr="001D3185" w14:paraId="5DCA62E7" w14:textId="77777777" w:rsidTr="00790019">
        <w:tc>
          <w:tcPr>
            <w:tcW w:w="9630" w:type="dxa"/>
            <w:shd w:val="clear" w:color="auto" w:fill="D9D9D9" w:themeFill="background1" w:themeFillShade="D9"/>
          </w:tcPr>
          <w:p w14:paraId="1CD2CB35" w14:textId="416D4AE9" w:rsidR="00E84DDC" w:rsidRPr="001D3185" w:rsidRDefault="00E84DDC" w:rsidP="000B6136">
            <w:pPr>
              <w:rPr>
                <w:rFonts w:asciiTheme="minorHAnsi" w:eastAsia="Calibri" w:hAnsiTheme="minorHAnsi" w:cstheme="minorHAnsi"/>
                <w:sz w:val="24"/>
                <w:szCs w:val="24"/>
              </w:rPr>
            </w:pPr>
            <w:proofErr w:type="gramStart"/>
            <w:r w:rsidRPr="001D3185">
              <w:rPr>
                <w:rFonts w:asciiTheme="minorHAnsi" w:eastAsia="Calibri" w:hAnsiTheme="minorHAnsi" w:cstheme="minorHAnsi"/>
                <w:b/>
                <w:sz w:val="24"/>
                <w:szCs w:val="24"/>
              </w:rPr>
              <w:t>EVALUATION</w:t>
            </w:r>
            <w:proofErr w:type="gramEnd"/>
            <w:r w:rsidRPr="001D3185">
              <w:rPr>
                <w:rFonts w:asciiTheme="minorHAnsi" w:eastAsia="Calibri" w:hAnsiTheme="minorHAnsi" w:cstheme="minorHAnsi"/>
                <w:sz w:val="24"/>
                <w:szCs w:val="24"/>
              </w:rPr>
              <w:t>:  Unit Exam</w:t>
            </w:r>
          </w:p>
        </w:tc>
      </w:tr>
    </w:tbl>
    <w:p w14:paraId="1891AE82" w14:textId="266424C0" w:rsidR="00166C1F" w:rsidRPr="001D3185" w:rsidRDefault="00166C1F" w:rsidP="00E84DDC">
      <w:pPr>
        <w:rPr>
          <w:rFonts w:asciiTheme="minorHAnsi" w:hAnsiTheme="minorHAnsi" w:cstheme="minorHAnsi"/>
        </w:rPr>
      </w:pPr>
    </w:p>
    <w:p w14:paraId="13B1F4D1" w14:textId="77777777" w:rsidR="00166C1F" w:rsidRPr="001D3185" w:rsidRDefault="00166C1F" w:rsidP="00E84DDC">
      <w:pPr>
        <w:rPr>
          <w:rFonts w:asciiTheme="minorHAnsi" w:hAnsiTheme="minorHAnsi" w:cstheme="minorHAnsi"/>
        </w:rPr>
      </w:pPr>
    </w:p>
    <w:tbl>
      <w:tblPr>
        <w:tblW w:w="9738"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E84DDC" w:rsidRPr="001D3185" w14:paraId="1BE4D406" w14:textId="77777777" w:rsidTr="00790019">
        <w:tc>
          <w:tcPr>
            <w:tcW w:w="9738" w:type="dxa"/>
            <w:shd w:val="clear" w:color="auto" w:fill="D9D9D9" w:themeFill="background1" w:themeFillShade="D9"/>
          </w:tcPr>
          <w:p w14:paraId="37DC5CE7" w14:textId="09B8FE0B"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bCs/>
                <w:sz w:val="28"/>
                <w:szCs w:val="28"/>
              </w:rPr>
              <w:lastRenderedPageBreak/>
              <w:t xml:space="preserve">UNIT </w:t>
            </w:r>
            <w:r w:rsidR="0009588E" w:rsidRPr="001D3185">
              <w:rPr>
                <w:rFonts w:asciiTheme="minorHAnsi" w:eastAsia="Calibri" w:hAnsiTheme="minorHAnsi" w:cstheme="minorHAnsi"/>
                <w:b/>
                <w:bCs/>
                <w:sz w:val="28"/>
                <w:szCs w:val="28"/>
              </w:rPr>
              <w:t>3</w:t>
            </w:r>
            <w:r w:rsidRPr="001D3185">
              <w:rPr>
                <w:rFonts w:asciiTheme="minorHAnsi" w:eastAsia="Calibri" w:hAnsiTheme="minorHAnsi" w:cstheme="minorHAnsi"/>
                <w:b/>
                <w:bCs/>
                <w:sz w:val="28"/>
                <w:szCs w:val="28"/>
              </w:rPr>
              <w:t xml:space="preserve">: The </w:t>
            </w:r>
            <w:proofErr w:type="spellStart"/>
            <w:r w:rsidRPr="001D3185">
              <w:rPr>
                <w:rFonts w:asciiTheme="minorHAnsi" w:eastAsia="Calibri" w:hAnsiTheme="minorHAnsi" w:cstheme="minorHAnsi"/>
                <w:b/>
                <w:bCs/>
                <w:sz w:val="28"/>
                <w:szCs w:val="28"/>
              </w:rPr>
              <w:t>Postpartal</w:t>
            </w:r>
            <w:proofErr w:type="spellEnd"/>
            <w:r w:rsidRPr="001D3185">
              <w:rPr>
                <w:rFonts w:asciiTheme="minorHAnsi" w:eastAsia="Calibri" w:hAnsiTheme="minorHAnsi" w:cstheme="minorHAnsi"/>
                <w:b/>
                <w:bCs/>
                <w:sz w:val="28"/>
                <w:szCs w:val="28"/>
              </w:rPr>
              <w:t xml:space="preserve"> </w:t>
            </w:r>
            <w:r w:rsidR="00DC6657" w:rsidRPr="001D3185">
              <w:rPr>
                <w:rFonts w:asciiTheme="minorHAnsi" w:eastAsia="Calibri" w:hAnsiTheme="minorHAnsi" w:cstheme="minorHAnsi"/>
                <w:b/>
                <w:bCs/>
                <w:sz w:val="28"/>
                <w:szCs w:val="28"/>
              </w:rPr>
              <w:t xml:space="preserve">and Neonatal </w:t>
            </w:r>
            <w:r w:rsidRPr="001D3185">
              <w:rPr>
                <w:rFonts w:asciiTheme="minorHAnsi" w:eastAsia="Calibri" w:hAnsiTheme="minorHAnsi" w:cstheme="minorHAnsi"/>
                <w:b/>
                <w:bCs/>
                <w:sz w:val="28"/>
                <w:szCs w:val="28"/>
              </w:rPr>
              <w:t>Period</w:t>
            </w:r>
          </w:p>
        </w:tc>
      </w:tr>
      <w:tr w:rsidR="00E84DDC" w:rsidRPr="001D3185" w14:paraId="7AACBD27" w14:textId="77777777" w:rsidTr="00790019">
        <w:tc>
          <w:tcPr>
            <w:tcW w:w="9738" w:type="dxa"/>
            <w:shd w:val="clear" w:color="auto" w:fill="D9D9D9" w:themeFill="background1" w:themeFillShade="D9"/>
          </w:tcPr>
          <w:p w14:paraId="34A6B64F"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 xml:space="preserve">OBJECTIVES  </w:t>
            </w:r>
          </w:p>
        </w:tc>
      </w:tr>
      <w:tr w:rsidR="00E84DDC" w:rsidRPr="001D3185" w14:paraId="1E6999A3" w14:textId="77777777" w:rsidTr="00790019">
        <w:tc>
          <w:tcPr>
            <w:tcW w:w="9738" w:type="dxa"/>
            <w:shd w:val="clear" w:color="auto" w:fill="FFFFFF" w:themeFill="background1"/>
          </w:tcPr>
          <w:p w14:paraId="531CE87F" w14:textId="77777777" w:rsidR="00FD3FED" w:rsidRPr="001D3185" w:rsidRDefault="00E84DDC" w:rsidP="00FD3FED">
            <w:pPr>
              <w:rPr>
                <w:rFonts w:asciiTheme="minorHAnsi" w:eastAsia="Calibri" w:hAnsiTheme="minorHAnsi" w:cstheme="minorHAnsi"/>
                <w:sz w:val="24"/>
                <w:szCs w:val="24"/>
              </w:rPr>
            </w:pPr>
            <w:r w:rsidRPr="001D3185">
              <w:rPr>
                <w:rFonts w:asciiTheme="minorHAnsi" w:eastAsia="Calibri" w:hAnsiTheme="minorHAnsi" w:cstheme="minorHAnsi"/>
                <w:sz w:val="24"/>
                <w:szCs w:val="24"/>
              </w:rPr>
              <w:t>After the completion of this unit, the student will be able to:</w:t>
            </w:r>
          </w:p>
          <w:p w14:paraId="1724A2BF" w14:textId="4E093AAD" w:rsidR="00E84DDC" w:rsidRPr="001D3185" w:rsidRDefault="00E84DDC" w:rsidP="00FD3FED">
            <w:pPr>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   </w:t>
            </w:r>
          </w:p>
          <w:p w14:paraId="134FCE97" w14:textId="77777777" w:rsidR="00ED7C23" w:rsidRDefault="00FD3FED" w:rsidP="00FD3FED">
            <w:pPr>
              <w:rPr>
                <w:rFonts w:asciiTheme="minorHAnsi" w:eastAsia="Calibri" w:hAnsiTheme="minorHAnsi" w:cstheme="minorHAnsi"/>
                <w:sz w:val="24"/>
                <w:szCs w:val="24"/>
              </w:rPr>
            </w:pPr>
            <w:r w:rsidRPr="001D3185">
              <w:rPr>
                <w:rFonts w:asciiTheme="minorHAnsi" w:eastAsia="Calibri" w:hAnsiTheme="minorHAnsi" w:cstheme="minorHAnsi"/>
                <w:sz w:val="24"/>
                <w:szCs w:val="24"/>
              </w:rPr>
              <w:t>1</w:t>
            </w:r>
            <w:r w:rsidR="00E84DDC" w:rsidRPr="001D3185">
              <w:rPr>
                <w:rFonts w:asciiTheme="minorHAnsi" w:eastAsia="Calibri" w:hAnsiTheme="minorHAnsi" w:cstheme="minorHAnsi"/>
                <w:sz w:val="24"/>
                <w:szCs w:val="24"/>
              </w:rPr>
              <w:t>.    Discuss nursing care</w:t>
            </w:r>
            <w:r w:rsidR="00CB7B0D" w:rsidRPr="001D3185">
              <w:rPr>
                <w:rFonts w:asciiTheme="minorHAnsi" w:eastAsia="Calibri" w:hAnsiTheme="minorHAnsi" w:cstheme="minorHAnsi"/>
                <w:sz w:val="24"/>
                <w:szCs w:val="24"/>
              </w:rPr>
              <w:t xml:space="preserve"> and physiological changes</w:t>
            </w:r>
            <w:r w:rsidR="00E84DDC" w:rsidRPr="001D3185">
              <w:rPr>
                <w:rFonts w:asciiTheme="minorHAnsi" w:eastAsia="Calibri" w:hAnsiTheme="minorHAnsi" w:cstheme="minorHAnsi"/>
                <w:sz w:val="24"/>
                <w:szCs w:val="24"/>
              </w:rPr>
              <w:t xml:space="preserve"> for the </w:t>
            </w:r>
            <w:r w:rsidR="008F6201" w:rsidRPr="001D3185">
              <w:rPr>
                <w:rFonts w:asciiTheme="minorHAnsi" w:eastAsia="Calibri" w:hAnsiTheme="minorHAnsi" w:cstheme="minorHAnsi"/>
                <w:sz w:val="24"/>
                <w:szCs w:val="24"/>
              </w:rPr>
              <w:t>postpartum</w:t>
            </w:r>
            <w:r w:rsidR="00E84DDC" w:rsidRPr="001D3185">
              <w:rPr>
                <w:rFonts w:asciiTheme="minorHAnsi" w:eastAsia="Calibri" w:hAnsiTheme="minorHAnsi" w:cstheme="minorHAnsi"/>
                <w:sz w:val="24"/>
                <w:szCs w:val="24"/>
              </w:rPr>
              <w:t xml:space="preserve"> clien</w:t>
            </w:r>
            <w:r w:rsidR="00CB7B0D" w:rsidRPr="001D3185">
              <w:rPr>
                <w:rFonts w:asciiTheme="minorHAnsi" w:eastAsia="Calibri" w:hAnsiTheme="minorHAnsi" w:cstheme="minorHAnsi"/>
                <w:sz w:val="24"/>
                <w:szCs w:val="24"/>
              </w:rPr>
              <w:t>t</w:t>
            </w:r>
            <w:r w:rsidR="00ED7C23">
              <w:rPr>
                <w:rFonts w:asciiTheme="minorHAnsi" w:eastAsia="Calibri" w:hAnsiTheme="minorHAnsi" w:cstheme="minorHAnsi"/>
                <w:sz w:val="24"/>
                <w:szCs w:val="24"/>
              </w:rPr>
              <w:t xml:space="preserve"> and i</w:t>
            </w:r>
            <w:r w:rsidR="00E84DDC" w:rsidRPr="001D3185">
              <w:rPr>
                <w:rFonts w:asciiTheme="minorHAnsi" w:eastAsia="Calibri" w:hAnsiTheme="minorHAnsi" w:cstheme="minorHAnsi"/>
                <w:sz w:val="24"/>
                <w:szCs w:val="24"/>
              </w:rPr>
              <w:t xml:space="preserve">dentify factors </w:t>
            </w:r>
          </w:p>
          <w:p w14:paraId="15B7EE46" w14:textId="2EF83DBB" w:rsidR="00E84DDC" w:rsidRPr="001D3185" w:rsidRDefault="00ED7C23" w:rsidP="00FD3FED">
            <w:pPr>
              <w:rPr>
                <w:rFonts w:asciiTheme="minorHAnsi" w:eastAsia="Calibri" w:hAnsiTheme="minorHAnsi" w:cstheme="minorHAnsi"/>
                <w:sz w:val="24"/>
                <w:szCs w:val="24"/>
              </w:rPr>
            </w:pPr>
            <w:r>
              <w:rPr>
                <w:rFonts w:asciiTheme="minorHAnsi" w:eastAsia="Calibri" w:hAnsiTheme="minorHAnsi" w:cstheme="minorHAnsi"/>
                <w:sz w:val="24"/>
                <w:szCs w:val="24"/>
              </w:rPr>
              <w:t xml:space="preserve">        </w:t>
            </w:r>
            <w:r w:rsidR="00E84DDC" w:rsidRPr="001D3185">
              <w:rPr>
                <w:rFonts w:asciiTheme="minorHAnsi" w:eastAsia="Calibri" w:hAnsiTheme="minorHAnsi" w:cstheme="minorHAnsi"/>
                <w:sz w:val="24"/>
                <w:szCs w:val="24"/>
              </w:rPr>
              <w:t xml:space="preserve">that </w:t>
            </w:r>
            <w:proofErr w:type="gramStart"/>
            <w:r w:rsidR="00E84DDC" w:rsidRPr="001D3185">
              <w:rPr>
                <w:rFonts w:asciiTheme="minorHAnsi" w:eastAsia="Calibri" w:hAnsiTheme="minorHAnsi" w:cstheme="minorHAnsi"/>
                <w:sz w:val="24"/>
                <w:szCs w:val="24"/>
              </w:rPr>
              <w:t>affect</w:t>
            </w:r>
            <w:proofErr w:type="gramEnd"/>
            <w:r w:rsidR="00E84DDC" w:rsidRPr="001D3185">
              <w:rPr>
                <w:rFonts w:asciiTheme="minorHAnsi" w:eastAsia="Calibri" w:hAnsiTheme="minorHAnsi" w:cstheme="minorHAnsi"/>
                <w:sz w:val="24"/>
                <w:szCs w:val="24"/>
              </w:rPr>
              <w:t xml:space="preserve"> family dynamics</w:t>
            </w:r>
            <w:r w:rsidR="00CB7B0D" w:rsidRPr="001D3185">
              <w:rPr>
                <w:rFonts w:asciiTheme="minorHAnsi" w:eastAsia="Calibri" w:hAnsiTheme="minorHAnsi" w:cstheme="minorHAnsi"/>
                <w:sz w:val="24"/>
                <w:szCs w:val="24"/>
              </w:rPr>
              <w:t xml:space="preserve"> during the postpartum period</w:t>
            </w:r>
            <w:r w:rsidR="00E84DDC" w:rsidRPr="001D3185">
              <w:rPr>
                <w:rFonts w:asciiTheme="minorHAnsi" w:eastAsia="Calibri" w:hAnsiTheme="minorHAnsi" w:cstheme="minorHAnsi"/>
                <w:sz w:val="24"/>
                <w:szCs w:val="24"/>
              </w:rPr>
              <w:t xml:space="preserve">.  </w:t>
            </w:r>
            <w:r w:rsidR="00E84DDC" w:rsidRPr="001F4DD3">
              <w:rPr>
                <w:rFonts w:asciiTheme="minorHAnsi" w:eastAsia="Calibri" w:hAnsiTheme="minorHAnsi" w:cstheme="minorHAnsi"/>
                <w:sz w:val="22"/>
                <w:szCs w:val="22"/>
              </w:rPr>
              <w:t>(CO 2,</w:t>
            </w:r>
            <w:r w:rsidR="001F4DD3">
              <w:rPr>
                <w:rFonts w:asciiTheme="minorHAnsi" w:eastAsia="Calibri" w:hAnsiTheme="minorHAnsi" w:cstheme="minorHAnsi"/>
                <w:sz w:val="22"/>
                <w:szCs w:val="22"/>
              </w:rPr>
              <w:t>5</w:t>
            </w:r>
            <w:r w:rsidR="00E84DDC" w:rsidRPr="001F4DD3">
              <w:rPr>
                <w:rFonts w:asciiTheme="minorHAnsi" w:eastAsia="Calibri" w:hAnsiTheme="minorHAnsi" w:cstheme="minorHAnsi"/>
                <w:sz w:val="22"/>
                <w:szCs w:val="22"/>
              </w:rPr>
              <w:t>)</w:t>
            </w:r>
          </w:p>
          <w:p w14:paraId="7C5BC543" w14:textId="60B0559A" w:rsidR="00E84DDC" w:rsidRPr="001D3185" w:rsidRDefault="000E7E45" w:rsidP="05720608">
            <w:pPr>
              <w:rPr>
                <w:rFonts w:asciiTheme="minorHAnsi" w:eastAsia="Calibri" w:hAnsiTheme="minorHAnsi" w:cstheme="minorHAnsi"/>
                <w:sz w:val="24"/>
                <w:szCs w:val="24"/>
              </w:rPr>
            </w:pPr>
            <w:r>
              <w:rPr>
                <w:rFonts w:asciiTheme="minorHAnsi" w:eastAsia="Calibri" w:hAnsiTheme="minorHAnsi" w:cstheme="minorHAnsi"/>
                <w:sz w:val="24"/>
                <w:szCs w:val="24"/>
              </w:rPr>
              <w:t>2</w:t>
            </w:r>
            <w:r w:rsidR="00E84DDC" w:rsidRPr="001D3185">
              <w:rPr>
                <w:rFonts w:asciiTheme="minorHAnsi" w:eastAsia="Calibri" w:hAnsiTheme="minorHAnsi" w:cstheme="minorHAnsi"/>
                <w:sz w:val="24"/>
                <w:szCs w:val="24"/>
              </w:rPr>
              <w:t xml:space="preserve">.    Explain risk factors, clinical </w:t>
            </w:r>
            <w:r w:rsidR="00CB7B0D" w:rsidRPr="001D3185">
              <w:rPr>
                <w:rFonts w:asciiTheme="minorHAnsi" w:eastAsia="Calibri" w:hAnsiTheme="minorHAnsi" w:cstheme="minorHAnsi"/>
                <w:sz w:val="24"/>
                <w:szCs w:val="24"/>
              </w:rPr>
              <w:t>signs,</w:t>
            </w:r>
            <w:r w:rsidR="00E84DDC" w:rsidRPr="001D3185">
              <w:rPr>
                <w:rFonts w:asciiTheme="minorHAnsi" w:eastAsia="Calibri" w:hAnsiTheme="minorHAnsi" w:cstheme="minorHAnsi"/>
                <w:sz w:val="24"/>
                <w:szCs w:val="24"/>
              </w:rPr>
              <w:t xml:space="preserve"> and therapeutic management of postpartum </w:t>
            </w:r>
          </w:p>
          <w:p w14:paraId="6E7343AA" w14:textId="42818351" w:rsidR="00E84DDC" w:rsidRPr="001D3185" w:rsidRDefault="30BB2110" w:rsidP="00855176">
            <w:pPr>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       </w:t>
            </w:r>
            <w:r w:rsidR="00CB7B0D" w:rsidRPr="001D3185">
              <w:rPr>
                <w:rFonts w:asciiTheme="minorHAnsi" w:eastAsia="Calibri" w:hAnsiTheme="minorHAnsi" w:cstheme="minorHAnsi"/>
                <w:sz w:val="24"/>
                <w:szCs w:val="24"/>
              </w:rPr>
              <w:t>complications</w:t>
            </w:r>
            <w:r w:rsidR="00E84DDC" w:rsidRPr="001D3185">
              <w:rPr>
                <w:rFonts w:asciiTheme="minorHAnsi" w:eastAsia="Calibri" w:hAnsiTheme="minorHAnsi" w:cstheme="minorHAnsi"/>
                <w:sz w:val="24"/>
                <w:szCs w:val="24"/>
              </w:rPr>
              <w:t xml:space="preserve">.  </w:t>
            </w:r>
            <w:r w:rsidR="00E84DDC" w:rsidRPr="001F4DD3">
              <w:rPr>
                <w:rFonts w:asciiTheme="minorHAnsi" w:eastAsia="Calibri" w:hAnsiTheme="minorHAnsi" w:cstheme="minorHAnsi"/>
                <w:sz w:val="22"/>
                <w:szCs w:val="22"/>
              </w:rPr>
              <w:t xml:space="preserve">(CO </w:t>
            </w:r>
            <w:r w:rsidR="001F4DD3">
              <w:rPr>
                <w:rFonts w:asciiTheme="minorHAnsi" w:eastAsia="Calibri" w:hAnsiTheme="minorHAnsi" w:cstheme="minorHAnsi"/>
                <w:sz w:val="22"/>
                <w:szCs w:val="22"/>
              </w:rPr>
              <w:t xml:space="preserve">2, </w:t>
            </w:r>
            <w:r w:rsidR="00E84DDC" w:rsidRPr="001F4DD3">
              <w:rPr>
                <w:rFonts w:asciiTheme="minorHAnsi" w:eastAsia="Calibri" w:hAnsiTheme="minorHAnsi" w:cstheme="minorHAnsi"/>
                <w:sz w:val="22"/>
                <w:szCs w:val="22"/>
              </w:rPr>
              <w:t>5)</w:t>
            </w:r>
          </w:p>
          <w:p w14:paraId="56F7BC94" w14:textId="523A93F0" w:rsidR="00E84DDC" w:rsidRPr="001D3185" w:rsidRDefault="000E7E45" w:rsidP="000B6136">
            <w:pPr>
              <w:rPr>
                <w:rFonts w:asciiTheme="minorHAnsi" w:eastAsia="Calibri" w:hAnsiTheme="minorHAnsi" w:cstheme="minorHAnsi"/>
                <w:sz w:val="24"/>
                <w:szCs w:val="24"/>
              </w:rPr>
            </w:pPr>
            <w:r>
              <w:rPr>
                <w:rFonts w:asciiTheme="minorHAnsi" w:eastAsia="Calibri" w:hAnsiTheme="minorHAnsi" w:cstheme="minorHAnsi"/>
                <w:sz w:val="24"/>
                <w:szCs w:val="24"/>
              </w:rPr>
              <w:t>3</w:t>
            </w:r>
            <w:r w:rsidR="00E84DDC" w:rsidRPr="001D3185">
              <w:rPr>
                <w:rFonts w:asciiTheme="minorHAnsi" w:eastAsia="Calibri" w:hAnsiTheme="minorHAnsi" w:cstheme="minorHAnsi"/>
                <w:sz w:val="24"/>
                <w:szCs w:val="24"/>
              </w:rPr>
              <w:t>.    Describe the primary postpartum psychological complications</w:t>
            </w:r>
            <w:r w:rsidR="009357CC" w:rsidRPr="001D3185">
              <w:rPr>
                <w:rFonts w:asciiTheme="minorHAnsi" w:eastAsia="Calibri" w:hAnsiTheme="minorHAnsi" w:cstheme="minorHAnsi"/>
                <w:sz w:val="24"/>
                <w:szCs w:val="24"/>
              </w:rPr>
              <w:t xml:space="preserve">, </w:t>
            </w:r>
            <w:r w:rsidR="00E84DDC" w:rsidRPr="001D3185">
              <w:rPr>
                <w:rFonts w:asciiTheme="minorHAnsi" w:eastAsia="Calibri" w:hAnsiTheme="minorHAnsi" w:cstheme="minorHAnsi"/>
                <w:sz w:val="24"/>
                <w:szCs w:val="24"/>
              </w:rPr>
              <w:t>the related nursing actions</w:t>
            </w:r>
            <w:r w:rsidR="009357CC" w:rsidRPr="001D3185">
              <w:rPr>
                <w:rFonts w:asciiTheme="minorHAnsi" w:eastAsia="Calibri" w:hAnsiTheme="minorHAnsi" w:cstheme="minorHAnsi"/>
                <w:sz w:val="24"/>
                <w:szCs w:val="24"/>
              </w:rPr>
              <w:t>,</w:t>
            </w:r>
            <w:r w:rsidR="00E84DDC" w:rsidRPr="001D3185">
              <w:rPr>
                <w:rFonts w:asciiTheme="minorHAnsi" w:eastAsia="Calibri" w:hAnsiTheme="minorHAnsi" w:cstheme="minorHAnsi"/>
                <w:sz w:val="24"/>
                <w:szCs w:val="24"/>
              </w:rPr>
              <w:t xml:space="preserve"> </w:t>
            </w:r>
          </w:p>
          <w:p w14:paraId="6620E6D0" w14:textId="3ECDF0C9" w:rsidR="00E84DDC" w:rsidRPr="001D3185" w:rsidRDefault="00E84DDC"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       and medical care. </w:t>
            </w:r>
            <w:r w:rsidRPr="00102380">
              <w:rPr>
                <w:rFonts w:asciiTheme="minorHAnsi" w:eastAsia="Calibri" w:hAnsiTheme="minorHAnsi" w:cstheme="minorHAnsi"/>
                <w:sz w:val="22"/>
                <w:szCs w:val="22"/>
              </w:rPr>
              <w:t xml:space="preserve">(CO </w:t>
            </w:r>
            <w:r w:rsidR="00102380" w:rsidRPr="00102380">
              <w:rPr>
                <w:rFonts w:asciiTheme="minorHAnsi" w:eastAsia="Calibri" w:hAnsiTheme="minorHAnsi" w:cstheme="minorHAnsi"/>
                <w:sz w:val="22"/>
                <w:szCs w:val="22"/>
              </w:rPr>
              <w:t>2</w:t>
            </w:r>
            <w:r w:rsidRPr="00102380">
              <w:rPr>
                <w:rFonts w:asciiTheme="minorHAnsi" w:eastAsia="Calibri" w:hAnsiTheme="minorHAnsi" w:cstheme="minorHAnsi"/>
                <w:sz w:val="22"/>
                <w:szCs w:val="22"/>
              </w:rPr>
              <w:t xml:space="preserve">) </w:t>
            </w:r>
          </w:p>
          <w:p w14:paraId="65F65BA2" w14:textId="77777777" w:rsidR="00DC6657" w:rsidRPr="001D3185" w:rsidRDefault="00DC6657" w:rsidP="000E7E45">
            <w:pPr>
              <w:numPr>
                <w:ilvl w:val="0"/>
                <w:numId w:val="2"/>
              </w:numPr>
              <w:pBdr>
                <w:top w:val="nil"/>
                <w:left w:val="nil"/>
                <w:bottom w:val="nil"/>
                <w:right w:val="nil"/>
                <w:between w:val="nil"/>
              </w:pBdr>
              <w:rPr>
                <w:rFonts w:asciiTheme="minorHAnsi" w:eastAsia="Calibri" w:hAnsiTheme="minorHAnsi" w:cstheme="minorHAnsi"/>
                <w:color w:val="000000"/>
                <w:sz w:val="24"/>
                <w:szCs w:val="24"/>
              </w:rPr>
            </w:pPr>
            <w:r w:rsidRPr="001D3185">
              <w:rPr>
                <w:rFonts w:asciiTheme="minorHAnsi" w:eastAsia="Calibri" w:hAnsiTheme="minorHAnsi" w:cstheme="minorHAnsi"/>
                <w:color w:val="000000"/>
                <w:sz w:val="24"/>
                <w:szCs w:val="24"/>
              </w:rPr>
              <w:t xml:space="preserve">Identify the changes that occur during the transition from intrauterine to extrauterine life </w:t>
            </w:r>
          </w:p>
          <w:p w14:paraId="37264AAA" w14:textId="77777777" w:rsidR="00DC6657" w:rsidRPr="001D3185" w:rsidRDefault="00DC6657" w:rsidP="00DC6657">
            <w:pPr>
              <w:pBdr>
                <w:top w:val="nil"/>
                <w:left w:val="nil"/>
                <w:bottom w:val="nil"/>
                <w:right w:val="nil"/>
                <w:between w:val="nil"/>
              </w:pBdr>
              <w:ind w:left="720" w:hanging="720"/>
              <w:rPr>
                <w:rFonts w:asciiTheme="minorHAnsi" w:eastAsia="Calibri" w:hAnsiTheme="minorHAnsi" w:cstheme="minorHAnsi"/>
                <w:color w:val="000000"/>
                <w:sz w:val="24"/>
                <w:szCs w:val="24"/>
              </w:rPr>
            </w:pPr>
            <w:r w:rsidRPr="001D3185">
              <w:rPr>
                <w:rFonts w:asciiTheme="minorHAnsi" w:eastAsia="Calibri" w:hAnsiTheme="minorHAnsi" w:cstheme="minorHAnsi"/>
                <w:color w:val="000000"/>
                <w:sz w:val="24"/>
                <w:szCs w:val="24"/>
              </w:rPr>
              <w:t xml:space="preserve">       and the related nursing actions.  </w:t>
            </w:r>
            <w:r w:rsidRPr="004A5627">
              <w:rPr>
                <w:rFonts w:asciiTheme="minorHAnsi" w:eastAsia="Calibri" w:hAnsiTheme="minorHAnsi" w:cstheme="minorHAnsi"/>
                <w:color w:val="000000"/>
                <w:sz w:val="22"/>
                <w:szCs w:val="22"/>
              </w:rPr>
              <w:t>(CO 2,3,5)</w:t>
            </w:r>
          </w:p>
          <w:p w14:paraId="530B3C6A" w14:textId="04D436A2" w:rsidR="00DC6657" w:rsidRPr="001D3185" w:rsidRDefault="00DC6657" w:rsidP="00DC6657">
            <w:pPr>
              <w:numPr>
                <w:ilvl w:val="0"/>
                <w:numId w:val="2"/>
              </w:numPr>
              <w:pBdr>
                <w:top w:val="nil"/>
                <w:left w:val="nil"/>
                <w:bottom w:val="nil"/>
                <w:right w:val="nil"/>
                <w:between w:val="nil"/>
              </w:pBdr>
              <w:rPr>
                <w:rFonts w:asciiTheme="minorHAnsi" w:eastAsia="Calibri" w:hAnsiTheme="minorHAnsi" w:cstheme="minorHAnsi"/>
                <w:color w:val="000000"/>
                <w:sz w:val="24"/>
                <w:szCs w:val="24"/>
              </w:rPr>
            </w:pPr>
            <w:r w:rsidRPr="001D3185">
              <w:rPr>
                <w:rFonts w:asciiTheme="minorHAnsi" w:eastAsia="Calibri" w:hAnsiTheme="minorHAnsi" w:cstheme="minorHAnsi"/>
                <w:color w:val="000000"/>
                <w:sz w:val="24"/>
                <w:szCs w:val="24"/>
              </w:rPr>
              <w:t xml:space="preserve">Describe care of the neonate to promote safety and optimal outcomes. </w:t>
            </w:r>
            <w:r w:rsidRPr="004A5627">
              <w:rPr>
                <w:rFonts w:asciiTheme="minorHAnsi" w:eastAsia="Calibri" w:hAnsiTheme="minorHAnsi" w:cstheme="minorHAnsi"/>
                <w:color w:val="000000"/>
                <w:sz w:val="22"/>
                <w:szCs w:val="22"/>
              </w:rPr>
              <w:t>(CO 5)</w:t>
            </w:r>
          </w:p>
          <w:p w14:paraId="7119947C" w14:textId="2669D591" w:rsidR="00DC6657" w:rsidRPr="004A1A0D" w:rsidRDefault="00DC6657" w:rsidP="00DC6657">
            <w:pPr>
              <w:numPr>
                <w:ilvl w:val="0"/>
                <w:numId w:val="2"/>
              </w:numPr>
              <w:pBdr>
                <w:top w:val="nil"/>
                <w:left w:val="nil"/>
                <w:bottom w:val="nil"/>
                <w:right w:val="nil"/>
                <w:between w:val="nil"/>
              </w:pBdr>
              <w:rPr>
                <w:rFonts w:asciiTheme="minorHAnsi" w:eastAsia="Calibri" w:hAnsiTheme="minorHAnsi" w:cstheme="minorHAnsi"/>
                <w:color w:val="000000"/>
                <w:sz w:val="22"/>
                <w:szCs w:val="22"/>
              </w:rPr>
            </w:pPr>
            <w:r w:rsidRPr="001D3185">
              <w:rPr>
                <w:rFonts w:asciiTheme="minorHAnsi" w:eastAsia="Calibri" w:hAnsiTheme="minorHAnsi" w:cstheme="minorHAnsi"/>
                <w:color w:val="000000"/>
                <w:sz w:val="24"/>
                <w:szCs w:val="24"/>
              </w:rPr>
              <w:t>Incorporate principles of teaching and learning when providing newborn care information to parents</w:t>
            </w:r>
            <w:r w:rsidRPr="004A1A0D">
              <w:rPr>
                <w:rFonts w:asciiTheme="minorHAnsi" w:eastAsia="Calibri" w:hAnsiTheme="minorHAnsi" w:cstheme="minorHAnsi"/>
                <w:color w:val="000000"/>
                <w:sz w:val="22"/>
                <w:szCs w:val="22"/>
              </w:rPr>
              <w:t>.  (CO 2,4)</w:t>
            </w:r>
          </w:p>
          <w:p w14:paraId="7D623B0D" w14:textId="1F62292C" w:rsidR="00DC6657" w:rsidRPr="001D3185" w:rsidRDefault="00DC6657" w:rsidP="00DC6657">
            <w:pPr>
              <w:numPr>
                <w:ilvl w:val="0"/>
                <w:numId w:val="2"/>
              </w:numPr>
              <w:pBdr>
                <w:top w:val="nil"/>
                <w:left w:val="nil"/>
                <w:bottom w:val="nil"/>
                <w:right w:val="nil"/>
                <w:between w:val="nil"/>
              </w:pBdr>
              <w:rPr>
                <w:rFonts w:asciiTheme="minorHAnsi" w:eastAsia="Calibri" w:hAnsiTheme="minorHAnsi" w:cstheme="minorHAnsi"/>
                <w:color w:val="000000"/>
                <w:sz w:val="24"/>
                <w:szCs w:val="24"/>
              </w:rPr>
            </w:pPr>
            <w:r w:rsidRPr="001D3185">
              <w:rPr>
                <w:rFonts w:asciiTheme="minorHAnsi" w:eastAsia="Calibri" w:hAnsiTheme="minorHAnsi" w:cstheme="minorHAnsi"/>
                <w:color w:val="000000"/>
                <w:sz w:val="24"/>
                <w:szCs w:val="24"/>
              </w:rPr>
              <w:t xml:space="preserve">Discuss the various methods of infant feeding and associated complications. </w:t>
            </w:r>
            <w:r w:rsidRPr="004A1A0D">
              <w:rPr>
                <w:rFonts w:asciiTheme="minorHAnsi" w:eastAsia="Calibri" w:hAnsiTheme="minorHAnsi" w:cstheme="minorHAnsi"/>
                <w:color w:val="000000"/>
                <w:sz w:val="22"/>
                <w:szCs w:val="22"/>
              </w:rPr>
              <w:t xml:space="preserve">(CO </w:t>
            </w:r>
            <w:r w:rsidR="00AB1DB0">
              <w:rPr>
                <w:rFonts w:asciiTheme="minorHAnsi" w:eastAsia="Calibri" w:hAnsiTheme="minorHAnsi" w:cstheme="minorHAnsi"/>
                <w:color w:val="000000"/>
                <w:sz w:val="22"/>
                <w:szCs w:val="22"/>
              </w:rPr>
              <w:t xml:space="preserve">2, </w:t>
            </w:r>
            <w:r w:rsidRPr="004A1A0D">
              <w:rPr>
                <w:rFonts w:asciiTheme="minorHAnsi" w:eastAsia="Calibri" w:hAnsiTheme="minorHAnsi" w:cstheme="minorHAnsi"/>
                <w:color w:val="000000"/>
                <w:sz w:val="22"/>
                <w:szCs w:val="22"/>
              </w:rPr>
              <w:t>3)</w:t>
            </w:r>
          </w:p>
          <w:p w14:paraId="3C80520A" w14:textId="77777777" w:rsidR="00DC6657" w:rsidRPr="001D3185" w:rsidRDefault="00DC6657" w:rsidP="00DC6657">
            <w:pPr>
              <w:numPr>
                <w:ilvl w:val="0"/>
                <w:numId w:val="2"/>
              </w:numPr>
              <w:pBdr>
                <w:top w:val="nil"/>
                <w:left w:val="nil"/>
                <w:bottom w:val="nil"/>
                <w:right w:val="nil"/>
                <w:between w:val="nil"/>
              </w:pBdr>
              <w:rPr>
                <w:rFonts w:asciiTheme="minorHAnsi" w:eastAsia="Calibri" w:hAnsiTheme="minorHAnsi" w:cstheme="minorHAnsi"/>
                <w:color w:val="000000"/>
                <w:sz w:val="24"/>
                <w:szCs w:val="24"/>
              </w:rPr>
            </w:pPr>
            <w:r w:rsidRPr="001D3185">
              <w:rPr>
                <w:rFonts w:asciiTheme="minorHAnsi" w:eastAsia="Calibri" w:hAnsiTheme="minorHAnsi" w:cstheme="minorHAnsi"/>
                <w:color w:val="000000"/>
                <w:sz w:val="24"/>
                <w:szCs w:val="24"/>
              </w:rPr>
              <w:t xml:space="preserve">Identify critical elements of assessment and nursing care of the high-risk neonate. </w:t>
            </w:r>
          </w:p>
          <w:p w14:paraId="21D82E44" w14:textId="2C9AD0DC" w:rsidR="00DC6657" w:rsidRPr="00AB1DB0" w:rsidRDefault="00DC6657" w:rsidP="00DC6657">
            <w:pPr>
              <w:rPr>
                <w:rFonts w:asciiTheme="minorHAnsi" w:eastAsia="Calibri" w:hAnsiTheme="minorHAnsi" w:cstheme="minorHAnsi"/>
                <w:sz w:val="22"/>
                <w:szCs w:val="22"/>
              </w:rPr>
            </w:pPr>
            <w:r w:rsidRPr="00AB1DB0">
              <w:rPr>
                <w:rFonts w:asciiTheme="minorHAnsi" w:eastAsia="Calibri" w:hAnsiTheme="minorHAnsi" w:cstheme="minorHAnsi"/>
                <w:sz w:val="22"/>
                <w:szCs w:val="22"/>
              </w:rPr>
              <w:t xml:space="preserve">       (CO 2,3,</w:t>
            </w:r>
            <w:r w:rsidR="00AB1DB0" w:rsidRPr="00AB1DB0">
              <w:rPr>
                <w:rFonts w:asciiTheme="minorHAnsi" w:eastAsia="Calibri" w:hAnsiTheme="minorHAnsi" w:cstheme="minorHAnsi"/>
                <w:sz w:val="22"/>
                <w:szCs w:val="22"/>
              </w:rPr>
              <w:t>5</w:t>
            </w:r>
            <w:r w:rsidRPr="00AB1DB0">
              <w:rPr>
                <w:rFonts w:asciiTheme="minorHAnsi" w:eastAsia="Calibri" w:hAnsiTheme="minorHAnsi" w:cstheme="minorHAnsi"/>
                <w:sz w:val="22"/>
                <w:szCs w:val="22"/>
              </w:rPr>
              <w:t>)</w:t>
            </w:r>
          </w:p>
          <w:p w14:paraId="739CEB28" w14:textId="77777777" w:rsidR="00DC6657" w:rsidRPr="001D3185" w:rsidRDefault="00DC6657" w:rsidP="000B6136">
            <w:pPr>
              <w:rPr>
                <w:rFonts w:asciiTheme="minorHAnsi" w:eastAsia="Calibri" w:hAnsiTheme="minorHAnsi" w:cstheme="minorHAnsi"/>
                <w:sz w:val="24"/>
                <w:szCs w:val="24"/>
              </w:rPr>
            </w:pPr>
          </w:p>
          <w:p w14:paraId="790A624A" w14:textId="0DDABBB2" w:rsidR="00281EC7" w:rsidRPr="001D3185" w:rsidRDefault="002249B1" w:rsidP="002249B1">
            <w:pPr>
              <w:jc w:val="right"/>
              <w:rPr>
                <w:rFonts w:asciiTheme="minorHAnsi" w:eastAsia="Calibri" w:hAnsiTheme="minorHAnsi" w:cstheme="minorHAnsi"/>
                <w:sz w:val="24"/>
                <w:szCs w:val="24"/>
              </w:rPr>
            </w:pPr>
            <w:r w:rsidRPr="0066395C">
              <w:rPr>
                <w:rFonts w:asciiTheme="minorHAnsi" w:hAnsiTheme="minorHAnsi" w:cstheme="minorHAnsi"/>
                <w:color w:val="000000"/>
              </w:rPr>
              <w:t>Rev.5.25</w:t>
            </w:r>
          </w:p>
        </w:tc>
      </w:tr>
      <w:tr w:rsidR="00E84DDC" w:rsidRPr="001D3185" w14:paraId="77E61D1C" w14:textId="77777777" w:rsidTr="00790019">
        <w:tc>
          <w:tcPr>
            <w:tcW w:w="9738" w:type="dxa"/>
            <w:shd w:val="clear" w:color="auto" w:fill="D9D9D9" w:themeFill="background1" w:themeFillShade="D9"/>
          </w:tcPr>
          <w:p w14:paraId="5437B34B"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THEORETICAL CONTENT</w:t>
            </w:r>
          </w:p>
        </w:tc>
      </w:tr>
      <w:tr w:rsidR="00E84DDC" w:rsidRPr="001D3185" w14:paraId="0F2932C1" w14:textId="77777777" w:rsidTr="00790019">
        <w:tc>
          <w:tcPr>
            <w:tcW w:w="9738" w:type="dxa"/>
            <w:shd w:val="clear" w:color="auto" w:fill="FFFFFF" w:themeFill="background1"/>
          </w:tcPr>
          <w:p w14:paraId="51F7A558"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 xml:space="preserve">Textbooks:  </w:t>
            </w:r>
          </w:p>
          <w:p w14:paraId="196B56DF" w14:textId="77777777" w:rsidR="00E84DDC" w:rsidRPr="001D3185" w:rsidRDefault="00782297" w:rsidP="00166C1F">
            <w:pPr>
              <w:ind w:right="720"/>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Perry (2023). </w:t>
            </w:r>
            <w:r w:rsidRPr="001D3185">
              <w:rPr>
                <w:rFonts w:asciiTheme="minorHAnsi" w:eastAsia="Calibri" w:hAnsiTheme="minorHAnsi" w:cstheme="minorHAnsi"/>
                <w:i/>
                <w:sz w:val="24"/>
                <w:szCs w:val="24"/>
              </w:rPr>
              <w:t xml:space="preserve">Maternal &amp; Child Nursing Care </w:t>
            </w:r>
            <w:r w:rsidRPr="001D3185">
              <w:rPr>
                <w:rFonts w:asciiTheme="minorHAnsi" w:eastAsia="Calibri" w:hAnsiTheme="minorHAnsi" w:cstheme="minorHAnsi"/>
                <w:sz w:val="24"/>
                <w:szCs w:val="24"/>
              </w:rPr>
              <w:t>(7</w:t>
            </w:r>
            <w:r w:rsidRPr="001D3185">
              <w:rPr>
                <w:rFonts w:asciiTheme="minorHAnsi" w:eastAsia="Calibri" w:hAnsiTheme="minorHAnsi" w:cstheme="minorHAnsi"/>
                <w:sz w:val="24"/>
                <w:szCs w:val="24"/>
                <w:vertAlign w:val="superscript"/>
              </w:rPr>
              <w:t>th</w:t>
            </w:r>
            <w:r w:rsidRPr="001D3185">
              <w:rPr>
                <w:rFonts w:asciiTheme="minorHAnsi" w:eastAsia="Calibri" w:hAnsiTheme="minorHAnsi" w:cstheme="minorHAnsi"/>
                <w:sz w:val="24"/>
                <w:szCs w:val="24"/>
              </w:rPr>
              <w:t xml:space="preserve"> ed). St. Louis: Elsevier.</w:t>
            </w:r>
          </w:p>
          <w:p w14:paraId="45F0798F" w14:textId="480C010B" w:rsidR="007F3843" w:rsidRPr="001D3185" w:rsidRDefault="00071FCB" w:rsidP="00F27B86">
            <w:pPr>
              <w:ind w:left="880"/>
              <w:rPr>
                <w:rFonts w:asciiTheme="minorHAnsi" w:eastAsia="Calibri" w:hAnsiTheme="minorHAnsi" w:cstheme="minorHAnsi"/>
                <w:bCs/>
                <w:sz w:val="24"/>
                <w:szCs w:val="24"/>
              </w:rPr>
            </w:pPr>
            <w:r>
              <w:rPr>
                <w:rFonts w:asciiTheme="minorHAnsi" w:eastAsia="Calibri" w:hAnsiTheme="minorHAnsi" w:cstheme="minorHAnsi"/>
                <w:b/>
                <w:sz w:val="24"/>
                <w:szCs w:val="24"/>
                <w:u w:val="single"/>
              </w:rPr>
              <w:t>Chapter</w:t>
            </w:r>
            <w:r w:rsidR="007F3843" w:rsidRPr="001D3185">
              <w:rPr>
                <w:rFonts w:asciiTheme="minorHAnsi" w:eastAsia="Calibri" w:hAnsiTheme="minorHAnsi" w:cstheme="minorHAnsi"/>
                <w:b/>
                <w:sz w:val="24"/>
                <w:szCs w:val="24"/>
                <w:u w:val="single"/>
              </w:rPr>
              <w:t xml:space="preserve"> 18</w:t>
            </w:r>
            <w:r w:rsidR="007F3843" w:rsidRPr="001D3185">
              <w:rPr>
                <w:rFonts w:asciiTheme="minorHAnsi" w:eastAsia="Calibri" w:hAnsiTheme="minorHAnsi" w:cstheme="minorHAnsi"/>
                <w:bCs/>
                <w:sz w:val="24"/>
                <w:szCs w:val="24"/>
              </w:rPr>
              <w:t>- Postpartum Physiological Changes</w:t>
            </w:r>
          </w:p>
          <w:p w14:paraId="357446E8" w14:textId="31650DA3" w:rsidR="007F3843" w:rsidRPr="001D3185" w:rsidRDefault="00F27B86" w:rsidP="00F27B86">
            <w:pPr>
              <w:ind w:left="880"/>
              <w:rPr>
                <w:rFonts w:asciiTheme="minorHAnsi" w:eastAsia="Calibri" w:hAnsiTheme="minorHAnsi" w:cstheme="minorHAnsi"/>
                <w:bCs/>
                <w:sz w:val="24"/>
                <w:szCs w:val="24"/>
              </w:rPr>
            </w:pPr>
            <w:r>
              <w:rPr>
                <w:rFonts w:asciiTheme="minorHAnsi" w:eastAsia="Calibri" w:hAnsiTheme="minorHAnsi" w:cstheme="minorHAnsi"/>
                <w:b/>
                <w:sz w:val="24"/>
                <w:szCs w:val="24"/>
                <w:u w:val="single"/>
              </w:rPr>
              <w:t>C</w:t>
            </w:r>
            <w:r w:rsidR="00071FCB">
              <w:rPr>
                <w:rFonts w:asciiTheme="minorHAnsi" w:eastAsia="Calibri" w:hAnsiTheme="minorHAnsi" w:cstheme="minorHAnsi"/>
                <w:b/>
                <w:sz w:val="24"/>
                <w:szCs w:val="24"/>
                <w:u w:val="single"/>
              </w:rPr>
              <w:t>hapter</w:t>
            </w:r>
            <w:r w:rsidR="007F3843" w:rsidRPr="001D3185">
              <w:rPr>
                <w:rFonts w:asciiTheme="minorHAnsi" w:eastAsia="Calibri" w:hAnsiTheme="minorHAnsi" w:cstheme="minorHAnsi"/>
                <w:b/>
                <w:sz w:val="24"/>
                <w:szCs w:val="24"/>
                <w:u w:val="single"/>
              </w:rPr>
              <w:t xml:space="preserve"> 19</w:t>
            </w:r>
            <w:r w:rsidR="007F3843" w:rsidRPr="001D3185">
              <w:rPr>
                <w:rFonts w:asciiTheme="minorHAnsi" w:eastAsia="Calibri" w:hAnsiTheme="minorHAnsi" w:cstheme="minorHAnsi"/>
                <w:bCs/>
                <w:sz w:val="24"/>
                <w:szCs w:val="24"/>
              </w:rPr>
              <w:t>- Nursing Care of the Family During the Postpartum Period</w:t>
            </w:r>
          </w:p>
          <w:p w14:paraId="48D0F198" w14:textId="2EF388A9" w:rsidR="007F3843" w:rsidRPr="001D3185" w:rsidRDefault="00071FCB" w:rsidP="00F27B86">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7F3843" w:rsidRPr="001D3185">
              <w:rPr>
                <w:rFonts w:asciiTheme="minorHAnsi" w:eastAsia="Calibri" w:hAnsiTheme="minorHAnsi" w:cstheme="minorHAnsi"/>
                <w:b/>
                <w:bCs/>
                <w:sz w:val="24"/>
                <w:szCs w:val="24"/>
                <w:u w:val="single"/>
              </w:rPr>
              <w:t xml:space="preserve"> 20</w:t>
            </w:r>
            <w:r w:rsidR="007F3843" w:rsidRPr="001D3185">
              <w:rPr>
                <w:rFonts w:asciiTheme="minorHAnsi" w:eastAsia="Calibri" w:hAnsiTheme="minorHAnsi" w:cstheme="minorHAnsi"/>
                <w:sz w:val="24"/>
                <w:szCs w:val="24"/>
              </w:rPr>
              <w:t>- Transition to Parenthood</w:t>
            </w:r>
          </w:p>
          <w:p w14:paraId="12D140B8" w14:textId="40B08DF5" w:rsidR="007F3843" w:rsidRPr="001D3185" w:rsidRDefault="00071FCB" w:rsidP="00F27B86">
            <w:pPr>
              <w:ind w:left="88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7F3843" w:rsidRPr="001D3185">
              <w:rPr>
                <w:rFonts w:asciiTheme="minorHAnsi" w:eastAsia="Calibri" w:hAnsiTheme="minorHAnsi" w:cstheme="minorHAnsi"/>
                <w:b/>
                <w:bCs/>
                <w:sz w:val="24"/>
                <w:szCs w:val="24"/>
                <w:u w:val="single"/>
              </w:rPr>
              <w:t xml:space="preserve"> 21</w:t>
            </w:r>
            <w:r w:rsidR="007F3843" w:rsidRPr="001D3185">
              <w:rPr>
                <w:rFonts w:asciiTheme="minorHAnsi" w:eastAsia="Calibri" w:hAnsiTheme="minorHAnsi" w:cstheme="minorHAnsi"/>
                <w:sz w:val="24"/>
                <w:szCs w:val="24"/>
              </w:rPr>
              <w:t>- Postpartum Complications</w:t>
            </w:r>
          </w:p>
          <w:p w14:paraId="51EB07F5" w14:textId="34DAFB45" w:rsidR="00DC6657" w:rsidRPr="001D3185" w:rsidRDefault="00071FCB" w:rsidP="00F27B86">
            <w:pPr>
              <w:ind w:left="880" w:right="72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DC6657" w:rsidRPr="001D3185">
              <w:rPr>
                <w:rFonts w:asciiTheme="minorHAnsi" w:eastAsia="Calibri" w:hAnsiTheme="minorHAnsi" w:cstheme="minorHAnsi"/>
                <w:b/>
                <w:bCs/>
                <w:sz w:val="24"/>
                <w:szCs w:val="24"/>
                <w:u w:val="single"/>
              </w:rPr>
              <w:t xml:space="preserve"> 22-</w:t>
            </w:r>
            <w:r w:rsidR="00DC6657" w:rsidRPr="001D3185">
              <w:rPr>
                <w:rFonts w:asciiTheme="minorHAnsi" w:eastAsia="Calibri" w:hAnsiTheme="minorHAnsi" w:cstheme="minorHAnsi"/>
                <w:sz w:val="24"/>
                <w:szCs w:val="24"/>
              </w:rPr>
              <w:t xml:space="preserve"> Physiologic and Behavioral Adaptations of the Newborn</w:t>
            </w:r>
          </w:p>
          <w:p w14:paraId="409D3492" w14:textId="5441F5B8" w:rsidR="00DC6657" w:rsidRPr="001D3185" w:rsidRDefault="00071FCB" w:rsidP="00F27B86">
            <w:pPr>
              <w:ind w:left="880" w:right="72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DC6657" w:rsidRPr="001D3185">
              <w:rPr>
                <w:rFonts w:asciiTheme="minorHAnsi" w:eastAsia="Calibri" w:hAnsiTheme="minorHAnsi" w:cstheme="minorHAnsi"/>
                <w:b/>
                <w:bCs/>
                <w:sz w:val="24"/>
                <w:szCs w:val="24"/>
                <w:u w:val="single"/>
              </w:rPr>
              <w:t xml:space="preserve"> 23-</w:t>
            </w:r>
            <w:r w:rsidR="00DC6657" w:rsidRPr="001D3185">
              <w:rPr>
                <w:rFonts w:asciiTheme="minorHAnsi" w:eastAsia="Calibri" w:hAnsiTheme="minorHAnsi" w:cstheme="minorHAnsi"/>
                <w:sz w:val="24"/>
                <w:szCs w:val="24"/>
              </w:rPr>
              <w:t xml:space="preserve"> Nursing Care of the Newborn and Family</w:t>
            </w:r>
          </w:p>
          <w:p w14:paraId="69F69476" w14:textId="127C0E41" w:rsidR="00DC6657" w:rsidRPr="001D3185" w:rsidRDefault="00071FCB" w:rsidP="00F27B86">
            <w:pPr>
              <w:ind w:left="880" w:right="72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DC6657" w:rsidRPr="001D3185">
              <w:rPr>
                <w:rFonts w:asciiTheme="minorHAnsi" w:eastAsia="Calibri" w:hAnsiTheme="minorHAnsi" w:cstheme="minorHAnsi"/>
                <w:b/>
                <w:bCs/>
                <w:sz w:val="24"/>
                <w:szCs w:val="24"/>
                <w:u w:val="single"/>
              </w:rPr>
              <w:t xml:space="preserve"> 24-</w:t>
            </w:r>
            <w:r w:rsidR="00DC6657" w:rsidRPr="001D3185">
              <w:rPr>
                <w:rFonts w:asciiTheme="minorHAnsi" w:eastAsia="Calibri" w:hAnsiTheme="minorHAnsi" w:cstheme="minorHAnsi"/>
                <w:sz w:val="24"/>
                <w:szCs w:val="24"/>
              </w:rPr>
              <w:t xml:space="preserve"> Newborn Nutrition </w:t>
            </w:r>
            <w:r w:rsidR="001D6991">
              <w:rPr>
                <w:rFonts w:asciiTheme="minorHAnsi" w:eastAsia="Calibri" w:hAnsiTheme="minorHAnsi" w:cstheme="minorHAnsi"/>
                <w:sz w:val="24"/>
                <w:szCs w:val="24"/>
              </w:rPr>
              <w:t>&amp;</w:t>
            </w:r>
            <w:r w:rsidR="00DC6657" w:rsidRPr="001D3185">
              <w:rPr>
                <w:rFonts w:asciiTheme="minorHAnsi" w:eastAsia="Calibri" w:hAnsiTheme="minorHAnsi" w:cstheme="minorHAnsi"/>
                <w:sz w:val="24"/>
                <w:szCs w:val="24"/>
              </w:rPr>
              <w:t xml:space="preserve"> Feeding</w:t>
            </w:r>
            <w:r w:rsidR="001D6991">
              <w:rPr>
                <w:rFonts w:asciiTheme="minorHAnsi" w:eastAsia="Calibri" w:hAnsiTheme="minorHAnsi" w:cstheme="minorHAnsi"/>
                <w:sz w:val="24"/>
                <w:szCs w:val="24"/>
              </w:rPr>
              <w:t xml:space="preserve"> (pgs. 582-583; 586-587; 592; 606-607)</w:t>
            </w:r>
          </w:p>
          <w:p w14:paraId="33AA6163" w14:textId="66271D6A" w:rsidR="00DC6657" w:rsidRPr="001D3185" w:rsidRDefault="00071FCB" w:rsidP="00F27B86">
            <w:pPr>
              <w:ind w:left="880" w:right="720"/>
              <w:rPr>
                <w:rFonts w:asciiTheme="minorHAnsi" w:eastAsia="Calibri" w:hAnsiTheme="minorHAnsi" w:cstheme="minorHAnsi"/>
                <w:sz w:val="24"/>
                <w:szCs w:val="24"/>
              </w:rPr>
            </w:pPr>
            <w:r>
              <w:rPr>
                <w:rFonts w:asciiTheme="minorHAnsi" w:eastAsia="Calibri" w:hAnsiTheme="minorHAnsi" w:cstheme="minorHAnsi"/>
                <w:b/>
                <w:bCs/>
                <w:sz w:val="24"/>
                <w:szCs w:val="24"/>
                <w:u w:val="single"/>
              </w:rPr>
              <w:t>Chapter</w:t>
            </w:r>
            <w:r w:rsidR="00DC6657" w:rsidRPr="001D3185">
              <w:rPr>
                <w:rFonts w:asciiTheme="minorHAnsi" w:eastAsia="Calibri" w:hAnsiTheme="minorHAnsi" w:cstheme="minorHAnsi"/>
                <w:b/>
                <w:bCs/>
                <w:sz w:val="24"/>
                <w:szCs w:val="24"/>
                <w:u w:val="single"/>
              </w:rPr>
              <w:t xml:space="preserve"> 25-</w:t>
            </w:r>
            <w:r w:rsidR="00DC6657" w:rsidRPr="001D3185">
              <w:rPr>
                <w:rFonts w:asciiTheme="minorHAnsi" w:eastAsia="Calibri" w:hAnsiTheme="minorHAnsi" w:cstheme="minorHAnsi"/>
                <w:sz w:val="24"/>
                <w:szCs w:val="24"/>
              </w:rPr>
              <w:t xml:space="preserve"> The High-Risk Newborn</w:t>
            </w:r>
            <w:r w:rsidR="00FE7163">
              <w:rPr>
                <w:rFonts w:asciiTheme="minorHAnsi" w:eastAsia="Calibri" w:hAnsiTheme="minorHAnsi" w:cstheme="minorHAnsi"/>
                <w:sz w:val="24"/>
                <w:szCs w:val="24"/>
              </w:rPr>
              <w:t xml:space="preserve"> (pgs. </w:t>
            </w:r>
            <w:r w:rsidR="008B1225">
              <w:rPr>
                <w:rFonts w:asciiTheme="minorHAnsi" w:eastAsia="Calibri" w:hAnsiTheme="minorHAnsi" w:cstheme="minorHAnsi"/>
                <w:sz w:val="24"/>
                <w:szCs w:val="24"/>
              </w:rPr>
              <w:t>611; 616-625; 628-639)</w:t>
            </w:r>
          </w:p>
          <w:p w14:paraId="5FBC3285" w14:textId="77777777" w:rsidR="00DC6657" w:rsidRPr="001D3185" w:rsidRDefault="00DC6657" w:rsidP="007F3843">
            <w:pPr>
              <w:rPr>
                <w:rFonts w:asciiTheme="minorHAnsi" w:eastAsia="Calibri" w:hAnsiTheme="minorHAnsi" w:cstheme="minorHAnsi"/>
                <w:sz w:val="24"/>
                <w:szCs w:val="24"/>
              </w:rPr>
            </w:pPr>
          </w:p>
          <w:p w14:paraId="2E40263A" w14:textId="77777777" w:rsidR="007F3843" w:rsidRPr="001D3185" w:rsidRDefault="007F3843" w:rsidP="00166C1F">
            <w:pPr>
              <w:ind w:right="720"/>
              <w:rPr>
                <w:rFonts w:asciiTheme="minorHAnsi" w:eastAsia="Calibri" w:hAnsiTheme="minorHAnsi" w:cstheme="minorHAnsi"/>
                <w:sz w:val="24"/>
                <w:szCs w:val="24"/>
              </w:rPr>
            </w:pPr>
          </w:p>
          <w:p w14:paraId="147BBEE6" w14:textId="77777777" w:rsidR="002C2C34" w:rsidRPr="001D3185" w:rsidRDefault="002C2C34" w:rsidP="00166C1F">
            <w:pPr>
              <w:ind w:right="720"/>
              <w:rPr>
                <w:rFonts w:asciiTheme="minorHAnsi" w:eastAsia="Calibri" w:hAnsiTheme="minorHAnsi" w:cstheme="minorHAnsi"/>
                <w:sz w:val="24"/>
                <w:szCs w:val="24"/>
              </w:rPr>
            </w:pPr>
            <w:r w:rsidRPr="001D3185">
              <w:rPr>
                <w:rFonts w:asciiTheme="minorHAnsi" w:eastAsia="Calibri" w:hAnsiTheme="minorHAnsi" w:cstheme="minorHAnsi"/>
                <w:sz w:val="24"/>
                <w:szCs w:val="24"/>
              </w:rPr>
              <w:t>*Additional pages may be referenced, as well as additional resources </w:t>
            </w:r>
          </w:p>
          <w:p w14:paraId="1E71CF44" w14:textId="7B01F0B1" w:rsidR="00A15CF9" w:rsidRPr="001D3185" w:rsidRDefault="00A15CF9" w:rsidP="00166C1F">
            <w:pPr>
              <w:ind w:right="720"/>
              <w:rPr>
                <w:rFonts w:asciiTheme="minorHAnsi" w:eastAsia="Calibri" w:hAnsiTheme="minorHAnsi" w:cstheme="minorHAnsi"/>
                <w:sz w:val="24"/>
                <w:szCs w:val="24"/>
              </w:rPr>
            </w:pPr>
          </w:p>
        </w:tc>
      </w:tr>
      <w:tr w:rsidR="00E84DDC" w:rsidRPr="001D3185" w14:paraId="49BEEDC1" w14:textId="77777777" w:rsidTr="00790019">
        <w:tc>
          <w:tcPr>
            <w:tcW w:w="9738" w:type="dxa"/>
            <w:shd w:val="clear" w:color="auto" w:fill="D9D9D9" w:themeFill="background1" w:themeFillShade="D9"/>
          </w:tcPr>
          <w:p w14:paraId="3A8CE1CB" w14:textId="77777777" w:rsidR="00E84DDC" w:rsidRPr="001D3185" w:rsidRDefault="00E84DDC" w:rsidP="000B6136">
            <w:pPr>
              <w:rPr>
                <w:rFonts w:asciiTheme="minorHAnsi" w:eastAsia="Calibri" w:hAnsiTheme="minorHAnsi" w:cstheme="minorHAnsi"/>
                <w:b/>
                <w:sz w:val="24"/>
                <w:szCs w:val="24"/>
              </w:rPr>
            </w:pPr>
            <w:r w:rsidRPr="001D3185">
              <w:rPr>
                <w:rFonts w:asciiTheme="minorHAnsi" w:eastAsia="Calibri" w:hAnsiTheme="minorHAnsi" w:cstheme="minorHAnsi"/>
                <w:b/>
                <w:sz w:val="24"/>
                <w:szCs w:val="24"/>
              </w:rPr>
              <w:t>LEARNING ACTIVITIES</w:t>
            </w:r>
          </w:p>
        </w:tc>
      </w:tr>
      <w:tr w:rsidR="00E84DDC" w:rsidRPr="001D3185" w14:paraId="48F97DF4" w14:textId="77777777" w:rsidTr="00790019">
        <w:tc>
          <w:tcPr>
            <w:tcW w:w="9738" w:type="dxa"/>
            <w:shd w:val="clear" w:color="auto" w:fill="FFFFFF" w:themeFill="background1"/>
          </w:tcPr>
          <w:p w14:paraId="55D46A70" w14:textId="55E92D79" w:rsidR="00DC6657" w:rsidRDefault="00E84DDC" w:rsidP="000B6136">
            <w:pPr>
              <w:rPr>
                <w:rFonts w:asciiTheme="minorHAnsi" w:eastAsia="Calibri" w:hAnsiTheme="minorHAnsi" w:cstheme="minorHAnsi"/>
                <w:sz w:val="24"/>
                <w:szCs w:val="24"/>
              </w:rPr>
            </w:pPr>
            <w:r w:rsidRPr="001D3185">
              <w:rPr>
                <w:rFonts w:asciiTheme="minorHAnsi" w:eastAsia="Calibri" w:hAnsiTheme="minorHAnsi" w:cstheme="minorHAnsi"/>
                <w:sz w:val="24"/>
                <w:szCs w:val="24"/>
              </w:rPr>
              <w:t xml:space="preserve">1.    </w:t>
            </w:r>
            <w:r w:rsidR="005F4199" w:rsidRPr="001D3185">
              <w:rPr>
                <w:rFonts w:asciiTheme="minorHAnsi" w:eastAsia="Calibri" w:hAnsiTheme="minorHAnsi" w:cstheme="minorHAnsi"/>
                <w:sz w:val="24"/>
                <w:szCs w:val="24"/>
              </w:rPr>
              <w:t xml:space="preserve">ATI REAL LIFE: Maternal Newborn: Postpartum Hemorrhage </w:t>
            </w:r>
          </w:p>
          <w:p w14:paraId="69ACBFCF" w14:textId="2EE5BC8F" w:rsidR="00E06306" w:rsidRPr="001D3185" w:rsidRDefault="00E06306" w:rsidP="000B6136">
            <w:pPr>
              <w:rPr>
                <w:rFonts w:asciiTheme="minorHAnsi" w:eastAsia="Calibri" w:hAnsiTheme="minorHAnsi" w:cstheme="minorHAnsi"/>
                <w:sz w:val="24"/>
                <w:szCs w:val="24"/>
              </w:rPr>
            </w:pPr>
            <w:r w:rsidRPr="00E06306">
              <w:rPr>
                <w:rFonts w:asciiTheme="minorHAnsi" w:eastAsia="Calibri" w:hAnsiTheme="minorHAnsi" w:cstheme="minorHAnsi"/>
                <w:sz w:val="24"/>
                <w:szCs w:val="24"/>
              </w:rPr>
              <w:t>(Score of “strong” = 100%, “satisfactory” = 75%, and “needs improvement = 50%)  </w:t>
            </w:r>
          </w:p>
          <w:p w14:paraId="21FED9E2" w14:textId="4C313FBD" w:rsidR="00DA0880" w:rsidRPr="001D3185" w:rsidRDefault="00A10BB4" w:rsidP="00A10BB4">
            <w:pPr>
              <w:rPr>
                <w:rFonts w:asciiTheme="minorHAnsi" w:eastAsia="Calibri" w:hAnsiTheme="minorHAnsi" w:cstheme="minorHAnsi"/>
                <w:sz w:val="24"/>
                <w:szCs w:val="24"/>
              </w:rPr>
            </w:pPr>
            <w:r>
              <w:rPr>
                <w:rFonts w:asciiTheme="minorHAnsi" w:eastAsia="Calibri" w:hAnsiTheme="minorHAnsi" w:cstheme="minorHAnsi"/>
                <w:sz w:val="24"/>
                <w:szCs w:val="24"/>
              </w:rPr>
              <w:t>2</w:t>
            </w:r>
            <w:r w:rsidR="00DA0880" w:rsidRPr="001D3185">
              <w:rPr>
                <w:rFonts w:asciiTheme="minorHAnsi" w:eastAsia="Calibri" w:hAnsiTheme="minorHAnsi" w:cstheme="minorHAnsi"/>
                <w:sz w:val="24"/>
                <w:szCs w:val="24"/>
              </w:rPr>
              <w:t>.    Lecture/Discussion</w:t>
            </w:r>
          </w:p>
        </w:tc>
      </w:tr>
      <w:tr w:rsidR="00E84DDC" w:rsidRPr="001D3185" w14:paraId="149E68F8" w14:textId="77777777" w:rsidTr="00790019">
        <w:tc>
          <w:tcPr>
            <w:tcW w:w="9738" w:type="dxa"/>
            <w:shd w:val="clear" w:color="auto" w:fill="D9D9D9" w:themeFill="background1" w:themeFillShade="D9"/>
          </w:tcPr>
          <w:p w14:paraId="2661E517" w14:textId="72928E85" w:rsidR="00E84DDC" w:rsidRPr="001D3185" w:rsidRDefault="00E84DDC" w:rsidP="000B6136">
            <w:pPr>
              <w:rPr>
                <w:rFonts w:asciiTheme="minorHAnsi" w:eastAsia="Calibri" w:hAnsiTheme="minorHAnsi" w:cstheme="minorHAnsi"/>
                <w:b/>
                <w:sz w:val="24"/>
                <w:szCs w:val="24"/>
              </w:rPr>
            </w:pPr>
            <w:proofErr w:type="gramStart"/>
            <w:r w:rsidRPr="001D3185">
              <w:rPr>
                <w:rFonts w:asciiTheme="minorHAnsi" w:eastAsia="Calibri" w:hAnsiTheme="minorHAnsi" w:cstheme="minorHAnsi"/>
                <w:b/>
                <w:sz w:val="24"/>
                <w:szCs w:val="24"/>
              </w:rPr>
              <w:t>EVALUATION</w:t>
            </w:r>
            <w:proofErr w:type="gramEnd"/>
            <w:r w:rsidRPr="001D3185">
              <w:rPr>
                <w:rFonts w:asciiTheme="minorHAnsi" w:eastAsia="Calibri" w:hAnsiTheme="minorHAnsi" w:cstheme="minorHAnsi"/>
                <w:b/>
                <w:sz w:val="24"/>
                <w:szCs w:val="24"/>
              </w:rPr>
              <w:t xml:space="preserve">:  </w:t>
            </w:r>
            <w:r w:rsidRPr="001D3185">
              <w:rPr>
                <w:rFonts w:asciiTheme="minorHAnsi" w:eastAsia="Calibri" w:hAnsiTheme="minorHAnsi" w:cstheme="minorHAnsi"/>
                <w:sz w:val="24"/>
                <w:szCs w:val="24"/>
              </w:rPr>
              <w:t>Unit Exam</w:t>
            </w:r>
          </w:p>
        </w:tc>
      </w:tr>
    </w:tbl>
    <w:p w14:paraId="1C2D9BC2" w14:textId="77777777" w:rsidR="00E84DDC" w:rsidRPr="001D3185" w:rsidRDefault="00E84DDC" w:rsidP="00E84DDC">
      <w:pPr>
        <w:rPr>
          <w:rFonts w:asciiTheme="minorHAnsi" w:hAnsiTheme="minorHAnsi" w:cstheme="minorHAnsi"/>
        </w:rPr>
      </w:pPr>
      <w:r w:rsidRPr="001D3185">
        <w:rPr>
          <w:rFonts w:asciiTheme="minorHAnsi" w:hAnsiTheme="minorHAnsi" w:cstheme="minorHAnsi"/>
        </w:rPr>
        <w:br w:type="page"/>
      </w:r>
    </w:p>
    <w:tbl>
      <w:tblPr>
        <w:tblW w:w="9923"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6D432F" w:rsidRPr="00E168E4" w14:paraId="24507360" w14:textId="77777777" w:rsidTr="7035B666">
        <w:tc>
          <w:tcPr>
            <w:tcW w:w="9923" w:type="dxa"/>
            <w:shd w:val="clear" w:color="auto" w:fill="D9D9D9" w:themeFill="background1" w:themeFillShade="D9"/>
          </w:tcPr>
          <w:p w14:paraId="1A43563F" w14:textId="76B06008" w:rsidR="00595262" w:rsidRPr="00E168E4" w:rsidRDefault="00E84DDC" w:rsidP="00955B18">
            <w:pPr>
              <w:rPr>
                <w:rFonts w:asciiTheme="minorHAnsi" w:eastAsia="Calibri" w:hAnsiTheme="minorHAnsi" w:cstheme="minorHAnsi"/>
                <w:b/>
                <w:bCs/>
                <w:sz w:val="28"/>
                <w:szCs w:val="28"/>
              </w:rPr>
            </w:pPr>
            <w:r w:rsidRPr="00E168E4">
              <w:rPr>
                <w:rFonts w:asciiTheme="minorHAnsi" w:eastAsia="Calibri" w:hAnsiTheme="minorHAnsi" w:cstheme="minorHAnsi"/>
                <w:b/>
                <w:sz w:val="28"/>
                <w:szCs w:val="28"/>
              </w:rPr>
              <w:lastRenderedPageBreak/>
              <w:t xml:space="preserve">UNIT </w:t>
            </w:r>
            <w:r w:rsidR="0009588E" w:rsidRPr="00E168E4">
              <w:rPr>
                <w:rFonts w:asciiTheme="minorHAnsi" w:eastAsia="Calibri" w:hAnsiTheme="minorHAnsi" w:cstheme="minorHAnsi"/>
                <w:b/>
                <w:sz w:val="28"/>
                <w:szCs w:val="28"/>
              </w:rPr>
              <w:t>4</w:t>
            </w:r>
            <w:r w:rsidR="00955B18" w:rsidRPr="00E168E4">
              <w:rPr>
                <w:rFonts w:asciiTheme="minorHAnsi" w:eastAsia="Calibri" w:hAnsiTheme="minorHAnsi" w:cstheme="minorHAnsi"/>
                <w:b/>
                <w:sz w:val="28"/>
                <w:szCs w:val="28"/>
              </w:rPr>
              <w:t xml:space="preserve">: </w:t>
            </w:r>
            <w:r w:rsidR="00E7486B" w:rsidRPr="00E168E4">
              <w:rPr>
                <w:rFonts w:asciiTheme="minorHAnsi" w:eastAsia="Calibri" w:hAnsiTheme="minorHAnsi" w:cstheme="minorHAnsi"/>
                <w:b/>
                <w:bCs/>
                <w:sz w:val="28"/>
                <w:szCs w:val="28"/>
              </w:rPr>
              <w:t>Application of the Nursing Process in Children – Part A</w:t>
            </w:r>
          </w:p>
        </w:tc>
      </w:tr>
      <w:tr w:rsidR="006D432F" w:rsidRPr="00E168E4" w14:paraId="2E635613" w14:textId="77777777" w:rsidTr="7035B666">
        <w:tc>
          <w:tcPr>
            <w:tcW w:w="9923" w:type="dxa"/>
            <w:shd w:val="clear" w:color="auto" w:fill="D9D9D9" w:themeFill="background1" w:themeFillShade="D9"/>
          </w:tcPr>
          <w:p w14:paraId="3D66DE1A" w14:textId="77777777" w:rsidR="00E84DDC" w:rsidRPr="00E168E4" w:rsidRDefault="00E84DDC" w:rsidP="000B6136">
            <w:pPr>
              <w:rPr>
                <w:rFonts w:asciiTheme="minorHAnsi" w:eastAsia="Calibri" w:hAnsiTheme="minorHAnsi" w:cstheme="minorHAnsi"/>
                <w:b/>
                <w:sz w:val="24"/>
                <w:szCs w:val="24"/>
              </w:rPr>
            </w:pPr>
            <w:r w:rsidRPr="00E168E4">
              <w:rPr>
                <w:rFonts w:asciiTheme="minorHAnsi" w:eastAsia="Calibri" w:hAnsiTheme="minorHAnsi" w:cstheme="minorHAnsi"/>
                <w:b/>
                <w:sz w:val="24"/>
                <w:szCs w:val="24"/>
              </w:rPr>
              <w:t xml:space="preserve">OBJECTIVES  </w:t>
            </w:r>
          </w:p>
        </w:tc>
      </w:tr>
      <w:tr w:rsidR="006D432F" w:rsidRPr="00E168E4" w14:paraId="3D1816A5" w14:textId="77777777" w:rsidTr="7035B666">
        <w:tc>
          <w:tcPr>
            <w:tcW w:w="9923" w:type="dxa"/>
            <w:shd w:val="clear" w:color="auto" w:fill="FFFFFF" w:themeFill="background1"/>
          </w:tcPr>
          <w:p w14:paraId="33E9ED72" w14:textId="77777777" w:rsidR="00E84DDC" w:rsidRPr="00E168E4" w:rsidRDefault="00E84DDC" w:rsidP="000B6136">
            <w:pPr>
              <w:rPr>
                <w:rFonts w:asciiTheme="minorHAnsi" w:eastAsia="Calibri" w:hAnsiTheme="minorHAnsi" w:cstheme="minorHAnsi"/>
                <w:sz w:val="24"/>
                <w:szCs w:val="24"/>
              </w:rPr>
            </w:pPr>
            <w:r w:rsidRPr="00E168E4">
              <w:rPr>
                <w:rFonts w:asciiTheme="minorHAnsi" w:eastAsia="Calibri" w:hAnsiTheme="minorHAnsi" w:cstheme="minorHAnsi"/>
                <w:sz w:val="24"/>
                <w:szCs w:val="24"/>
              </w:rPr>
              <w:t>After the completion of this unit, the student will be able to:</w:t>
            </w:r>
          </w:p>
          <w:p w14:paraId="30470063" w14:textId="585B640A" w:rsidR="00E84DDC" w:rsidRPr="00E168E4" w:rsidRDefault="00E84DDC" w:rsidP="00B01764">
            <w:pPr>
              <w:numPr>
                <w:ilvl w:val="0"/>
                <w:numId w:val="4"/>
              </w:numPr>
              <w:rPr>
                <w:rFonts w:asciiTheme="minorHAnsi" w:eastAsia="Calibri" w:hAnsiTheme="minorHAnsi" w:cstheme="minorHAnsi"/>
                <w:sz w:val="24"/>
                <w:szCs w:val="24"/>
              </w:rPr>
            </w:pPr>
            <w:bookmarkStart w:id="2" w:name="OLE_LINK1"/>
            <w:r w:rsidRPr="00E168E4">
              <w:rPr>
                <w:rFonts w:asciiTheme="minorHAnsi" w:eastAsia="Calibri" w:hAnsiTheme="minorHAnsi" w:cstheme="minorHAnsi"/>
                <w:sz w:val="24"/>
                <w:szCs w:val="24"/>
              </w:rPr>
              <w:t xml:space="preserve">Describe the purpose and techniques of health </w:t>
            </w:r>
            <w:r w:rsidR="00904FF2" w:rsidRPr="00E168E4">
              <w:rPr>
                <w:rFonts w:asciiTheme="minorHAnsi" w:eastAsia="Calibri" w:hAnsiTheme="minorHAnsi" w:cstheme="minorHAnsi"/>
                <w:sz w:val="24"/>
                <w:szCs w:val="24"/>
              </w:rPr>
              <w:t>and pain</w:t>
            </w:r>
            <w:r w:rsidRPr="00E168E4">
              <w:rPr>
                <w:rFonts w:asciiTheme="minorHAnsi" w:eastAsia="Calibri" w:hAnsiTheme="minorHAnsi" w:cstheme="minorHAnsi"/>
                <w:sz w:val="24"/>
                <w:szCs w:val="24"/>
              </w:rPr>
              <w:t xml:space="preserve"> assessment </w:t>
            </w:r>
            <w:r w:rsidR="009F6E09" w:rsidRPr="00E168E4">
              <w:rPr>
                <w:rFonts w:asciiTheme="minorHAnsi" w:eastAsia="Calibri" w:hAnsiTheme="minorHAnsi" w:cstheme="minorHAnsi"/>
                <w:sz w:val="24"/>
                <w:szCs w:val="24"/>
              </w:rPr>
              <w:t>of pediatric clients</w:t>
            </w:r>
            <w:r w:rsidRPr="00E168E4">
              <w:rPr>
                <w:rFonts w:asciiTheme="minorHAnsi" w:eastAsia="Calibri" w:hAnsiTheme="minorHAnsi" w:cstheme="minorHAnsi"/>
                <w:sz w:val="24"/>
                <w:szCs w:val="24"/>
              </w:rPr>
              <w:t xml:space="preserve"> of all ages. </w:t>
            </w:r>
            <w:r w:rsidRPr="0049387E">
              <w:rPr>
                <w:rFonts w:asciiTheme="minorHAnsi" w:eastAsia="Calibri" w:hAnsiTheme="minorHAnsi" w:cstheme="minorHAnsi"/>
                <w:sz w:val="22"/>
                <w:szCs w:val="22"/>
              </w:rPr>
              <w:t>(CO 1, 2, 3, 4,</w:t>
            </w:r>
            <w:r w:rsidR="006C457D" w:rsidRPr="0049387E">
              <w:rPr>
                <w:rFonts w:asciiTheme="minorHAnsi" w:eastAsia="Calibri" w:hAnsiTheme="minorHAnsi" w:cstheme="minorHAnsi"/>
                <w:sz w:val="22"/>
                <w:szCs w:val="22"/>
              </w:rPr>
              <w:t xml:space="preserve"> 5</w:t>
            </w:r>
            <w:r w:rsidRPr="0049387E">
              <w:rPr>
                <w:rFonts w:asciiTheme="minorHAnsi" w:eastAsia="Calibri" w:hAnsiTheme="minorHAnsi" w:cstheme="minorHAnsi"/>
                <w:sz w:val="22"/>
                <w:szCs w:val="22"/>
              </w:rPr>
              <w:t xml:space="preserve">) </w:t>
            </w:r>
          </w:p>
          <w:p w14:paraId="45494794" w14:textId="176E4673" w:rsidR="00E84DDC" w:rsidRPr="00477706" w:rsidRDefault="00E84DDC" w:rsidP="00B01764">
            <w:pPr>
              <w:numPr>
                <w:ilvl w:val="0"/>
                <w:numId w:val="4"/>
              </w:numPr>
              <w:rPr>
                <w:rFonts w:asciiTheme="minorHAnsi" w:eastAsia="Calibri" w:hAnsiTheme="minorHAnsi" w:cstheme="minorHAnsi"/>
                <w:sz w:val="24"/>
                <w:szCs w:val="24"/>
              </w:rPr>
            </w:pPr>
            <w:r w:rsidRPr="00477706">
              <w:rPr>
                <w:rFonts w:asciiTheme="minorHAnsi" w:eastAsia="Calibri" w:hAnsiTheme="minorHAnsi" w:cstheme="minorHAnsi"/>
                <w:sz w:val="24"/>
                <w:szCs w:val="24"/>
              </w:rPr>
              <w:t xml:space="preserve">Using evidence-based practice, discuss </w:t>
            </w:r>
            <w:r w:rsidR="00904FF2" w:rsidRPr="00477706">
              <w:rPr>
                <w:rFonts w:asciiTheme="minorHAnsi" w:eastAsia="Calibri" w:hAnsiTheme="minorHAnsi" w:cstheme="minorHAnsi"/>
                <w:sz w:val="24"/>
                <w:szCs w:val="24"/>
              </w:rPr>
              <w:t>effective communication and health literacy</w:t>
            </w:r>
            <w:r w:rsidRPr="00477706">
              <w:rPr>
                <w:rFonts w:asciiTheme="minorHAnsi" w:eastAsia="Calibri" w:hAnsiTheme="minorHAnsi" w:cstheme="minorHAnsi"/>
                <w:sz w:val="24"/>
                <w:szCs w:val="24"/>
              </w:rPr>
              <w:t xml:space="preserve"> related to nutrition, </w:t>
            </w:r>
            <w:r w:rsidR="00904FF2" w:rsidRPr="00477706">
              <w:rPr>
                <w:rFonts w:asciiTheme="minorHAnsi" w:eastAsia="Calibri" w:hAnsiTheme="minorHAnsi" w:cstheme="minorHAnsi"/>
                <w:sz w:val="24"/>
                <w:szCs w:val="24"/>
              </w:rPr>
              <w:t>wellness</w:t>
            </w:r>
            <w:r w:rsidRPr="00477706">
              <w:rPr>
                <w:rFonts w:asciiTheme="minorHAnsi" w:eastAsia="Calibri" w:hAnsiTheme="minorHAnsi" w:cstheme="minorHAnsi"/>
                <w:sz w:val="24"/>
                <w:szCs w:val="24"/>
              </w:rPr>
              <w:t>, and safety of</w:t>
            </w:r>
            <w:r w:rsidR="00BA5FE0" w:rsidRPr="00477706">
              <w:rPr>
                <w:rFonts w:asciiTheme="minorHAnsi" w:eastAsia="Calibri" w:hAnsiTheme="minorHAnsi" w:cstheme="minorHAnsi"/>
                <w:sz w:val="24"/>
                <w:szCs w:val="24"/>
              </w:rPr>
              <w:t xml:space="preserve"> infant </w:t>
            </w:r>
            <w:r w:rsidR="009F6E09" w:rsidRPr="00477706">
              <w:rPr>
                <w:rFonts w:asciiTheme="minorHAnsi" w:eastAsia="Calibri" w:hAnsiTheme="minorHAnsi" w:cstheme="minorHAnsi"/>
                <w:sz w:val="24"/>
                <w:szCs w:val="24"/>
              </w:rPr>
              <w:t>pediatric clients</w:t>
            </w:r>
            <w:r w:rsidRPr="00477706">
              <w:rPr>
                <w:rFonts w:asciiTheme="minorHAnsi" w:eastAsia="Calibri" w:hAnsiTheme="minorHAnsi" w:cstheme="minorHAnsi"/>
                <w:sz w:val="24"/>
                <w:szCs w:val="24"/>
              </w:rPr>
              <w:t xml:space="preserve">. </w:t>
            </w:r>
            <w:r w:rsidRPr="0049387E">
              <w:rPr>
                <w:rFonts w:asciiTheme="minorHAnsi" w:eastAsia="Calibri" w:hAnsiTheme="minorHAnsi" w:cstheme="minorHAnsi"/>
                <w:sz w:val="22"/>
                <w:szCs w:val="22"/>
              </w:rPr>
              <w:t>(CO 1,2,3,4,5)</w:t>
            </w:r>
          </w:p>
          <w:p w14:paraId="274BDD06" w14:textId="0DE9FBAE" w:rsidR="00E84DDC" w:rsidRPr="00477706" w:rsidRDefault="00E84DDC" w:rsidP="00B01764">
            <w:pPr>
              <w:numPr>
                <w:ilvl w:val="0"/>
                <w:numId w:val="4"/>
              </w:numPr>
              <w:rPr>
                <w:rFonts w:asciiTheme="minorHAnsi" w:eastAsia="Calibri" w:hAnsiTheme="minorHAnsi" w:cstheme="minorHAnsi"/>
                <w:sz w:val="24"/>
                <w:szCs w:val="24"/>
              </w:rPr>
            </w:pPr>
            <w:r w:rsidRPr="00477706">
              <w:rPr>
                <w:rFonts w:asciiTheme="minorHAnsi" w:eastAsia="Calibri" w:hAnsiTheme="minorHAnsi" w:cstheme="minorHAnsi"/>
                <w:sz w:val="24"/>
                <w:szCs w:val="24"/>
              </w:rPr>
              <w:t xml:space="preserve">Assess the impact of an illness, especially one requiring a hospital stay, on a pediatric client and childrearing family. </w:t>
            </w:r>
            <w:r w:rsidRPr="0049387E">
              <w:rPr>
                <w:rFonts w:asciiTheme="minorHAnsi" w:eastAsia="Calibri" w:hAnsiTheme="minorHAnsi" w:cstheme="minorHAnsi"/>
                <w:sz w:val="22"/>
                <w:szCs w:val="22"/>
              </w:rPr>
              <w:t xml:space="preserve">(CO </w:t>
            </w:r>
            <w:r w:rsidR="006C457D" w:rsidRPr="0049387E">
              <w:rPr>
                <w:rFonts w:asciiTheme="minorHAnsi" w:eastAsia="Calibri" w:hAnsiTheme="minorHAnsi" w:cstheme="minorHAnsi"/>
                <w:sz w:val="22"/>
                <w:szCs w:val="22"/>
              </w:rPr>
              <w:t xml:space="preserve">2, </w:t>
            </w:r>
            <w:r w:rsidRPr="0049387E">
              <w:rPr>
                <w:rFonts w:asciiTheme="minorHAnsi" w:eastAsia="Calibri" w:hAnsiTheme="minorHAnsi" w:cstheme="minorHAnsi"/>
                <w:sz w:val="22"/>
                <w:szCs w:val="22"/>
              </w:rPr>
              <w:t>3, 4, 5)</w:t>
            </w:r>
          </w:p>
          <w:p w14:paraId="33B9D660" w14:textId="10ED8440" w:rsidR="00E84DDC" w:rsidRPr="00477706" w:rsidRDefault="00E84DDC" w:rsidP="00B01764">
            <w:pPr>
              <w:numPr>
                <w:ilvl w:val="0"/>
                <w:numId w:val="4"/>
              </w:numPr>
              <w:pBdr>
                <w:top w:val="nil"/>
                <w:left w:val="nil"/>
                <w:bottom w:val="nil"/>
                <w:right w:val="nil"/>
                <w:between w:val="nil"/>
              </w:pBdr>
              <w:rPr>
                <w:rFonts w:asciiTheme="minorHAnsi" w:eastAsia="Calibri" w:hAnsiTheme="minorHAnsi" w:cstheme="minorHAnsi"/>
                <w:color w:val="000000"/>
                <w:sz w:val="24"/>
                <w:szCs w:val="24"/>
              </w:rPr>
            </w:pPr>
            <w:r w:rsidRPr="00477706">
              <w:rPr>
                <w:rFonts w:asciiTheme="minorHAnsi" w:eastAsia="Calibri" w:hAnsiTheme="minorHAnsi" w:cstheme="minorHAnsi"/>
                <w:color w:val="000000"/>
                <w:sz w:val="24"/>
                <w:szCs w:val="24"/>
              </w:rPr>
              <w:t xml:space="preserve">Describe common methods of </w:t>
            </w:r>
            <w:r w:rsidR="00904FF2" w:rsidRPr="00477706">
              <w:rPr>
                <w:rFonts w:asciiTheme="minorHAnsi" w:eastAsia="Calibri" w:hAnsiTheme="minorHAnsi" w:cstheme="minorHAnsi"/>
                <w:color w:val="000000"/>
                <w:sz w:val="24"/>
                <w:szCs w:val="24"/>
              </w:rPr>
              <w:t>pain management and</w:t>
            </w:r>
            <w:r w:rsidRPr="00477706">
              <w:rPr>
                <w:rFonts w:asciiTheme="minorHAnsi" w:eastAsia="Calibri" w:hAnsiTheme="minorHAnsi" w:cstheme="minorHAnsi"/>
                <w:color w:val="000000"/>
                <w:sz w:val="24"/>
                <w:szCs w:val="24"/>
              </w:rPr>
              <w:t xml:space="preserve"> safe administration of medication</w:t>
            </w:r>
            <w:r w:rsidR="00904FF2" w:rsidRPr="00477706">
              <w:rPr>
                <w:rFonts w:asciiTheme="minorHAnsi" w:eastAsia="Calibri" w:hAnsiTheme="minorHAnsi" w:cstheme="minorHAnsi"/>
                <w:color w:val="000000"/>
                <w:sz w:val="24"/>
                <w:szCs w:val="24"/>
              </w:rPr>
              <w:t xml:space="preserve">, </w:t>
            </w:r>
            <w:r w:rsidRPr="00477706">
              <w:rPr>
                <w:rFonts w:asciiTheme="minorHAnsi" w:eastAsia="Calibri" w:hAnsiTheme="minorHAnsi" w:cstheme="minorHAnsi"/>
                <w:color w:val="000000"/>
                <w:sz w:val="24"/>
                <w:szCs w:val="24"/>
              </w:rPr>
              <w:t xml:space="preserve">intravenous IV therapy of the pediatric client. </w:t>
            </w:r>
            <w:r w:rsidRPr="0049387E">
              <w:rPr>
                <w:rFonts w:asciiTheme="minorHAnsi" w:eastAsia="Calibri" w:hAnsiTheme="minorHAnsi" w:cstheme="minorHAnsi"/>
                <w:color w:val="000000"/>
                <w:sz w:val="22"/>
                <w:szCs w:val="22"/>
              </w:rPr>
              <w:t>(CO 1, 2, 3, 5)</w:t>
            </w:r>
          </w:p>
          <w:p w14:paraId="7854D310" w14:textId="77777777" w:rsidR="00E84DDC" w:rsidRPr="00477706" w:rsidRDefault="00E84DDC" w:rsidP="00B01764">
            <w:pPr>
              <w:numPr>
                <w:ilvl w:val="0"/>
                <w:numId w:val="4"/>
              </w:numPr>
              <w:rPr>
                <w:rFonts w:asciiTheme="minorHAnsi" w:eastAsia="Calibri" w:hAnsiTheme="minorHAnsi" w:cstheme="minorHAnsi"/>
                <w:sz w:val="24"/>
                <w:szCs w:val="24"/>
              </w:rPr>
            </w:pPr>
            <w:r w:rsidRPr="00477706">
              <w:rPr>
                <w:rFonts w:asciiTheme="minorHAnsi" w:eastAsia="Calibri" w:hAnsiTheme="minorHAnsi" w:cstheme="minorHAnsi"/>
                <w:sz w:val="24"/>
                <w:szCs w:val="24"/>
              </w:rPr>
              <w:t xml:space="preserve">Using the nursing process, plan nursing care that includes the six competencies of QSEN when caring for the pediatric client and childrearing family. </w:t>
            </w:r>
            <w:r w:rsidRPr="003B23ED">
              <w:rPr>
                <w:rFonts w:asciiTheme="minorHAnsi" w:eastAsia="Calibri" w:hAnsiTheme="minorHAnsi" w:cstheme="minorHAnsi"/>
                <w:sz w:val="22"/>
                <w:szCs w:val="22"/>
              </w:rPr>
              <w:t>(CO 3, 4, 5, 7, 8)</w:t>
            </w:r>
          </w:p>
          <w:p w14:paraId="748EBA39" w14:textId="69602333" w:rsidR="00B01764" w:rsidRPr="00477706" w:rsidRDefault="00B01764" w:rsidP="00B01764">
            <w:pPr>
              <w:numPr>
                <w:ilvl w:val="0"/>
                <w:numId w:val="4"/>
              </w:numPr>
              <w:pBdr>
                <w:top w:val="nil"/>
                <w:left w:val="nil"/>
                <w:bottom w:val="nil"/>
                <w:right w:val="nil"/>
                <w:between w:val="nil"/>
              </w:pBdr>
              <w:rPr>
                <w:rFonts w:asciiTheme="minorHAnsi" w:eastAsia="Calibri" w:hAnsiTheme="minorHAnsi" w:cstheme="minorHAnsi"/>
                <w:color w:val="000000"/>
                <w:sz w:val="24"/>
                <w:szCs w:val="24"/>
              </w:rPr>
            </w:pPr>
            <w:r w:rsidRPr="00477706">
              <w:rPr>
                <w:rFonts w:asciiTheme="minorHAnsi" w:eastAsia="Calibri" w:hAnsiTheme="minorHAnsi" w:cstheme="minorHAnsi"/>
                <w:color w:val="000000"/>
                <w:sz w:val="24"/>
                <w:szCs w:val="24"/>
              </w:rPr>
              <w:t>Describe common</w:t>
            </w:r>
            <w:r w:rsidR="00585BE0" w:rsidRPr="00477706">
              <w:rPr>
                <w:rFonts w:asciiTheme="minorHAnsi" w:eastAsia="Calibri" w:hAnsiTheme="minorHAnsi" w:cstheme="minorHAnsi"/>
                <w:color w:val="000000"/>
                <w:sz w:val="24"/>
                <w:szCs w:val="24"/>
              </w:rPr>
              <w:t xml:space="preserve"> </w:t>
            </w:r>
            <w:r w:rsidR="007750B2" w:rsidRPr="00477706">
              <w:rPr>
                <w:rFonts w:asciiTheme="minorHAnsi" w:eastAsia="Calibri" w:hAnsiTheme="minorHAnsi" w:cstheme="minorHAnsi"/>
                <w:color w:val="000000"/>
                <w:sz w:val="24"/>
                <w:szCs w:val="24"/>
              </w:rPr>
              <w:t>gastrointestinal</w:t>
            </w:r>
            <w:r w:rsidR="00585BE0" w:rsidRPr="00477706">
              <w:rPr>
                <w:rFonts w:asciiTheme="minorHAnsi" w:eastAsia="Calibri" w:hAnsiTheme="minorHAnsi" w:cstheme="minorHAnsi"/>
                <w:color w:val="000000"/>
                <w:sz w:val="24"/>
                <w:szCs w:val="24"/>
              </w:rPr>
              <w:t xml:space="preserve"> and integumentary </w:t>
            </w:r>
            <w:r w:rsidRPr="00477706">
              <w:rPr>
                <w:rFonts w:asciiTheme="minorHAnsi" w:eastAsia="Calibri" w:hAnsiTheme="minorHAnsi" w:cstheme="minorHAnsi"/>
                <w:color w:val="000000"/>
                <w:sz w:val="24"/>
                <w:szCs w:val="24"/>
              </w:rPr>
              <w:t xml:space="preserve">disorders that occur in children. </w:t>
            </w:r>
            <w:r w:rsidRPr="0049387E">
              <w:rPr>
                <w:rFonts w:asciiTheme="minorHAnsi" w:eastAsia="Calibri" w:hAnsiTheme="minorHAnsi" w:cstheme="minorHAnsi"/>
                <w:color w:val="000000"/>
                <w:sz w:val="22"/>
                <w:szCs w:val="22"/>
              </w:rPr>
              <w:t xml:space="preserve">(CO </w:t>
            </w:r>
            <w:r w:rsidR="0049387E" w:rsidRPr="0049387E">
              <w:rPr>
                <w:rFonts w:asciiTheme="minorHAnsi" w:eastAsia="Calibri" w:hAnsiTheme="minorHAnsi" w:cstheme="minorHAnsi"/>
                <w:color w:val="000000"/>
                <w:sz w:val="22"/>
                <w:szCs w:val="22"/>
              </w:rPr>
              <w:t>2,</w:t>
            </w:r>
            <w:r w:rsidRPr="0049387E">
              <w:rPr>
                <w:rFonts w:asciiTheme="minorHAnsi" w:eastAsia="Calibri" w:hAnsiTheme="minorHAnsi" w:cstheme="minorHAnsi"/>
                <w:color w:val="000000"/>
                <w:sz w:val="22"/>
                <w:szCs w:val="22"/>
              </w:rPr>
              <w:t xml:space="preserve">4,5,8) </w:t>
            </w:r>
          </w:p>
          <w:p w14:paraId="4A23B388" w14:textId="22D9A1CB" w:rsidR="00B01764" w:rsidRPr="00477706" w:rsidRDefault="00B01764" w:rsidP="00B01764">
            <w:pPr>
              <w:numPr>
                <w:ilvl w:val="0"/>
                <w:numId w:val="4"/>
              </w:numPr>
              <w:pBdr>
                <w:top w:val="nil"/>
                <w:left w:val="nil"/>
                <w:bottom w:val="nil"/>
                <w:right w:val="nil"/>
                <w:between w:val="nil"/>
              </w:pBdr>
              <w:rPr>
                <w:rFonts w:asciiTheme="minorHAnsi" w:eastAsia="Calibri" w:hAnsiTheme="minorHAnsi" w:cstheme="minorHAnsi"/>
                <w:color w:val="000000"/>
                <w:sz w:val="24"/>
                <w:szCs w:val="24"/>
              </w:rPr>
            </w:pPr>
            <w:r w:rsidRPr="00477706">
              <w:rPr>
                <w:rFonts w:asciiTheme="minorHAnsi" w:eastAsia="Calibri" w:hAnsiTheme="minorHAnsi" w:cstheme="minorHAnsi"/>
                <w:color w:val="000000"/>
                <w:sz w:val="24"/>
                <w:szCs w:val="24"/>
              </w:rPr>
              <w:t xml:space="preserve">Demonstrate understanding of the stabilization, treatment, and long-term care of the pediatric client with </w:t>
            </w:r>
            <w:r w:rsidR="007750B2" w:rsidRPr="00477706">
              <w:rPr>
                <w:rFonts w:asciiTheme="minorHAnsi" w:eastAsia="Calibri" w:hAnsiTheme="minorHAnsi" w:cstheme="minorHAnsi"/>
                <w:color w:val="000000"/>
                <w:sz w:val="24"/>
                <w:szCs w:val="24"/>
              </w:rPr>
              <w:t>gastrointestinal</w:t>
            </w:r>
            <w:r w:rsidR="008D3BCB" w:rsidRPr="00477706">
              <w:rPr>
                <w:rFonts w:asciiTheme="minorHAnsi" w:eastAsia="Calibri" w:hAnsiTheme="minorHAnsi" w:cstheme="minorHAnsi"/>
                <w:color w:val="000000"/>
                <w:sz w:val="24"/>
                <w:szCs w:val="24"/>
              </w:rPr>
              <w:t xml:space="preserve"> and integumentary</w:t>
            </w:r>
            <w:r w:rsidRPr="00477706">
              <w:rPr>
                <w:rFonts w:asciiTheme="minorHAnsi" w:eastAsia="Calibri" w:hAnsiTheme="minorHAnsi" w:cstheme="minorHAnsi"/>
                <w:color w:val="000000"/>
                <w:sz w:val="24"/>
                <w:szCs w:val="24"/>
              </w:rPr>
              <w:t xml:space="preserve"> disorders. </w:t>
            </w:r>
            <w:r w:rsidRPr="00CC6517">
              <w:rPr>
                <w:rFonts w:asciiTheme="minorHAnsi" w:eastAsia="Calibri" w:hAnsiTheme="minorHAnsi" w:cstheme="minorHAnsi"/>
                <w:color w:val="000000"/>
                <w:sz w:val="22"/>
                <w:szCs w:val="22"/>
              </w:rPr>
              <w:t xml:space="preserve">(CO </w:t>
            </w:r>
            <w:r w:rsidR="00CC6517" w:rsidRPr="00CC6517">
              <w:rPr>
                <w:rFonts w:asciiTheme="minorHAnsi" w:eastAsia="Calibri" w:hAnsiTheme="minorHAnsi" w:cstheme="minorHAnsi"/>
                <w:color w:val="000000"/>
                <w:sz w:val="22"/>
                <w:szCs w:val="22"/>
              </w:rPr>
              <w:t>2,</w:t>
            </w:r>
            <w:r w:rsidRPr="00CC6517">
              <w:rPr>
                <w:rFonts w:asciiTheme="minorHAnsi" w:eastAsia="Calibri" w:hAnsiTheme="minorHAnsi" w:cstheme="minorHAnsi"/>
                <w:color w:val="000000"/>
                <w:sz w:val="22"/>
                <w:szCs w:val="22"/>
              </w:rPr>
              <w:t>3,4,5)</w:t>
            </w:r>
          </w:p>
          <w:p w14:paraId="56AB46F7" w14:textId="7192C9D9" w:rsidR="00B01764" w:rsidRPr="00E168E4" w:rsidRDefault="00B01764" w:rsidP="00B01764">
            <w:pPr>
              <w:numPr>
                <w:ilvl w:val="0"/>
                <w:numId w:val="4"/>
              </w:numPr>
              <w:pBdr>
                <w:top w:val="nil"/>
                <w:left w:val="nil"/>
                <w:bottom w:val="nil"/>
                <w:right w:val="nil"/>
                <w:between w:val="nil"/>
              </w:pBdr>
              <w:rPr>
                <w:rFonts w:asciiTheme="minorHAnsi" w:eastAsia="Calibri" w:hAnsiTheme="minorHAnsi" w:cstheme="minorHAnsi"/>
                <w:color w:val="000000"/>
                <w:sz w:val="24"/>
                <w:szCs w:val="24"/>
              </w:rPr>
            </w:pPr>
            <w:r w:rsidRPr="00477706">
              <w:rPr>
                <w:rFonts w:asciiTheme="minorHAnsi" w:eastAsia="Calibri" w:hAnsiTheme="minorHAnsi" w:cstheme="minorHAnsi"/>
                <w:color w:val="000000"/>
                <w:sz w:val="24"/>
                <w:szCs w:val="24"/>
              </w:rPr>
              <w:t>Using the nursing process, plan care that includes the six competencies of QSEN in caring for children with</w:t>
            </w:r>
            <w:r w:rsidR="007750B2" w:rsidRPr="00477706">
              <w:rPr>
                <w:rFonts w:asciiTheme="minorHAnsi" w:eastAsia="Calibri" w:hAnsiTheme="minorHAnsi" w:cstheme="minorHAnsi"/>
                <w:color w:val="000000"/>
                <w:sz w:val="24"/>
                <w:szCs w:val="24"/>
              </w:rPr>
              <w:t xml:space="preserve"> gastrointestinal </w:t>
            </w:r>
            <w:r w:rsidR="008D3BCB" w:rsidRPr="00477706">
              <w:rPr>
                <w:rFonts w:asciiTheme="minorHAnsi" w:eastAsia="Calibri" w:hAnsiTheme="minorHAnsi" w:cstheme="minorHAnsi"/>
                <w:color w:val="000000"/>
                <w:sz w:val="24"/>
                <w:szCs w:val="24"/>
              </w:rPr>
              <w:t>and integumentary</w:t>
            </w:r>
            <w:r w:rsidR="008D3BCB" w:rsidRPr="00E168E4">
              <w:rPr>
                <w:rFonts w:asciiTheme="minorHAnsi" w:eastAsia="Calibri" w:hAnsiTheme="minorHAnsi" w:cstheme="minorHAnsi"/>
                <w:color w:val="000000"/>
                <w:sz w:val="24"/>
                <w:szCs w:val="24"/>
              </w:rPr>
              <w:t xml:space="preserve"> </w:t>
            </w:r>
            <w:r w:rsidRPr="00E168E4">
              <w:rPr>
                <w:rFonts w:asciiTheme="minorHAnsi" w:eastAsia="Calibri" w:hAnsiTheme="minorHAnsi" w:cstheme="minorHAnsi"/>
                <w:color w:val="000000"/>
                <w:sz w:val="24"/>
                <w:szCs w:val="24"/>
              </w:rPr>
              <w:t>disorders.</w:t>
            </w:r>
            <w:r w:rsidRPr="00C653CF">
              <w:rPr>
                <w:rFonts w:asciiTheme="minorHAnsi" w:eastAsia="Calibri" w:hAnsiTheme="minorHAnsi" w:cstheme="minorHAnsi"/>
                <w:color w:val="000000"/>
                <w:sz w:val="22"/>
                <w:szCs w:val="22"/>
              </w:rPr>
              <w:t xml:space="preserve"> (CO </w:t>
            </w:r>
            <w:r w:rsidR="00C653CF" w:rsidRPr="00C653CF">
              <w:rPr>
                <w:rFonts w:asciiTheme="minorHAnsi" w:eastAsia="Calibri" w:hAnsiTheme="minorHAnsi" w:cstheme="minorHAnsi"/>
                <w:color w:val="000000"/>
                <w:sz w:val="22"/>
                <w:szCs w:val="22"/>
              </w:rPr>
              <w:t>2,</w:t>
            </w:r>
            <w:r w:rsidRPr="00C653CF">
              <w:rPr>
                <w:rFonts w:asciiTheme="minorHAnsi" w:eastAsia="Calibri" w:hAnsiTheme="minorHAnsi" w:cstheme="minorHAnsi"/>
                <w:color w:val="000000"/>
                <w:sz w:val="22"/>
                <w:szCs w:val="22"/>
              </w:rPr>
              <w:t>3,4,5)</w:t>
            </w:r>
          </w:p>
          <w:bookmarkEnd w:id="2"/>
          <w:p w14:paraId="535164A4" w14:textId="77777777" w:rsidR="00B01764" w:rsidRPr="00E168E4" w:rsidRDefault="00B01764" w:rsidP="008D3BCB">
            <w:pPr>
              <w:ind w:left="720"/>
              <w:rPr>
                <w:rFonts w:asciiTheme="minorHAnsi" w:eastAsia="Calibri" w:hAnsiTheme="minorHAnsi" w:cstheme="minorHAnsi"/>
                <w:sz w:val="24"/>
                <w:szCs w:val="24"/>
              </w:rPr>
            </w:pPr>
          </w:p>
          <w:p w14:paraId="792C8C87" w14:textId="3B88F534" w:rsidR="00444241" w:rsidRPr="00E168E4" w:rsidRDefault="004D29AA" w:rsidP="004D29AA">
            <w:pPr>
              <w:ind w:left="720"/>
              <w:jc w:val="right"/>
              <w:rPr>
                <w:rFonts w:asciiTheme="minorHAnsi" w:eastAsia="Calibri" w:hAnsiTheme="minorHAnsi" w:cstheme="minorHAnsi"/>
                <w:sz w:val="24"/>
                <w:szCs w:val="24"/>
              </w:rPr>
            </w:pPr>
            <w:r w:rsidRPr="0066395C">
              <w:rPr>
                <w:rFonts w:asciiTheme="minorHAnsi" w:hAnsiTheme="minorHAnsi" w:cstheme="minorHAnsi"/>
                <w:color w:val="000000"/>
              </w:rPr>
              <w:t>Rev.5.25</w:t>
            </w:r>
          </w:p>
        </w:tc>
      </w:tr>
      <w:tr w:rsidR="006D432F" w:rsidRPr="00E168E4" w14:paraId="37B8E116" w14:textId="77777777" w:rsidTr="7035B666">
        <w:tc>
          <w:tcPr>
            <w:tcW w:w="9923" w:type="dxa"/>
            <w:shd w:val="clear" w:color="auto" w:fill="D9D9D9" w:themeFill="background1" w:themeFillShade="D9"/>
          </w:tcPr>
          <w:p w14:paraId="60299EAB" w14:textId="77777777" w:rsidR="00E84DDC" w:rsidRPr="00E168E4" w:rsidRDefault="00E84DDC" w:rsidP="000B6136">
            <w:pPr>
              <w:rPr>
                <w:rFonts w:asciiTheme="minorHAnsi" w:eastAsia="Calibri" w:hAnsiTheme="minorHAnsi" w:cstheme="minorHAnsi"/>
                <w:b/>
                <w:sz w:val="24"/>
                <w:szCs w:val="24"/>
              </w:rPr>
            </w:pPr>
            <w:r w:rsidRPr="00E168E4">
              <w:rPr>
                <w:rFonts w:asciiTheme="minorHAnsi" w:eastAsia="Calibri" w:hAnsiTheme="minorHAnsi" w:cstheme="minorHAnsi"/>
                <w:b/>
                <w:sz w:val="24"/>
                <w:szCs w:val="24"/>
              </w:rPr>
              <w:t>THEORETICAL CONTENT</w:t>
            </w:r>
          </w:p>
        </w:tc>
      </w:tr>
      <w:tr w:rsidR="006D432F" w:rsidRPr="00477706" w14:paraId="2530BF37" w14:textId="77777777" w:rsidTr="7035B666">
        <w:tc>
          <w:tcPr>
            <w:tcW w:w="9923" w:type="dxa"/>
            <w:shd w:val="clear" w:color="auto" w:fill="FFFFFF" w:themeFill="background1"/>
          </w:tcPr>
          <w:p w14:paraId="4A9FD019" w14:textId="77777777" w:rsidR="00E84DDC" w:rsidRPr="00477706" w:rsidRDefault="00E84DDC" w:rsidP="000B6136">
            <w:pPr>
              <w:rPr>
                <w:rFonts w:asciiTheme="minorHAnsi" w:eastAsia="Calibri" w:hAnsiTheme="minorHAnsi" w:cstheme="minorHAnsi"/>
                <w:b/>
                <w:sz w:val="24"/>
                <w:szCs w:val="24"/>
              </w:rPr>
            </w:pPr>
            <w:r w:rsidRPr="00477706">
              <w:rPr>
                <w:rFonts w:asciiTheme="minorHAnsi" w:eastAsia="Calibri" w:hAnsiTheme="minorHAnsi" w:cstheme="minorHAnsi"/>
                <w:b/>
                <w:sz w:val="24"/>
                <w:szCs w:val="24"/>
              </w:rPr>
              <w:t xml:space="preserve">Textbooks: </w:t>
            </w:r>
          </w:p>
          <w:p w14:paraId="3A00E55D" w14:textId="77777777" w:rsidR="00E84DDC" w:rsidRPr="00477706" w:rsidRDefault="00782297" w:rsidP="00F31269">
            <w:pPr>
              <w:ind w:right="720"/>
              <w:rPr>
                <w:rFonts w:asciiTheme="minorHAnsi" w:eastAsia="Calibri" w:hAnsiTheme="minorHAnsi" w:cstheme="minorHAnsi"/>
                <w:sz w:val="24"/>
                <w:szCs w:val="24"/>
              </w:rPr>
            </w:pPr>
            <w:r w:rsidRPr="00477706">
              <w:rPr>
                <w:rFonts w:asciiTheme="minorHAnsi" w:eastAsia="Calibri" w:hAnsiTheme="minorHAnsi" w:cstheme="minorHAnsi"/>
                <w:sz w:val="24"/>
                <w:szCs w:val="24"/>
              </w:rPr>
              <w:t xml:space="preserve">Perry (2023). </w:t>
            </w:r>
            <w:r w:rsidRPr="00477706">
              <w:rPr>
                <w:rFonts w:asciiTheme="minorHAnsi" w:eastAsia="Calibri" w:hAnsiTheme="minorHAnsi" w:cstheme="minorHAnsi"/>
                <w:i/>
                <w:sz w:val="24"/>
                <w:szCs w:val="24"/>
              </w:rPr>
              <w:t xml:space="preserve">Maternal &amp; Child Nursing Care </w:t>
            </w:r>
            <w:r w:rsidRPr="00477706">
              <w:rPr>
                <w:rFonts w:asciiTheme="minorHAnsi" w:eastAsia="Calibri" w:hAnsiTheme="minorHAnsi" w:cstheme="minorHAnsi"/>
                <w:sz w:val="24"/>
                <w:szCs w:val="24"/>
              </w:rPr>
              <w:t>(7</w:t>
            </w:r>
            <w:r w:rsidRPr="00477706">
              <w:rPr>
                <w:rFonts w:asciiTheme="minorHAnsi" w:eastAsia="Calibri" w:hAnsiTheme="minorHAnsi" w:cstheme="minorHAnsi"/>
                <w:sz w:val="24"/>
                <w:szCs w:val="24"/>
                <w:vertAlign w:val="superscript"/>
              </w:rPr>
              <w:t>th</w:t>
            </w:r>
            <w:r w:rsidRPr="00477706">
              <w:rPr>
                <w:rFonts w:asciiTheme="minorHAnsi" w:eastAsia="Calibri" w:hAnsiTheme="minorHAnsi" w:cstheme="minorHAnsi"/>
                <w:sz w:val="24"/>
                <w:szCs w:val="24"/>
              </w:rPr>
              <w:t xml:space="preserve"> ed). St. Louis: Elsevier.</w:t>
            </w:r>
          </w:p>
          <w:p w14:paraId="74F69F30" w14:textId="0F3074AC" w:rsidR="00E511FE" w:rsidRPr="00477706" w:rsidRDefault="00071FCB" w:rsidP="00672864">
            <w:pPr>
              <w:ind w:left="1440" w:right="720" w:hanging="56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E511FE" w:rsidRPr="00477706">
              <w:rPr>
                <w:rFonts w:asciiTheme="minorHAnsi" w:eastAsia="Calibri" w:hAnsiTheme="minorHAnsi" w:cstheme="minorHAnsi"/>
                <w:b/>
                <w:bCs/>
                <w:sz w:val="24"/>
                <w:szCs w:val="24"/>
                <w:u w:val="single"/>
              </w:rPr>
              <w:t xml:space="preserve"> 29</w:t>
            </w:r>
            <w:r w:rsidR="004A15F3" w:rsidRPr="00477706">
              <w:rPr>
                <w:rFonts w:asciiTheme="minorHAnsi" w:eastAsia="Calibri" w:hAnsiTheme="minorHAnsi" w:cstheme="minorHAnsi"/>
                <w:sz w:val="24"/>
                <w:szCs w:val="24"/>
              </w:rPr>
              <w:t xml:space="preserve"> -</w:t>
            </w:r>
            <w:r w:rsidR="00E511FE" w:rsidRPr="00477706">
              <w:rPr>
                <w:rFonts w:asciiTheme="minorHAnsi" w:eastAsia="Calibri" w:hAnsiTheme="minorHAnsi" w:cstheme="minorHAnsi"/>
                <w:sz w:val="24"/>
                <w:szCs w:val="24"/>
              </w:rPr>
              <w:t xml:space="preserve"> </w:t>
            </w:r>
            <w:r w:rsidR="004B4DFA" w:rsidRPr="00477706">
              <w:rPr>
                <w:rFonts w:asciiTheme="minorHAnsi" w:eastAsia="Calibri" w:hAnsiTheme="minorHAnsi" w:cstheme="minorHAnsi"/>
                <w:sz w:val="24"/>
                <w:szCs w:val="24"/>
              </w:rPr>
              <w:t>Communication and P</w:t>
            </w:r>
            <w:r w:rsidR="00333A20" w:rsidRPr="00477706">
              <w:rPr>
                <w:rFonts w:asciiTheme="minorHAnsi" w:eastAsia="Calibri" w:hAnsiTheme="minorHAnsi" w:cstheme="minorHAnsi"/>
                <w:sz w:val="24"/>
                <w:szCs w:val="24"/>
              </w:rPr>
              <w:t>hysical Assessment of the Child and Family</w:t>
            </w:r>
          </w:p>
          <w:p w14:paraId="5BC57618" w14:textId="797E4253" w:rsidR="00F31269" w:rsidRPr="00477706" w:rsidRDefault="00071FCB" w:rsidP="00672864">
            <w:pPr>
              <w:ind w:left="1440" w:right="720" w:hanging="56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CB4BA9" w:rsidRPr="00477706">
              <w:rPr>
                <w:rFonts w:asciiTheme="minorHAnsi" w:eastAsia="Calibri" w:hAnsiTheme="minorHAnsi" w:cstheme="minorHAnsi"/>
                <w:b/>
                <w:bCs/>
                <w:sz w:val="24"/>
                <w:szCs w:val="24"/>
                <w:u w:val="single"/>
              </w:rPr>
              <w:t xml:space="preserve"> </w:t>
            </w:r>
            <w:r w:rsidR="005B4D02" w:rsidRPr="00477706">
              <w:rPr>
                <w:rFonts w:asciiTheme="minorHAnsi" w:eastAsia="Calibri" w:hAnsiTheme="minorHAnsi" w:cstheme="minorHAnsi"/>
                <w:b/>
                <w:bCs/>
                <w:sz w:val="24"/>
                <w:szCs w:val="24"/>
                <w:u w:val="single"/>
              </w:rPr>
              <w:t>30</w:t>
            </w:r>
            <w:r w:rsidR="0063739F" w:rsidRPr="00477706">
              <w:rPr>
                <w:rFonts w:asciiTheme="minorHAnsi" w:eastAsia="Calibri" w:hAnsiTheme="minorHAnsi" w:cstheme="minorHAnsi"/>
                <w:b/>
                <w:bCs/>
                <w:sz w:val="24"/>
                <w:szCs w:val="24"/>
              </w:rPr>
              <w:t xml:space="preserve"> - </w:t>
            </w:r>
            <w:r w:rsidR="009C2948" w:rsidRPr="00477706">
              <w:rPr>
                <w:rFonts w:asciiTheme="minorHAnsi" w:eastAsia="Calibri" w:hAnsiTheme="minorHAnsi" w:cstheme="minorHAnsi"/>
                <w:sz w:val="24"/>
                <w:szCs w:val="24"/>
              </w:rPr>
              <w:t xml:space="preserve">Pain </w:t>
            </w:r>
            <w:r w:rsidR="00C60428" w:rsidRPr="00477706">
              <w:rPr>
                <w:rFonts w:asciiTheme="minorHAnsi" w:eastAsia="Calibri" w:hAnsiTheme="minorHAnsi" w:cstheme="minorHAnsi"/>
                <w:sz w:val="24"/>
                <w:szCs w:val="24"/>
              </w:rPr>
              <w:t>Assessment &amp; Management in Children</w:t>
            </w:r>
          </w:p>
          <w:p w14:paraId="332BA6D1" w14:textId="60FDF220" w:rsidR="002D0786" w:rsidRPr="00477706" w:rsidRDefault="00071FCB" w:rsidP="00672864">
            <w:pPr>
              <w:ind w:left="1440" w:right="720" w:hanging="56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2D0786" w:rsidRPr="00477706">
              <w:rPr>
                <w:rFonts w:asciiTheme="minorHAnsi" w:eastAsia="Calibri" w:hAnsiTheme="minorHAnsi" w:cstheme="minorHAnsi"/>
                <w:b/>
                <w:bCs/>
                <w:sz w:val="24"/>
                <w:szCs w:val="24"/>
                <w:u w:val="single"/>
              </w:rPr>
              <w:t xml:space="preserve"> 31</w:t>
            </w:r>
            <w:proofErr w:type="gramStart"/>
            <w:r w:rsidR="002D0786" w:rsidRPr="00477706">
              <w:rPr>
                <w:rFonts w:asciiTheme="minorHAnsi" w:eastAsia="Calibri" w:hAnsiTheme="minorHAnsi" w:cstheme="minorHAnsi"/>
                <w:sz w:val="24"/>
                <w:szCs w:val="24"/>
              </w:rPr>
              <w:t>-  The</w:t>
            </w:r>
            <w:proofErr w:type="gramEnd"/>
            <w:r w:rsidR="002D0786" w:rsidRPr="00477706">
              <w:rPr>
                <w:rFonts w:asciiTheme="minorHAnsi" w:eastAsia="Calibri" w:hAnsiTheme="minorHAnsi" w:cstheme="minorHAnsi"/>
                <w:sz w:val="24"/>
                <w:szCs w:val="24"/>
              </w:rPr>
              <w:t xml:space="preserve"> Infant and Family </w:t>
            </w:r>
          </w:p>
          <w:p w14:paraId="4FF41096" w14:textId="5EE3A23A" w:rsidR="007750B2" w:rsidRPr="00477706" w:rsidRDefault="007750B2" w:rsidP="007750B2">
            <w:pPr>
              <w:ind w:left="880" w:right="720"/>
              <w:rPr>
                <w:rFonts w:asciiTheme="minorHAnsi" w:eastAsia="Calibri" w:hAnsiTheme="minorHAnsi" w:cstheme="minorHAnsi"/>
                <w:sz w:val="24"/>
                <w:szCs w:val="24"/>
              </w:rPr>
            </w:pPr>
            <w:r w:rsidRPr="00477706">
              <w:rPr>
                <w:rFonts w:asciiTheme="minorHAnsi" w:eastAsia="Calibri" w:hAnsiTheme="minorHAnsi" w:cstheme="minorHAnsi"/>
                <w:b/>
                <w:sz w:val="24"/>
                <w:szCs w:val="24"/>
                <w:u w:val="single"/>
              </w:rPr>
              <w:t>Chapter</w:t>
            </w:r>
            <w:r w:rsidRPr="00477706">
              <w:rPr>
                <w:rFonts w:asciiTheme="minorHAnsi" w:eastAsia="Calibri" w:hAnsiTheme="minorHAnsi" w:cstheme="minorHAnsi"/>
                <w:b/>
                <w:bCs/>
                <w:sz w:val="24"/>
                <w:szCs w:val="24"/>
                <w:u w:val="single"/>
              </w:rPr>
              <w:t xml:space="preserve"> 41</w:t>
            </w:r>
            <w:r w:rsidRPr="00477706">
              <w:rPr>
                <w:rFonts w:asciiTheme="minorHAnsi" w:eastAsia="Calibri" w:hAnsiTheme="minorHAnsi" w:cstheme="minorHAnsi"/>
                <w:b/>
                <w:bCs/>
                <w:sz w:val="24"/>
                <w:szCs w:val="24"/>
              </w:rPr>
              <w:t xml:space="preserve">- </w:t>
            </w:r>
            <w:r w:rsidRPr="00477706">
              <w:rPr>
                <w:rFonts w:asciiTheme="minorHAnsi" w:eastAsia="Calibri" w:hAnsiTheme="minorHAnsi" w:cstheme="minorHAnsi"/>
                <w:sz w:val="24"/>
                <w:szCs w:val="24"/>
              </w:rPr>
              <w:t>The Child with Gastrointestinal Dysfunction</w:t>
            </w:r>
          </w:p>
          <w:p w14:paraId="75F475E7" w14:textId="415D2B08" w:rsidR="00C60428" w:rsidRPr="00477706" w:rsidRDefault="00071FCB" w:rsidP="00672864">
            <w:pPr>
              <w:ind w:left="1440" w:right="720" w:hanging="56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C60428" w:rsidRPr="00477706">
              <w:rPr>
                <w:rFonts w:asciiTheme="minorHAnsi" w:eastAsia="Calibri" w:hAnsiTheme="minorHAnsi" w:cstheme="minorHAnsi"/>
                <w:sz w:val="24"/>
                <w:szCs w:val="24"/>
                <w:u w:val="single"/>
              </w:rPr>
              <w:t xml:space="preserve"> </w:t>
            </w:r>
            <w:r w:rsidR="005C7E85" w:rsidRPr="00477706">
              <w:rPr>
                <w:rFonts w:asciiTheme="minorHAnsi" w:eastAsia="Calibri" w:hAnsiTheme="minorHAnsi" w:cstheme="minorHAnsi"/>
                <w:b/>
                <w:bCs/>
                <w:sz w:val="24"/>
                <w:szCs w:val="24"/>
                <w:u w:val="single"/>
              </w:rPr>
              <w:t>38</w:t>
            </w:r>
            <w:r w:rsidR="0063739F" w:rsidRPr="00477706">
              <w:rPr>
                <w:rFonts w:asciiTheme="minorHAnsi" w:eastAsia="Calibri" w:hAnsiTheme="minorHAnsi" w:cstheme="minorHAnsi"/>
                <w:b/>
                <w:bCs/>
                <w:sz w:val="24"/>
                <w:szCs w:val="24"/>
              </w:rPr>
              <w:t xml:space="preserve"> </w:t>
            </w:r>
            <w:r w:rsidR="004B4DFA" w:rsidRPr="00477706">
              <w:rPr>
                <w:rFonts w:asciiTheme="minorHAnsi" w:eastAsia="Calibri" w:hAnsiTheme="minorHAnsi" w:cstheme="minorHAnsi"/>
                <w:b/>
                <w:bCs/>
                <w:sz w:val="24"/>
                <w:szCs w:val="24"/>
              </w:rPr>
              <w:t>-</w:t>
            </w:r>
            <w:r w:rsidR="0063739F" w:rsidRPr="00477706">
              <w:rPr>
                <w:rFonts w:asciiTheme="minorHAnsi" w:eastAsia="Calibri" w:hAnsiTheme="minorHAnsi" w:cstheme="minorHAnsi"/>
                <w:b/>
                <w:bCs/>
                <w:sz w:val="24"/>
                <w:szCs w:val="24"/>
              </w:rPr>
              <w:t xml:space="preserve"> </w:t>
            </w:r>
            <w:r w:rsidR="0063739F" w:rsidRPr="00477706">
              <w:rPr>
                <w:rFonts w:asciiTheme="minorHAnsi" w:eastAsia="Calibri" w:hAnsiTheme="minorHAnsi" w:cstheme="minorHAnsi"/>
                <w:sz w:val="24"/>
                <w:szCs w:val="24"/>
              </w:rPr>
              <w:t>Family-Centered Care of the Child During Illness &amp; Hospitalization</w:t>
            </w:r>
          </w:p>
          <w:p w14:paraId="326C270A" w14:textId="32D8083E" w:rsidR="007356DC" w:rsidRPr="00477706" w:rsidRDefault="00071FCB" w:rsidP="00672864">
            <w:pPr>
              <w:ind w:left="1440" w:right="720" w:hanging="56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1278F5" w:rsidRPr="00477706">
              <w:rPr>
                <w:rFonts w:asciiTheme="minorHAnsi" w:eastAsia="Calibri" w:hAnsiTheme="minorHAnsi" w:cstheme="minorHAnsi"/>
                <w:b/>
                <w:bCs/>
                <w:sz w:val="24"/>
                <w:szCs w:val="24"/>
                <w:u w:val="single"/>
              </w:rPr>
              <w:t xml:space="preserve"> 39</w:t>
            </w:r>
            <w:r w:rsidR="001278F5" w:rsidRPr="00477706">
              <w:rPr>
                <w:rFonts w:asciiTheme="minorHAnsi" w:eastAsia="Calibri" w:hAnsiTheme="minorHAnsi" w:cstheme="minorHAnsi"/>
                <w:sz w:val="24"/>
                <w:szCs w:val="24"/>
              </w:rPr>
              <w:t xml:space="preserve"> – Pediatric Nursing Interventions and Skills</w:t>
            </w:r>
          </w:p>
          <w:p w14:paraId="13EAC61E" w14:textId="6CE25952" w:rsidR="007954CD" w:rsidRPr="00477706" w:rsidRDefault="00071FCB" w:rsidP="00672864">
            <w:pPr>
              <w:ind w:left="1440" w:right="720" w:hanging="56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7954CD" w:rsidRPr="00477706">
              <w:rPr>
                <w:rFonts w:asciiTheme="minorHAnsi" w:eastAsia="Calibri" w:hAnsiTheme="minorHAnsi" w:cstheme="minorHAnsi"/>
                <w:b/>
                <w:bCs/>
                <w:sz w:val="24"/>
                <w:szCs w:val="24"/>
                <w:u w:val="single"/>
              </w:rPr>
              <w:t xml:space="preserve"> 50</w:t>
            </w:r>
            <w:r w:rsidR="007954CD" w:rsidRPr="00477706">
              <w:rPr>
                <w:rFonts w:asciiTheme="minorHAnsi" w:eastAsia="Calibri" w:hAnsiTheme="minorHAnsi" w:cstheme="minorHAnsi"/>
                <w:b/>
                <w:bCs/>
                <w:sz w:val="24"/>
                <w:szCs w:val="24"/>
              </w:rPr>
              <w:t xml:space="preserve"> -</w:t>
            </w:r>
            <w:r w:rsidR="007954CD" w:rsidRPr="00477706">
              <w:rPr>
                <w:rFonts w:asciiTheme="minorHAnsi" w:eastAsia="Calibri" w:hAnsiTheme="minorHAnsi" w:cstheme="minorHAnsi"/>
                <w:sz w:val="24"/>
                <w:szCs w:val="24"/>
              </w:rPr>
              <w:t xml:space="preserve"> The Child with Integumentary Dysfunction</w:t>
            </w:r>
          </w:p>
          <w:p w14:paraId="2A9E3F2F" w14:textId="77777777" w:rsidR="007954CD" w:rsidRPr="00477706" w:rsidRDefault="007954CD" w:rsidP="00C60428">
            <w:pPr>
              <w:ind w:left="1440" w:right="720"/>
              <w:rPr>
                <w:rFonts w:asciiTheme="minorHAnsi" w:eastAsia="Calibri" w:hAnsiTheme="minorHAnsi" w:cstheme="minorHAnsi"/>
                <w:sz w:val="24"/>
                <w:szCs w:val="24"/>
              </w:rPr>
            </w:pPr>
          </w:p>
          <w:p w14:paraId="7E2B463D" w14:textId="77777777" w:rsidR="003F66B5" w:rsidRPr="00477706" w:rsidRDefault="003F66B5" w:rsidP="00F31269">
            <w:pPr>
              <w:ind w:right="720"/>
              <w:rPr>
                <w:rFonts w:asciiTheme="minorHAnsi" w:eastAsia="Calibri" w:hAnsiTheme="minorHAnsi" w:cstheme="minorHAnsi"/>
                <w:b/>
                <w:bCs/>
                <w:sz w:val="24"/>
                <w:szCs w:val="24"/>
              </w:rPr>
            </w:pPr>
          </w:p>
          <w:p w14:paraId="2BE84E60" w14:textId="77777777" w:rsidR="00A15CF9" w:rsidRPr="00477706" w:rsidRDefault="00A15CF9" w:rsidP="00F31269">
            <w:pPr>
              <w:ind w:right="720"/>
              <w:rPr>
                <w:rFonts w:asciiTheme="minorHAnsi" w:eastAsia="Calibri" w:hAnsiTheme="minorHAnsi" w:cstheme="minorHAnsi"/>
                <w:sz w:val="24"/>
                <w:szCs w:val="24"/>
              </w:rPr>
            </w:pPr>
            <w:r w:rsidRPr="00477706">
              <w:rPr>
                <w:rFonts w:asciiTheme="minorHAnsi" w:eastAsia="Calibri" w:hAnsiTheme="minorHAnsi" w:cstheme="minorHAnsi"/>
                <w:sz w:val="24"/>
                <w:szCs w:val="24"/>
              </w:rPr>
              <w:t>*Additional pages may be referenced, as well as additional resources </w:t>
            </w:r>
          </w:p>
          <w:p w14:paraId="6D8BBF24" w14:textId="525D2E49" w:rsidR="00A15CF9" w:rsidRPr="00477706" w:rsidRDefault="00A15CF9" w:rsidP="00F31269">
            <w:pPr>
              <w:ind w:right="720"/>
              <w:rPr>
                <w:rFonts w:asciiTheme="minorHAnsi" w:eastAsia="Calibri" w:hAnsiTheme="minorHAnsi" w:cstheme="minorHAnsi"/>
                <w:sz w:val="24"/>
                <w:szCs w:val="24"/>
              </w:rPr>
            </w:pPr>
          </w:p>
        </w:tc>
      </w:tr>
      <w:tr w:rsidR="006D432F" w:rsidRPr="00477706" w14:paraId="4374A860" w14:textId="77777777" w:rsidTr="7035B666">
        <w:tc>
          <w:tcPr>
            <w:tcW w:w="9923" w:type="dxa"/>
            <w:shd w:val="clear" w:color="auto" w:fill="D9D9D9" w:themeFill="background1" w:themeFillShade="D9"/>
          </w:tcPr>
          <w:p w14:paraId="5A2473A0" w14:textId="77777777" w:rsidR="00E84DDC" w:rsidRPr="00477706" w:rsidRDefault="00E84DDC" w:rsidP="000B6136">
            <w:pPr>
              <w:rPr>
                <w:rFonts w:asciiTheme="minorHAnsi" w:eastAsia="Calibri" w:hAnsiTheme="minorHAnsi" w:cstheme="minorHAnsi"/>
                <w:b/>
                <w:sz w:val="24"/>
                <w:szCs w:val="24"/>
              </w:rPr>
            </w:pPr>
            <w:r w:rsidRPr="00477706">
              <w:rPr>
                <w:rFonts w:asciiTheme="minorHAnsi" w:eastAsia="Calibri" w:hAnsiTheme="minorHAnsi" w:cstheme="minorHAnsi"/>
                <w:b/>
                <w:sz w:val="24"/>
                <w:szCs w:val="24"/>
              </w:rPr>
              <w:t>LEARNING ACTIVITIES</w:t>
            </w:r>
          </w:p>
        </w:tc>
      </w:tr>
      <w:tr w:rsidR="006D432F" w:rsidRPr="00477706" w14:paraId="5C764EB8" w14:textId="77777777" w:rsidTr="7035B666">
        <w:tc>
          <w:tcPr>
            <w:tcW w:w="9923" w:type="dxa"/>
            <w:shd w:val="clear" w:color="auto" w:fill="FFFFFF" w:themeFill="background1"/>
          </w:tcPr>
          <w:p w14:paraId="3191246E" w14:textId="0BF03F6F" w:rsidR="007169CC" w:rsidRDefault="008D6793" w:rsidP="009E31C0">
            <w:pPr>
              <w:rPr>
                <w:rFonts w:asciiTheme="minorHAnsi" w:hAnsiTheme="minorHAnsi" w:cstheme="minorHAnsi"/>
                <w:sz w:val="24"/>
                <w:szCs w:val="24"/>
              </w:rPr>
            </w:pPr>
            <w:r w:rsidRPr="00477706">
              <w:rPr>
                <w:rFonts w:asciiTheme="minorHAnsi" w:hAnsiTheme="minorHAnsi" w:cstheme="minorHAnsi"/>
                <w:sz w:val="24"/>
                <w:szCs w:val="24"/>
              </w:rPr>
              <w:t xml:space="preserve">1. </w:t>
            </w:r>
            <w:r w:rsidR="000B291F" w:rsidRPr="00477706">
              <w:rPr>
                <w:rFonts w:asciiTheme="minorHAnsi" w:hAnsiTheme="minorHAnsi" w:cstheme="minorHAnsi"/>
                <w:sz w:val="24"/>
                <w:szCs w:val="24"/>
              </w:rPr>
              <w:t>ATI</w:t>
            </w:r>
            <w:r w:rsidR="009E31C0" w:rsidRPr="00477706">
              <w:rPr>
                <w:rFonts w:asciiTheme="minorHAnsi" w:hAnsiTheme="minorHAnsi" w:cstheme="minorHAnsi"/>
                <w:sz w:val="24"/>
                <w:szCs w:val="24"/>
              </w:rPr>
              <w:t xml:space="preserve"> REAL LIFE</w:t>
            </w:r>
            <w:r w:rsidR="00B1254F">
              <w:rPr>
                <w:rFonts w:asciiTheme="minorHAnsi" w:hAnsiTheme="minorHAnsi" w:cstheme="minorHAnsi"/>
                <w:sz w:val="24"/>
                <w:szCs w:val="24"/>
              </w:rPr>
              <w:t>: Nursing Care of Children:</w:t>
            </w:r>
            <w:r w:rsidR="009E31C0" w:rsidRPr="00477706">
              <w:rPr>
                <w:rFonts w:asciiTheme="minorHAnsi" w:hAnsiTheme="minorHAnsi" w:cstheme="minorHAnsi"/>
                <w:sz w:val="24"/>
                <w:szCs w:val="24"/>
              </w:rPr>
              <w:t xml:space="preserve"> Well Child</w:t>
            </w:r>
          </w:p>
          <w:p w14:paraId="263C3D68" w14:textId="0E55A20A" w:rsidR="00E06306" w:rsidRPr="00477706" w:rsidRDefault="00E06306" w:rsidP="009E31C0">
            <w:pPr>
              <w:rPr>
                <w:rFonts w:asciiTheme="minorHAnsi" w:hAnsiTheme="minorHAnsi" w:cstheme="minorHAnsi"/>
                <w:sz w:val="24"/>
                <w:szCs w:val="24"/>
              </w:rPr>
            </w:pPr>
            <w:r w:rsidRPr="00E06306">
              <w:rPr>
                <w:rFonts w:asciiTheme="minorHAnsi" w:hAnsiTheme="minorHAnsi" w:cstheme="minorHAnsi"/>
                <w:sz w:val="24"/>
                <w:szCs w:val="24"/>
              </w:rPr>
              <w:t>(Score of “strong” = 100%, “satisfactory” = 75%, and “needs improvement = 50%)  </w:t>
            </w:r>
          </w:p>
          <w:p w14:paraId="6A064485" w14:textId="77777777" w:rsidR="00E06306" w:rsidRDefault="00CB1BA0" w:rsidP="000948C6">
            <w:pPr>
              <w:textAlignment w:val="baseline"/>
              <w:rPr>
                <w:rFonts w:asciiTheme="minorHAnsi" w:hAnsiTheme="minorHAnsi" w:cstheme="minorHAnsi"/>
                <w:sz w:val="24"/>
                <w:szCs w:val="24"/>
              </w:rPr>
            </w:pPr>
            <w:r w:rsidRPr="00477706">
              <w:rPr>
                <w:rFonts w:asciiTheme="minorHAnsi" w:hAnsiTheme="minorHAnsi" w:cstheme="minorHAnsi"/>
                <w:sz w:val="24"/>
                <w:szCs w:val="24"/>
              </w:rPr>
              <w:t xml:space="preserve">2. </w:t>
            </w:r>
            <w:r w:rsidR="007169CC" w:rsidRPr="00477706">
              <w:rPr>
                <w:rFonts w:asciiTheme="minorHAnsi" w:hAnsiTheme="minorHAnsi" w:cstheme="minorHAnsi"/>
                <w:sz w:val="24"/>
                <w:szCs w:val="24"/>
              </w:rPr>
              <w:t>ATI REAL LIFE: Nursing Care of Childre</w:t>
            </w:r>
            <w:r w:rsidR="00B1254F">
              <w:rPr>
                <w:rFonts w:asciiTheme="minorHAnsi" w:hAnsiTheme="minorHAnsi" w:cstheme="minorHAnsi"/>
                <w:sz w:val="24"/>
                <w:szCs w:val="24"/>
              </w:rPr>
              <w:t>n</w:t>
            </w:r>
            <w:r w:rsidR="007169CC" w:rsidRPr="00477706">
              <w:rPr>
                <w:rFonts w:asciiTheme="minorHAnsi" w:hAnsiTheme="minorHAnsi" w:cstheme="minorHAnsi"/>
                <w:sz w:val="24"/>
                <w:szCs w:val="24"/>
              </w:rPr>
              <w:t>: Gastroenteritis and Dehydration</w:t>
            </w:r>
          </w:p>
          <w:p w14:paraId="5F2B5BC1" w14:textId="47A3B120" w:rsidR="007169CC" w:rsidRPr="00477706" w:rsidRDefault="00E06306" w:rsidP="000948C6">
            <w:pPr>
              <w:textAlignment w:val="baseline"/>
              <w:rPr>
                <w:rFonts w:asciiTheme="minorHAnsi" w:hAnsiTheme="minorHAnsi" w:cstheme="minorHAnsi"/>
                <w:sz w:val="24"/>
                <w:szCs w:val="24"/>
              </w:rPr>
            </w:pPr>
            <w:r w:rsidRPr="00E06306">
              <w:rPr>
                <w:rFonts w:asciiTheme="minorHAnsi" w:hAnsiTheme="minorHAnsi" w:cstheme="minorHAnsi"/>
                <w:sz w:val="24"/>
                <w:szCs w:val="24"/>
              </w:rPr>
              <w:t>(Score of “strong” = 100%, “satisfactory” = 75%, and “needs improvement = 50%)  </w:t>
            </w:r>
            <w:r w:rsidR="007169CC" w:rsidRPr="00477706">
              <w:rPr>
                <w:rFonts w:asciiTheme="minorHAnsi" w:hAnsiTheme="minorHAnsi" w:cstheme="minorHAnsi"/>
                <w:sz w:val="24"/>
                <w:szCs w:val="24"/>
              </w:rPr>
              <w:t> </w:t>
            </w:r>
          </w:p>
          <w:p w14:paraId="10E1298E" w14:textId="138758F2" w:rsidR="00FF7F1A" w:rsidRDefault="00CB1BA0" w:rsidP="009E31C0">
            <w:pPr>
              <w:rPr>
                <w:rFonts w:asciiTheme="minorHAnsi" w:hAnsiTheme="minorHAnsi" w:cstheme="minorHAnsi"/>
                <w:sz w:val="24"/>
                <w:szCs w:val="24"/>
              </w:rPr>
            </w:pPr>
            <w:r w:rsidRPr="00477706">
              <w:rPr>
                <w:rFonts w:asciiTheme="minorHAnsi" w:hAnsiTheme="minorHAnsi" w:cstheme="minorHAnsi"/>
                <w:sz w:val="24"/>
                <w:szCs w:val="24"/>
              </w:rPr>
              <w:t>3</w:t>
            </w:r>
            <w:r w:rsidR="000B291F" w:rsidRPr="00477706">
              <w:rPr>
                <w:rFonts w:asciiTheme="minorHAnsi" w:hAnsiTheme="minorHAnsi" w:cstheme="minorHAnsi"/>
                <w:sz w:val="24"/>
                <w:szCs w:val="24"/>
              </w:rPr>
              <w:t xml:space="preserve">. </w:t>
            </w:r>
            <w:r w:rsidR="00A4074B">
              <w:rPr>
                <w:rFonts w:asciiTheme="minorHAnsi" w:hAnsiTheme="minorHAnsi" w:cstheme="minorHAnsi"/>
                <w:sz w:val="24"/>
                <w:szCs w:val="24"/>
              </w:rPr>
              <w:t xml:space="preserve">ATI </w:t>
            </w:r>
            <w:r w:rsidR="009720EE" w:rsidRPr="00477706">
              <w:rPr>
                <w:rFonts w:asciiTheme="minorHAnsi" w:hAnsiTheme="minorHAnsi" w:cstheme="minorHAnsi"/>
                <w:sz w:val="24"/>
                <w:szCs w:val="24"/>
              </w:rPr>
              <w:t>Dosage Calculation</w:t>
            </w:r>
            <w:r w:rsidR="00F9151C" w:rsidRPr="00477706">
              <w:rPr>
                <w:rFonts w:asciiTheme="minorHAnsi" w:hAnsiTheme="minorHAnsi" w:cstheme="minorHAnsi"/>
                <w:sz w:val="24"/>
                <w:szCs w:val="24"/>
              </w:rPr>
              <w:t xml:space="preserve"> and Safe Medication Administration: Pediatric Medications</w:t>
            </w:r>
          </w:p>
          <w:p w14:paraId="6F4F9E3C" w14:textId="78C22C18" w:rsidR="000B291F" w:rsidRPr="00477706" w:rsidRDefault="00CB1BA0" w:rsidP="009E31C0">
            <w:pPr>
              <w:rPr>
                <w:rFonts w:asciiTheme="minorHAnsi" w:eastAsia="Calibri" w:hAnsiTheme="minorHAnsi" w:cstheme="minorHAnsi"/>
                <w:sz w:val="24"/>
                <w:szCs w:val="24"/>
              </w:rPr>
            </w:pPr>
            <w:r w:rsidRPr="00477706">
              <w:rPr>
                <w:rFonts w:asciiTheme="minorHAnsi" w:hAnsiTheme="minorHAnsi" w:cstheme="minorHAnsi"/>
                <w:sz w:val="24"/>
                <w:szCs w:val="24"/>
              </w:rPr>
              <w:t>4</w:t>
            </w:r>
            <w:r w:rsidR="000B291F" w:rsidRPr="00477706">
              <w:rPr>
                <w:rFonts w:asciiTheme="minorHAnsi" w:hAnsiTheme="minorHAnsi" w:cstheme="minorHAnsi"/>
                <w:sz w:val="24"/>
                <w:szCs w:val="24"/>
              </w:rPr>
              <w:t>. Lecture/Discussion</w:t>
            </w:r>
          </w:p>
        </w:tc>
      </w:tr>
      <w:tr w:rsidR="006D432F" w:rsidRPr="00E168E4" w14:paraId="543A9FE7" w14:textId="77777777" w:rsidTr="7035B666">
        <w:tc>
          <w:tcPr>
            <w:tcW w:w="9923" w:type="dxa"/>
            <w:shd w:val="clear" w:color="auto" w:fill="D9D9D9" w:themeFill="background1" w:themeFillShade="D9"/>
          </w:tcPr>
          <w:p w14:paraId="1C8277CC" w14:textId="70EE941B" w:rsidR="00E84DDC" w:rsidRPr="00E168E4" w:rsidRDefault="00E84DDC" w:rsidP="000B6136">
            <w:pPr>
              <w:rPr>
                <w:rFonts w:asciiTheme="minorHAnsi" w:eastAsia="Calibri" w:hAnsiTheme="minorHAnsi" w:cstheme="minorHAnsi"/>
                <w:sz w:val="24"/>
                <w:szCs w:val="24"/>
              </w:rPr>
            </w:pPr>
            <w:proofErr w:type="gramStart"/>
            <w:r w:rsidRPr="00477706">
              <w:rPr>
                <w:rFonts w:asciiTheme="minorHAnsi" w:eastAsia="Calibri" w:hAnsiTheme="minorHAnsi" w:cstheme="minorHAnsi"/>
                <w:b/>
                <w:sz w:val="24"/>
                <w:szCs w:val="24"/>
              </w:rPr>
              <w:t>EVALUATION</w:t>
            </w:r>
            <w:proofErr w:type="gramEnd"/>
            <w:r w:rsidRPr="00477706">
              <w:rPr>
                <w:rFonts w:asciiTheme="minorHAnsi" w:eastAsia="Calibri" w:hAnsiTheme="minorHAnsi" w:cstheme="minorHAnsi"/>
                <w:b/>
                <w:sz w:val="24"/>
                <w:szCs w:val="24"/>
              </w:rPr>
              <w:t xml:space="preserve"> </w:t>
            </w:r>
            <w:r w:rsidRPr="00477706">
              <w:rPr>
                <w:rFonts w:asciiTheme="minorHAnsi" w:eastAsia="Calibri" w:hAnsiTheme="minorHAnsi" w:cstheme="minorHAnsi"/>
                <w:sz w:val="24"/>
                <w:szCs w:val="24"/>
              </w:rPr>
              <w:t>Unit Exam</w:t>
            </w:r>
          </w:p>
        </w:tc>
      </w:tr>
    </w:tbl>
    <w:p w14:paraId="6815561B" w14:textId="77777777" w:rsidR="00E84DDC" w:rsidRPr="00E168E4" w:rsidRDefault="00E84DDC" w:rsidP="00E84DDC">
      <w:pPr>
        <w:rPr>
          <w:rFonts w:asciiTheme="minorHAnsi" w:hAnsiTheme="minorHAnsi" w:cstheme="minorHAnsi"/>
        </w:rPr>
      </w:pPr>
      <w:r w:rsidRPr="00E168E4">
        <w:rPr>
          <w:rFonts w:asciiTheme="minorHAnsi" w:hAnsiTheme="minorHAnsi" w:cstheme="minorHAnsi"/>
        </w:rPr>
        <w:br w:type="page"/>
      </w:r>
    </w:p>
    <w:tbl>
      <w:tblPr>
        <w:tblW w:w="10152"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52"/>
      </w:tblGrid>
      <w:tr w:rsidR="006D432F" w:rsidRPr="00E168E4" w14:paraId="2E334B66" w14:textId="77777777" w:rsidTr="77FDCDBF">
        <w:trPr>
          <w:trHeight w:val="350"/>
        </w:trPr>
        <w:tc>
          <w:tcPr>
            <w:tcW w:w="10152" w:type="dxa"/>
            <w:shd w:val="clear" w:color="auto" w:fill="D0CECE" w:themeFill="background2" w:themeFillShade="E6"/>
          </w:tcPr>
          <w:p w14:paraId="1603E34A" w14:textId="0776E15D" w:rsidR="00E84DDC" w:rsidRPr="00E168E4" w:rsidRDefault="00E84DDC" w:rsidP="00955B18">
            <w:pPr>
              <w:rPr>
                <w:rFonts w:asciiTheme="minorHAnsi" w:eastAsia="Calibri" w:hAnsiTheme="minorHAnsi" w:cstheme="minorHAnsi"/>
                <w:b/>
                <w:bCs/>
                <w:sz w:val="24"/>
                <w:szCs w:val="24"/>
              </w:rPr>
            </w:pPr>
            <w:r w:rsidRPr="00E168E4">
              <w:rPr>
                <w:rFonts w:asciiTheme="minorHAnsi" w:eastAsia="Calibri" w:hAnsiTheme="minorHAnsi" w:cstheme="minorHAnsi"/>
                <w:b/>
                <w:sz w:val="28"/>
                <w:szCs w:val="28"/>
              </w:rPr>
              <w:lastRenderedPageBreak/>
              <w:t xml:space="preserve">UNIT </w:t>
            </w:r>
            <w:r w:rsidR="00F81B6A" w:rsidRPr="00E168E4">
              <w:rPr>
                <w:rFonts w:asciiTheme="minorHAnsi" w:eastAsia="Calibri" w:hAnsiTheme="minorHAnsi" w:cstheme="minorHAnsi"/>
                <w:b/>
                <w:sz w:val="28"/>
                <w:szCs w:val="28"/>
              </w:rPr>
              <w:t>5</w:t>
            </w:r>
            <w:r w:rsidR="00955B18" w:rsidRPr="00E168E4">
              <w:rPr>
                <w:rFonts w:asciiTheme="minorHAnsi" w:eastAsia="Calibri" w:hAnsiTheme="minorHAnsi" w:cstheme="minorHAnsi"/>
                <w:b/>
                <w:sz w:val="28"/>
                <w:szCs w:val="28"/>
              </w:rPr>
              <w:t xml:space="preserve">: </w:t>
            </w:r>
            <w:r w:rsidR="00955B18" w:rsidRPr="00E168E4">
              <w:rPr>
                <w:rFonts w:asciiTheme="minorHAnsi" w:eastAsia="Calibri" w:hAnsiTheme="minorHAnsi" w:cstheme="minorHAnsi"/>
                <w:b/>
                <w:bCs/>
                <w:sz w:val="28"/>
                <w:szCs w:val="28"/>
              </w:rPr>
              <w:t>Application of the Nursing Process in Children – Part B</w:t>
            </w:r>
          </w:p>
        </w:tc>
      </w:tr>
      <w:tr w:rsidR="006D432F" w:rsidRPr="00E168E4" w14:paraId="3BD33775" w14:textId="77777777" w:rsidTr="77FDCDBF">
        <w:trPr>
          <w:trHeight w:val="301"/>
        </w:trPr>
        <w:tc>
          <w:tcPr>
            <w:tcW w:w="10152" w:type="dxa"/>
            <w:shd w:val="clear" w:color="auto" w:fill="D9D9D9" w:themeFill="background1" w:themeFillShade="D9"/>
          </w:tcPr>
          <w:p w14:paraId="00E066C5" w14:textId="79C91163" w:rsidR="00E84DDC" w:rsidRPr="00E168E4" w:rsidRDefault="00E84DDC" w:rsidP="00790019">
            <w:pPr>
              <w:rPr>
                <w:rFonts w:asciiTheme="minorHAnsi" w:eastAsia="Calibri" w:hAnsiTheme="minorHAnsi" w:cstheme="minorHAnsi"/>
                <w:b/>
                <w:sz w:val="24"/>
                <w:szCs w:val="24"/>
              </w:rPr>
            </w:pPr>
            <w:r w:rsidRPr="00E168E4">
              <w:rPr>
                <w:rFonts w:asciiTheme="minorHAnsi" w:eastAsia="Calibri" w:hAnsiTheme="minorHAnsi" w:cstheme="minorHAnsi"/>
                <w:b/>
                <w:sz w:val="24"/>
                <w:szCs w:val="24"/>
              </w:rPr>
              <w:t>OBJECTIVES</w:t>
            </w:r>
          </w:p>
        </w:tc>
      </w:tr>
      <w:tr w:rsidR="006D432F" w:rsidRPr="00E168E4" w14:paraId="0BE145EC" w14:textId="77777777" w:rsidTr="77FDCDBF">
        <w:trPr>
          <w:trHeight w:val="3770"/>
        </w:trPr>
        <w:tc>
          <w:tcPr>
            <w:tcW w:w="10152" w:type="dxa"/>
            <w:shd w:val="clear" w:color="auto" w:fill="FFFFFF" w:themeFill="background1"/>
          </w:tcPr>
          <w:p w14:paraId="31035D92" w14:textId="77777777" w:rsidR="00E84DDC" w:rsidRPr="00E168E4" w:rsidRDefault="00E84DDC" w:rsidP="00790019">
            <w:pPr>
              <w:rPr>
                <w:rFonts w:asciiTheme="minorHAnsi" w:eastAsia="Calibri" w:hAnsiTheme="minorHAnsi" w:cstheme="minorHAnsi"/>
                <w:sz w:val="24"/>
                <w:szCs w:val="24"/>
              </w:rPr>
            </w:pPr>
            <w:r w:rsidRPr="00E168E4">
              <w:rPr>
                <w:rFonts w:asciiTheme="minorHAnsi" w:eastAsia="Calibri" w:hAnsiTheme="minorHAnsi" w:cstheme="minorHAnsi"/>
                <w:sz w:val="24"/>
                <w:szCs w:val="24"/>
              </w:rPr>
              <w:t>After the completion of this unit, the student will be able to:</w:t>
            </w:r>
          </w:p>
          <w:p w14:paraId="3B099481" w14:textId="2B5E700C" w:rsidR="005B237C" w:rsidRPr="00E168E4" w:rsidRDefault="005B237C" w:rsidP="00B526C8">
            <w:pPr>
              <w:numPr>
                <w:ilvl w:val="0"/>
                <w:numId w:val="8"/>
              </w:numPr>
              <w:rPr>
                <w:rFonts w:asciiTheme="minorHAnsi" w:eastAsia="Calibri" w:hAnsiTheme="minorHAnsi" w:cstheme="minorHAnsi"/>
                <w:sz w:val="24"/>
                <w:szCs w:val="24"/>
              </w:rPr>
            </w:pPr>
            <w:r w:rsidRPr="00E168E4">
              <w:rPr>
                <w:rFonts w:asciiTheme="minorHAnsi" w:eastAsia="Calibri" w:hAnsiTheme="minorHAnsi" w:cstheme="minorHAnsi"/>
                <w:sz w:val="24"/>
                <w:szCs w:val="24"/>
              </w:rPr>
              <w:t>Using evidence-based practice, discuss effective communication, recommended immunizations and health literacy related to nutrition, wellness, and safety of toddler, preschool</w:t>
            </w:r>
            <w:r w:rsidR="009F7DDB" w:rsidRPr="00E168E4">
              <w:rPr>
                <w:rFonts w:asciiTheme="minorHAnsi" w:eastAsia="Calibri" w:hAnsiTheme="minorHAnsi" w:cstheme="minorHAnsi"/>
                <w:sz w:val="24"/>
                <w:szCs w:val="24"/>
              </w:rPr>
              <w:t xml:space="preserve"> and school-aged</w:t>
            </w:r>
            <w:r w:rsidRPr="00E168E4">
              <w:rPr>
                <w:rFonts w:asciiTheme="minorHAnsi" w:eastAsia="Calibri" w:hAnsiTheme="minorHAnsi" w:cstheme="minorHAnsi"/>
                <w:sz w:val="24"/>
                <w:szCs w:val="24"/>
              </w:rPr>
              <w:t xml:space="preserve"> pediatric clients. </w:t>
            </w:r>
            <w:r w:rsidRPr="000E0CCA">
              <w:rPr>
                <w:rFonts w:asciiTheme="minorHAnsi" w:eastAsia="Calibri" w:hAnsiTheme="minorHAnsi" w:cstheme="minorHAnsi"/>
                <w:sz w:val="22"/>
                <w:szCs w:val="22"/>
              </w:rPr>
              <w:t>(CO 1,2,3,4,5)</w:t>
            </w:r>
          </w:p>
          <w:p w14:paraId="04F9BBF8" w14:textId="6D6712EF" w:rsidR="00E358D6" w:rsidRPr="000E0CCA" w:rsidRDefault="00E358D6" w:rsidP="00B526C8">
            <w:pPr>
              <w:numPr>
                <w:ilvl w:val="0"/>
                <w:numId w:val="8"/>
              </w:numPr>
              <w:pBdr>
                <w:top w:val="nil"/>
                <w:left w:val="nil"/>
                <w:bottom w:val="nil"/>
                <w:right w:val="nil"/>
                <w:between w:val="nil"/>
              </w:pBdr>
              <w:rPr>
                <w:rFonts w:asciiTheme="minorHAnsi" w:eastAsia="Calibri" w:hAnsiTheme="minorHAnsi" w:cstheme="minorHAnsi"/>
                <w:color w:val="000000"/>
                <w:sz w:val="22"/>
                <w:szCs w:val="22"/>
              </w:rPr>
            </w:pPr>
            <w:r w:rsidRPr="00E168E4">
              <w:rPr>
                <w:rFonts w:asciiTheme="minorHAnsi" w:eastAsia="Calibri" w:hAnsiTheme="minorHAnsi" w:cstheme="minorHAnsi"/>
                <w:color w:val="000000"/>
                <w:sz w:val="24"/>
                <w:szCs w:val="24"/>
              </w:rPr>
              <w:t xml:space="preserve">Describe the common immune disorders that occur in pediatric clients. </w:t>
            </w:r>
            <w:r w:rsidRPr="000E0CCA">
              <w:rPr>
                <w:rFonts w:asciiTheme="minorHAnsi" w:eastAsia="Calibri" w:hAnsiTheme="minorHAnsi" w:cstheme="minorHAnsi"/>
                <w:color w:val="000000"/>
                <w:sz w:val="22"/>
                <w:szCs w:val="22"/>
              </w:rPr>
              <w:t>(CO 5)</w:t>
            </w:r>
          </w:p>
          <w:p w14:paraId="692975B7" w14:textId="08166904" w:rsidR="00E84DDC" w:rsidRPr="00E168E4" w:rsidRDefault="00E84DDC" w:rsidP="00B526C8">
            <w:pPr>
              <w:numPr>
                <w:ilvl w:val="0"/>
                <w:numId w:val="8"/>
              </w:numPr>
              <w:pBdr>
                <w:top w:val="nil"/>
                <w:left w:val="nil"/>
                <w:bottom w:val="nil"/>
                <w:right w:val="nil"/>
                <w:between w:val="nil"/>
              </w:pBdr>
              <w:rPr>
                <w:rFonts w:asciiTheme="minorHAnsi" w:eastAsia="Calibri" w:hAnsiTheme="minorHAnsi" w:cstheme="minorHAnsi"/>
                <w:color w:val="000000"/>
                <w:sz w:val="24"/>
                <w:szCs w:val="24"/>
              </w:rPr>
            </w:pPr>
            <w:r w:rsidRPr="00E168E4">
              <w:rPr>
                <w:rFonts w:asciiTheme="minorHAnsi" w:eastAsia="Calibri" w:hAnsiTheme="minorHAnsi" w:cstheme="minorHAnsi"/>
                <w:color w:val="000000"/>
                <w:sz w:val="24"/>
                <w:szCs w:val="24"/>
              </w:rPr>
              <w:t xml:space="preserve">Identify the </w:t>
            </w:r>
            <w:r w:rsidR="004A017B" w:rsidRPr="00E168E4">
              <w:rPr>
                <w:rFonts w:asciiTheme="minorHAnsi" w:eastAsia="Calibri" w:hAnsiTheme="minorHAnsi" w:cstheme="minorHAnsi"/>
                <w:color w:val="000000"/>
                <w:sz w:val="24"/>
                <w:szCs w:val="24"/>
              </w:rPr>
              <w:t>common disorders</w:t>
            </w:r>
            <w:r w:rsidR="00596E8C" w:rsidRPr="00E168E4">
              <w:rPr>
                <w:rFonts w:asciiTheme="minorHAnsi" w:eastAsia="Calibri" w:hAnsiTheme="minorHAnsi" w:cstheme="minorHAnsi"/>
                <w:color w:val="000000"/>
                <w:sz w:val="24"/>
                <w:szCs w:val="24"/>
              </w:rPr>
              <w:t xml:space="preserve"> and</w:t>
            </w:r>
            <w:r w:rsidRPr="00E168E4">
              <w:rPr>
                <w:rFonts w:asciiTheme="minorHAnsi" w:eastAsia="Calibri" w:hAnsiTheme="minorHAnsi" w:cstheme="minorHAnsi"/>
                <w:color w:val="000000"/>
                <w:sz w:val="24"/>
                <w:szCs w:val="24"/>
              </w:rPr>
              <w:t xml:space="preserve"> physical assessment components of </w:t>
            </w:r>
            <w:r w:rsidR="004A017B" w:rsidRPr="00E168E4">
              <w:rPr>
                <w:rFonts w:asciiTheme="minorHAnsi" w:eastAsia="Calibri" w:hAnsiTheme="minorHAnsi" w:cstheme="minorHAnsi"/>
                <w:color w:val="000000"/>
                <w:sz w:val="24"/>
                <w:szCs w:val="24"/>
              </w:rPr>
              <w:t xml:space="preserve">the </w:t>
            </w:r>
            <w:r w:rsidRPr="00E168E4">
              <w:rPr>
                <w:rFonts w:asciiTheme="minorHAnsi" w:eastAsia="Calibri" w:hAnsiTheme="minorHAnsi" w:cstheme="minorHAnsi"/>
                <w:color w:val="000000"/>
                <w:sz w:val="24"/>
                <w:szCs w:val="24"/>
              </w:rPr>
              <w:t>pediatric client with cardiovascular</w:t>
            </w:r>
            <w:r w:rsidR="00D42A25" w:rsidRPr="00E168E4">
              <w:rPr>
                <w:rFonts w:asciiTheme="minorHAnsi" w:eastAsia="Calibri" w:hAnsiTheme="minorHAnsi" w:cstheme="minorHAnsi"/>
                <w:color w:val="000000"/>
                <w:sz w:val="24"/>
                <w:szCs w:val="24"/>
              </w:rPr>
              <w:t>,</w:t>
            </w:r>
            <w:r w:rsidRPr="00E168E4">
              <w:rPr>
                <w:rFonts w:asciiTheme="minorHAnsi" w:eastAsia="Calibri" w:hAnsiTheme="minorHAnsi" w:cstheme="minorHAnsi"/>
                <w:color w:val="000000"/>
                <w:sz w:val="24"/>
                <w:szCs w:val="24"/>
              </w:rPr>
              <w:t xml:space="preserve"> </w:t>
            </w:r>
            <w:r w:rsidR="004F07F2" w:rsidRPr="00E168E4">
              <w:rPr>
                <w:rFonts w:asciiTheme="minorHAnsi" w:eastAsia="Calibri" w:hAnsiTheme="minorHAnsi" w:cstheme="minorHAnsi"/>
                <w:color w:val="000000"/>
                <w:sz w:val="24"/>
                <w:szCs w:val="24"/>
              </w:rPr>
              <w:t>geni</w:t>
            </w:r>
            <w:r w:rsidR="003854CF" w:rsidRPr="00E168E4">
              <w:rPr>
                <w:rFonts w:asciiTheme="minorHAnsi" w:eastAsia="Calibri" w:hAnsiTheme="minorHAnsi" w:cstheme="minorHAnsi"/>
                <w:color w:val="000000"/>
                <w:sz w:val="24"/>
                <w:szCs w:val="24"/>
              </w:rPr>
              <w:t xml:space="preserve">tourinary, </w:t>
            </w:r>
            <w:r w:rsidRPr="00E168E4">
              <w:rPr>
                <w:rFonts w:asciiTheme="minorHAnsi" w:eastAsia="Calibri" w:hAnsiTheme="minorHAnsi" w:cstheme="minorHAnsi"/>
                <w:color w:val="000000"/>
                <w:sz w:val="24"/>
                <w:szCs w:val="24"/>
              </w:rPr>
              <w:t>musculoskeletal</w:t>
            </w:r>
            <w:r w:rsidR="00D42A25" w:rsidRPr="00E168E4">
              <w:rPr>
                <w:rFonts w:asciiTheme="minorHAnsi" w:eastAsia="Calibri" w:hAnsiTheme="minorHAnsi" w:cstheme="minorHAnsi"/>
                <w:color w:val="000000"/>
                <w:sz w:val="24"/>
                <w:szCs w:val="24"/>
              </w:rPr>
              <w:t>, and malignancy</w:t>
            </w:r>
            <w:r w:rsidRPr="00E168E4">
              <w:rPr>
                <w:rFonts w:asciiTheme="minorHAnsi" w:eastAsia="Calibri" w:hAnsiTheme="minorHAnsi" w:cstheme="minorHAnsi"/>
                <w:color w:val="000000"/>
                <w:sz w:val="24"/>
                <w:szCs w:val="24"/>
              </w:rPr>
              <w:t xml:space="preserve"> disorders. </w:t>
            </w:r>
            <w:r w:rsidRPr="003625B0">
              <w:rPr>
                <w:rFonts w:asciiTheme="minorHAnsi" w:eastAsia="Calibri" w:hAnsiTheme="minorHAnsi" w:cstheme="minorHAnsi"/>
                <w:color w:val="000000"/>
                <w:sz w:val="22"/>
                <w:szCs w:val="22"/>
              </w:rPr>
              <w:t>(CO</w:t>
            </w:r>
            <w:r w:rsidR="00885AE7" w:rsidRPr="003625B0">
              <w:rPr>
                <w:rFonts w:asciiTheme="minorHAnsi" w:eastAsia="Calibri" w:hAnsiTheme="minorHAnsi" w:cstheme="minorHAnsi"/>
                <w:color w:val="000000"/>
                <w:sz w:val="22"/>
                <w:szCs w:val="22"/>
              </w:rPr>
              <w:t xml:space="preserve"> </w:t>
            </w:r>
            <w:r w:rsidR="003625B0" w:rsidRPr="003625B0">
              <w:rPr>
                <w:rFonts w:asciiTheme="minorHAnsi" w:eastAsia="Calibri" w:hAnsiTheme="minorHAnsi" w:cstheme="minorHAnsi"/>
                <w:color w:val="000000"/>
                <w:sz w:val="22"/>
                <w:szCs w:val="22"/>
              </w:rPr>
              <w:t>2,</w:t>
            </w:r>
            <w:r w:rsidR="00885AE7" w:rsidRPr="003625B0">
              <w:rPr>
                <w:rFonts w:asciiTheme="minorHAnsi" w:eastAsia="Calibri" w:hAnsiTheme="minorHAnsi" w:cstheme="minorHAnsi"/>
                <w:color w:val="000000"/>
                <w:sz w:val="22"/>
                <w:szCs w:val="22"/>
              </w:rPr>
              <w:t>4,</w:t>
            </w:r>
            <w:r w:rsidRPr="003625B0">
              <w:rPr>
                <w:rFonts w:asciiTheme="minorHAnsi" w:eastAsia="Calibri" w:hAnsiTheme="minorHAnsi" w:cstheme="minorHAnsi"/>
                <w:color w:val="000000"/>
                <w:sz w:val="22"/>
                <w:szCs w:val="22"/>
              </w:rPr>
              <w:t>5)</w:t>
            </w:r>
          </w:p>
          <w:p w14:paraId="420585F2" w14:textId="5D8C87FC" w:rsidR="00FE7D8E" w:rsidRPr="00E168E4" w:rsidRDefault="00FE7D8E" w:rsidP="00B526C8">
            <w:pPr>
              <w:widowControl w:val="0"/>
              <w:numPr>
                <w:ilvl w:val="0"/>
                <w:numId w:val="8"/>
              </w:numPr>
              <w:tabs>
                <w:tab w:val="left" w:pos="497"/>
              </w:tabs>
              <w:kinsoku w:val="0"/>
              <w:autoSpaceDE w:val="0"/>
              <w:autoSpaceDN w:val="0"/>
              <w:adjustRightInd w:val="0"/>
              <w:spacing w:before="1"/>
              <w:rPr>
                <w:rFonts w:asciiTheme="minorHAnsi" w:hAnsiTheme="minorHAnsi" w:cstheme="minorHAnsi"/>
                <w:sz w:val="24"/>
                <w:szCs w:val="24"/>
              </w:rPr>
            </w:pPr>
            <w:r w:rsidRPr="00E168E4">
              <w:rPr>
                <w:rFonts w:asciiTheme="minorHAnsi" w:hAnsiTheme="minorHAnsi" w:cstheme="minorHAnsi"/>
                <w:sz w:val="24"/>
                <w:szCs w:val="24"/>
              </w:rPr>
              <w:t xml:space="preserve">Discuss role and responsibilities of the RN in caring for </w:t>
            </w:r>
            <w:r w:rsidR="00113A93" w:rsidRPr="00E168E4">
              <w:rPr>
                <w:rFonts w:asciiTheme="minorHAnsi" w:hAnsiTheme="minorHAnsi" w:cstheme="minorHAnsi"/>
                <w:sz w:val="24"/>
                <w:szCs w:val="24"/>
              </w:rPr>
              <w:t>pediatric clients</w:t>
            </w:r>
            <w:r w:rsidRPr="00E168E4">
              <w:rPr>
                <w:rFonts w:asciiTheme="minorHAnsi" w:hAnsiTheme="minorHAnsi" w:cstheme="minorHAnsi"/>
                <w:sz w:val="24"/>
                <w:szCs w:val="24"/>
              </w:rPr>
              <w:t xml:space="preserve"> with selected health alterations, and congenital heart diseases </w:t>
            </w:r>
            <w:r w:rsidRPr="003625B0">
              <w:rPr>
                <w:rFonts w:asciiTheme="minorHAnsi" w:hAnsiTheme="minorHAnsi" w:cstheme="minorHAnsi"/>
                <w:sz w:val="22"/>
                <w:szCs w:val="22"/>
              </w:rPr>
              <w:t xml:space="preserve">(CO </w:t>
            </w:r>
            <w:r w:rsidR="003625B0" w:rsidRPr="003625B0">
              <w:rPr>
                <w:rFonts w:asciiTheme="minorHAnsi" w:hAnsiTheme="minorHAnsi" w:cstheme="minorHAnsi"/>
                <w:sz w:val="22"/>
                <w:szCs w:val="22"/>
              </w:rPr>
              <w:t>2,</w:t>
            </w:r>
            <w:r w:rsidRPr="003625B0">
              <w:rPr>
                <w:rFonts w:asciiTheme="minorHAnsi" w:hAnsiTheme="minorHAnsi" w:cstheme="minorHAnsi"/>
                <w:sz w:val="22"/>
                <w:szCs w:val="22"/>
              </w:rPr>
              <w:t>3,</w:t>
            </w:r>
            <w:r w:rsidR="009C7300" w:rsidRPr="003625B0">
              <w:rPr>
                <w:rFonts w:asciiTheme="minorHAnsi" w:hAnsiTheme="minorHAnsi" w:cstheme="minorHAnsi"/>
                <w:sz w:val="22"/>
                <w:szCs w:val="22"/>
              </w:rPr>
              <w:t>5</w:t>
            </w:r>
            <w:r w:rsidRPr="003625B0">
              <w:rPr>
                <w:rFonts w:asciiTheme="minorHAnsi" w:hAnsiTheme="minorHAnsi" w:cstheme="minorHAnsi"/>
                <w:sz w:val="22"/>
                <w:szCs w:val="22"/>
              </w:rPr>
              <w:t>)</w:t>
            </w:r>
          </w:p>
          <w:p w14:paraId="7695D8DA" w14:textId="64BA3A2F" w:rsidR="00E84DDC" w:rsidRPr="00E168E4" w:rsidRDefault="009E7573" w:rsidP="00B526C8">
            <w:pPr>
              <w:numPr>
                <w:ilvl w:val="0"/>
                <w:numId w:val="8"/>
              </w:numPr>
              <w:pBdr>
                <w:top w:val="nil"/>
                <w:left w:val="nil"/>
                <w:bottom w:val="nil"/>
                <w:right w:val="nil"/>
                <w:between w:val="nil"/>
              </w:pBdr>
              <w:rPr>
                <w:rFonts w:asciiTheme="minorHAnsi" w:eastAsia="Calibri" w:hAnsiTheme="minorHAnsi" w:cstheme="minorHAnsi"/>
                <w:color w:val="000000"/>
                <w:sz w:val="24"/>
                <w:szCs w:val="24"/>
              </w:rPr>
            </w:pPr>
            <w:r w:rsidRPr="00E168E4">
              <w:rPr>
                <w:rFonts w:asciiTheme="minorHAnsi" w:eastAsia="Calibri" w:hAnsiTheme="minorHAnsi" w:cstheme="minorHAnsi"/>
                <w:color w:val="000000"/>
                <w:sz w:val="24"/>
                <w:szCs w:val="24"/>
              </w:rPr>
              <w:t>De</w:t>
            </w:r>
            <w:r w:rsidR="006A44E7" w:rsidRPr="00E168E4">
              <w:rPr>
                <w:rFonts w:asciiTheme="minorHAnsi" w:eastAsia="Calibri" w:hAnsiTheme="minorHAnsi" w:cstheme="minorHAnsi"/>
                <w:color w:val="000000"/>
                <w:sz w:val="24"/>
                <w:szCs w:val="24"/>
              </w:rPr>
              <w:t xml:space="preserve">monstrate understanding of </w:t>
            </w:r>
            <w:r w:rsidR="00E84DDC" w:rsidRPr="00E168E4">
              <w:rPr>
                <w:rFonts w:asciiTheme="minorHAnsi" w:eastAsia="Calibri" w:hAnsiTheme="minorHAnsi" w:cstheme="minorHAnsi"/>
                <w:color w:val="000000"/>
                <w:sz w:val="24"/>
                <w:szCs w:val="24"/>
              </w:rPr>
              <w:t xml:space="preserve">the stabilization, </w:t>
            </w:r>
            <w:r w:rsidR="00596E8C" w:rsidRPr="00E168E4">
              <w:rPr>
                <w:rFonts w:asciiTheme="minorHAnsi" w:eastAsia="Calibri" w:hAnsiTheme="minorHAnsi" w:cstheme="minorHAnsi"/>
                <w:color w:val="000000"/>
                <w:sz w:val="24"/>
                <w:szCs w:val="24"/>
              </w:rPr>
              <w:t>treatment</w:t>
            </w:r>
            <w:r w:rsidR="00E84DDC" w:rsidRPr="00E168E4">
              <w:rPr>
                <w:rFonts w:asciiTheme="minorHAnsi" w:eastAsia="Calibri" w:hAnsiTheme="minorHAnsi" w:cstheme="minorHAnsi"/>
                <w:color w:val="000000"/>
                <w:sz w:val="24"/>
                <w:szCs w:val="24"/>
              </w:rPr>
              <w:t>, and long-term care of the pediatric client with cardiovascular</w:t>
            </w:r>
            <w:r w:rsidR="00D42A25" w:rsidRPr="00E168E4">
              <w:rPr>
                <w:rFonts w:asciiTheme="minorHAnsi" w:eastAsia="Calibri" w:hAnsiTheme="minorHAnsi" w:cstheme="minorHAnsi"/>
                <w:color w:val="000000"/>
                <w:sz w:val="24"/>
                <w:szCs w:val="24"/>
              </w:rPr>
              <w:t xml:space="preserve">, </w:t>
            </w:r>
            <w:r w:rsidR="0042376E" w:rsidRPr="00E168E4">
              <w:rPr>
                <w:rFonts w:asciiTheme="minorHAnsi" w:eastAsia="Calibri" w:hAnsiTheme="minorHAnsi" w:cstheme="minorHAnsi"/>
                <w:color w:val="000000"/>
                <w:sz w:val="24"/>
                <w:szCs w:val="24"/>
              </w:rPr>
              <w:t xml:space="preserve">genitourinary, </w:t>
            </w:r>
            <w:r w:rsidR="00D42A25" w:rsidRPr="00E168E4">
              <w:rPr>
                <w:rFonts w:asciiTheme="minorHAnsi" w:eastAsia="Calibri" w:hAnsiTheme="minorHAnsi" w:cstheme="minorHAnsi"/>
                <w:color w:val="000000"/>
                <w:sz w:val="24"/>
                <w:szCs w:val="24"/>
              </w:rPr>
              <w:t xml:space="preserve">musculoskeletal and malignancy disorders </w:t>
            </w:r>
            <w:r w:rsidR="00E84DDC" w:rsidRPr="00E168E4">
              <w:rPr>
                <w:rFonts w:asciiTheme="minorHAnsi" w:eastAsia="Calibri" w:hAnsiTheme="minorHAnsi" w:cstheme="minorHAnsi"/>
                <w:color w:val="000000"/>
                <w:sz w:val="24"/>
                <w:szCs w:val="24"/>
              </w:rPr>
              <w:t xml:space="preserve">utilizing evidence-based practice. </w:t>
            </w:r>
            <w:r w:rsidR="00E84DDC" w:rsidRPr="00101B38">
              <w:rPr>
                <w:rFonts w:asciiTheme="minorHAnsi" w:eastAsia="Calibri" w:hAnsiTheme="minorHAnsi" w:cstheme="minorHAnsi"/>
                <w:color w:val="000000"/>
                <w:sz w:val="22"/>
                <w:szCs w:val="22"/>
              </w:rPr>
              <w:t>(CO</w:t>
            </w:r>
            <w:r w:rsidR="00101B38">
              <w:rPr>
                <w:rFonts w:asciiTheme="minorHAnsi" w:eastAsia="Calibri" w:hAnsiTheme="minorHAnsi" w:cstheme="minorHAnsi"/>
                <w:color w:val="000000"/>
                <w:sz w:val="22"/>
                <w:szCs w:val="22"/>
              </w:rPr>
              <w:t xml:space="preserve"> 2,</w:t>
            </w:r>
            <w:r w:rsidR="00E84DDC" w:rsidRPr="00101B38">
              <w:rPr>
                <w:rFonts w:asciiTheme="minorHAnsi" w:eastAsia="Calibri" w:hAnsiTheme="minorHAnsi" w:cstheme="minorHAnsi"/>
                <w:color w:val="000000"/>
                <w:sz w:val="22"/>
                <w:szCs w:val="22"/>
              </w:rPr>
              <w:t>3,4,5)</w:t>
            </w:r>
          </w:p>
          <w:p w14:paraId="64BFD2E5" w14:textId="37001EAA" w:rsidR="00E84DDC" w:rsidRPr="00E168E4" w:rsidRDefault="00E84DDC" w:rsidP="00B526C8">
            <w:pPr>
              <w:numPr>
                <w:ilvl w:val="0"/>
                <w:numId w:val="8"/>
              </w:numPr>
              <w:pBdr>
                <w:top w:val="nil"/>
                <w:left w:val="nil"/>
                <w:bottom w:val="nil"/>
                <w:right w:val="nil"/>
                <w:between w:val="nil"/>
              </w:pBdr>
              <w:rPr>
                <w:rFonts w:asciiTheme="minorHAnsi" w:eastAsia="Calibri" w:hAnsiTheme="minorHAnsi" w:cstheme="minorBidi"/>
                <w:color w:val="000000"/>
                <w:sz w:val="24"/>
                <w:szCs w:val="24"/>
              </w:rPr>
            </w:pPr>
            <w:r w:rsidRPr="77FDCDBF">
              <w:rPr>
                <w:rFonts w:asciiTheme="minorHAnsi" w:eastAsia="Calibri" w:hAnsiTheme="minorHAnsi" w:cstheme="minorBidi"/>
                <w:color w:val="000000" w:themeColor="text1"/>
                <w:sz w:val="24"/>
                <w:szCs w:val="24"/>
              </w:rPr>
              <w:t xml:space="preserve">Using the nursing process, plan care that includes the six competencies of QSEN in caring </w:t>
            </w:r>
            <w:r w:rsidR="00113A93" w:rsidRPr="77FDCDBF">
              <w:rPr>
                <w:rFonts w:asciiTheme="minorHAnsi" w:eastAsia="Calibri" w:hAnsiTheme="minorHAnsi" w:cstheme="minorBidi"/>
                <w:color w:val="000000" w:themeColor="text1"/>
                <w:sz w:val="24"/>
                <w:szCs w:val="24"/>
              </w:rPr>
              <w:t xml:space="preserve">for pediatric clients </w:t>
            </w:r>
            <w:r w:rsidRPr="77FDCDBF">
              <w:rPr>
                <w:rFonts w:asciiTheme="minorHAnsi" w:eastAsia="Calibri" w:hAnsiTheme="minorHAnsi" w:cstheme="minorBidi"/>
                <w:color w:val="000000" w:themeColor="text1"/>
                <w:sz w:val="24"/>
                <w:szCs w:val="24"/>
              </w:rPr>
              <w:t xml:space="preserve">with cardiovascular, </w:t>
            </w:r>
            <w:r w:rsidR="009F08B5" w:rsidRPr="77FDCDBF">
              <w:rPr>
                <w:rFonts w:asciiTheme="minorHAnsi" w:eastAsia="Calibri" w:hAnsiTheme="minorHAnsi" w:cstheme="minorBidi"/>
                <w:color w:val="000000" w:themeColor="text1"/>
                <w:sz w:val="24"/>
                <w:szCs w:val="24"/>
              </w:rPr>
              <w:t xml:space="preserve">genitourinary, </w:t>
            </w:r>
            <w:r w:rsidRPr="77FDCDBF">
              <w:rPr>
                <w:rFonts w:asciiTheme="minorHAnsi" w:eastAsia="Calibri" w:hAnsiTheme="minorHAnsi" w:cstheme="minorBidi"/>
                <w:color w:val="000000" w:themeColor="text1"/>
                <w:sz w:val="24"/>
                <w:szCs w:val="24"/>
              </w:rPr>
              <w:t>musculoskeletal</w:t>
            </w:r>
            <w:r w:rsidR="000948C6">
              <w:rPr>
                <w:rFonts w:asciiTheme="minorHAnsi" w:eastAsia="Calibri" w:hAnsiTheme="minorHAnsi" w:cstheme="minorBidi"/>
                <w:color w:val="000000" w:themeColor="text1"/>
                <w:sz w:val="24"/>
                <w:szCs w:val="24"/>
              </w:rPr>
              <w:t>,</w:t>
            </w:r>
            <w:r w:rsidR="00E358D6" w:rsidRPr="77FDCDBF">
              <w:rPr>
                <w:rFonts w:asciiTheme="minorHAnsi" w:eastAsia="Calibri" w:hAnsiTheme="minorHAnsi" w:cstheme="minorBidi"/>
                <w:color w:val="000000" w:themeColor="text1"/>
                <w:sz w:val="24"/>
                <w:szCs w:val="24"/>
              </w:rPr>
              <w:t xml:space="preserve"> </w:t>
            </w:r>
            <w:r w:rsidR="0017614F" w:rsidRPr="77FDCDBF">
              <w:rPr>
                <w:rFonts w:asciiTheme="minorHAnsi" w:eastAsia="Calibri" w:hAnsiTheme="minorHAnsi" w:cstheme="minorBidi"/>
                <w:color w:val="000000" w:themeColor="text1"/>
                <w:sz w:val="24"/>
                <w:szCs w:val="24"/>
              </w:rPr>
              <w:t xml:space="preserve">and </w:t>
            </w:r>
            <w:r w:rsidRPr="77FDCDBF">
              <w:rPr>
                <w:rFonts w:asciiTheme="minorHAnsi" w:eastAsia="Calibri" w:hAnsiTheme="minorHAnsi" w:cstheme="minorBidi"/>
                <w:color w:val="000000" w:themeColor="text1"/>
                <w:sz w:val="24"/>
                <w:szCs w:val="24"/>
              </w:rPr>
              <w:t>malignanc</w:t>
            </w:r>
            <w:r w:rsidR="0017614F" w:rsidRPr="77FDCDBF">
              <w:rPr>
                <w:rFonts w:asciiTheme="minorHAnsi" w:eastAsia="Calibri" w:hAnsiTheme="minorHAnsi" w:cstheme="minorBidi"/>
                <w:color w:val="000000" w:themeColor="text1"/>
                <w:sz w:val="24"/>
                <w:szCs w:val="24"/>
              </w:rPr>
              <w:t>y disorders</w:t>
            </w:r>
            <w:r w:rsidRPr="77FDCDBF">
              <w:rPr>
                <w:rFonts w:asciiTheme="minorHAnsi" w:eastAsia="Calibri" w:hAnsiTheme="minorHAnsi" w:cstheme="minorBidi"/>
                <w:color w:val="000000" w:themeColor="text1"/>
                <w:sz w:val="24"/>
                <w:szCs w:val="24"/>
              </w:rPr>
              <w:t xml:space="preserve">. </w:t>
            </w:r>
            <w:r w:rsidRPr="00101B38">
              <w:rPr>
                <w:rFonts w:asciiTheme="minorHAnsi" w:eastAsia="Calibri" w:hAnsiTheme="minorHAnsi" w:cstheme="minorBidi"/>
                <w:color w:val="000000" w:themeColor="text1"/>
                <w:sz w:val="22"/>
                <w:szCs w:val="22"/>
              </w:rPr>
              <w:t xml:space="preserve">(CO </w:t>
            </w:r>
            <w:r w:rsidR="00336E91">
              <w:rPr>
                <w:rFonts w:asciiTheme="minorHAnsi" w:eastAsia="Calibri" w:hAnsiTheme="minorHAnsi" w:cstheme="minorBidi"/>
                <w:color w:val="000000" w:themeColor="text1"/>
                <w:sz w:val="22"/>
                <w:szCs w:val="22"/>
              </w:rPr>
              <w:t>2,</w:t>
            </w:r>
            <w:r w:rsidR="00141EFB" w:rsidRPr="00101B38">
              <w:rPr>
                <w:rFonts w:asciiTheme="minorHAnsi" w:eastAsia="Calibri" w:hAnsiTheme="minorHAnsi" w:cstheme="minorBidi"/>
                <w:color w:val="000000" w:themeColor="text1"/>
                <w:sz w:val="22"/>
                <w:szCs w:val="22"/>
              </w:rPr>
              <w:t>3,</w:t>
            </w:r>
            <w:r w:rsidR="001A7994" w:rsidRPr="00101B38">
              <w:rPr>
                <w:rFonts w:asciiTheme="minorHAnsi" w:eastAsia="Calibri" w:hAnsiTheme="minorHAnsi" w:cstheme="minorBidi"/>
                <w:color w:val="000000" w:themeColor="text1"/>
                <w:sz w:val="22"/>
                <w:szCs w:val="22"/>
              </w:rPr>
              <w:t>4,</w:t>
            </w:r>
            <w:r w:rsidRPr="00101B38">
              <w:rPr>
                <w:rFonts w:asciiTheme="minorHAnsi" w:eastAsia="Calibri" w:hAnsiTheme="minorHAnsi" w:cstheme="minorBidi"/>
                <w:color w:val="000000" w:themeColor="text1"/>
                <w:sz w:val="22"/>
                <w:szCs w:val="22"/>
              </w:rPr>
              <w:t>5)</w:t>
            </w:r>
          </w:p>
          <w:p w14:paraId="0615C2DD" w14:textId="63989C7D" w:rsidR="00BA5FE0" w:rsidRPr="00E168E4" w:rsidRDefault="000E0CCA" w:rsidP="000E0CCA">
            <w:pPr>
              <w:ind w:left="720"/>
              <w:jc w:val="right"/>
              <w:rPr>
                <w:rFonts w:asciiTheme="minorHAnsi" w:eastAsia="Calibri" w:hAnsiTheme="minorHAnsi" w:cstheme="minorHAnsi"/>
                <w:color w:val="000000"/>
                <w:sz w:val="24"/>
                <w:szCs w:val="24"/>
              </w:rPr>
            </w:pPr>
            <w:r w:rsidRPr="0066395C">
              <w:rPr>
                <w:rFonts w:asciiTheme="minorHAnsi" w:hAnsiTheme="minorHAnsi" w:cstheme="minorHAnsi"/>
                <w:color w:val="000000"/>
              </w:rPr>
              <w:t>Rev.5.25</w:t>
            </w:r>
          </w:p>
        </w:tc>
      </w:tr>
      <w:tr w:rsidR="006D432F" w:rsidRPr="00E168E4" w14:paraId="3AB0BC82" w14:textId="77777777" w:rsidTr="77FDCDBF">
        <w:trPr>
          <w:trHeight w:val="301"/>
        </w:trPr>
        <w:tc>
          <w:tcPr>
            <w:tcW w:w="10152" w:type="dxa"/>
            <w:shd w:val="clear" w:color="auto" w:fill="D9D9D9" w:themeFill="background1" w:themeFillShade="D9"/>
          </w:tcPr>
          <w:p w14:paraId="5C441399" w14:textId="77777777" w:rsidR="00E84DDC" w:rsidRPr="00E168E4" w:rsidRDefault="00E84DDC" w:rsidP="00790019">
            <w:pPr>
              <w:rPr>
                <w:rFonts w:asciiTheme="minorHAnsi" w:eastAsia="Calibri" w:hAnsiTheme="minorHAnsi" w:cstheme="minorHAnsi"/>
                <w:b/>
                <w:sz w:val="24"/>
                <w:szCs w:val="24"/>
              </w:rPr>
            </w:pPr>
            <w:r w:rsidRPr="00E168E4">
              <w:rPr>
                <w:rFonts w:asciiTheme="minorHAnsi" w:eastAsia="Calibri" w:hAnsiTheme="minorHAnsi" w:cstheme="minorHAnsi"/>
                <w:b/>
                <w:sz w:val="24"/>
                <w:szCs w:val="24"/>
              </w:rPr>
              <w:t>THEORETICAL CONTENT</w:t>
            </w:r>
          </w:p>
        </w:tc>
      </w:tr>
      <w:tr w:rsidR="006D432F" w:rsidRPr="00E168E4" w14:paraId="1785E167" w14:textId="77777777" w:rsidTr="77FDCDBF">
        <w:trPr>
          <w:trHeight w:val="620"/>
        </w:trPr>
        <w:tc>
          <w:tcPr>
            <w:tcW w:w="10152" w:type="dxa"/>
            <w:shd w:val="clear" w:color="auto" w:fill="FFFFFF" w:themeFill="background1"/>
          </w:tcPr>
          <w:p w14:paraId="03D323FC" w14:textId="31AD0172" w:rsidR="003F66B5" w:rsidRPr="00E168E4" w:rsidRDefault="003F66B5" w:rsidP="00790019">
            <w:pPr>
              <w:rPr>
                <w:rFonts w:asciiTheme="minorHAnsi" w:eastAsia="Calibri" w:hAnsiTheme="minorHAnsi" w:cstheme="minorHAnsi"/>
                <w:b/>
                <w:sz w:val="24"/>
                <w:szCs w:val="24"/>
              </w:rPr>
            </w:pPr>
            <w:r w:rsidRPr="00E168E4">
              <w:rPr>
                <w:rFonts w:asciiTheme="minorHAnsi" w:eastAsia="Calibri" w:hAnsiTheme="minorHAnsi" w:cstheme="minorHAnsi"/>
                <w:b/>
                <w:sz w:val="24"/>
                <w:szCs w:val="24"/>
              </w:rPr>
              <w:t>Textbooks:</w:t>
            </w:r>
          </w:p>
          <w:p w14:paraId="56183477" w14:textId="77777777" w:rsidR="003F66B5" w:rsidRPr="00E168E4" w:rsidRDefault="003F66B5" w:rsidP="00790019">
            <w:pPr>
              <w:ind w:right="720"/>
              <w:rPr>
                <w:rFonts w:asciiTheme="minorHAnsi" w:eastAsia="Calibri" w:hAnsiTheme="minorHAnsi" w:cstheme="minorHAnsi"/>
                <w:sz w:val="24"/>
                <w:szCs w:val="24"/>
              </w:rPr>
            </w:pPr>
            <w:r w:rsidRPr="00E168E4">
              <w:rPr>
                <w:rFonts w:asciiTheme="minorHAnsi" w:eastAsia="Calibri" w:hAnsiTheme="minorHAnsi" w:cstheme="minorHAnsi"/>
                <w:sz w:val="24"/>
                <w:szCs w:val="24"/>
              </w:rPr>
              <w:t xml:space="preserve">Perry (2023). </w:t>
            </w:r>
            <w:r w:rsidRPr="00E168E4">
              <w:rPr>
                <w:rFonts w:asciiTheme="minorHAnsi" w:eastAsia="Calibri" w:hAnsiTheme="minorHAnsi" w:cstheme="minorHAnsi"/>
                <w:i/>
                <w:sz w:val="24"/>
                <w:szCs w:val="24"/>
              </w:rPr>
              <w:t xml:space="preserve">Maternal &amp; Child Nursing Care </w:t>
            </w:r>
            <w:r w:rsidRPr="00E168E4">
              <w:rPr>
                <w:rFonts w:asciiTheme="minorHAnsi" w:eastAsia="Calibri" w:hAnsiTheme="minorHAnsi" w:cstheme="minorHAnsi"/>
                <w:sz w:val="24"/>
                <w:szCs w:val="24"/>
              </w:rPr>
              <w:t>(7</w:t>
            </w:r>
            <w:r w:rsidRPr="00E168E4">
              <w:rPr>
                <w:rFonts w:asciiTheme="minorHAnsi" w:eastAsia="Calibri" w:hAnsiTheme="minorHAnsi" w:cstheme="minorHAnsi"/>
                <w:sz w:val="24"/>
                <w:szCs w:val="24"/>
                <w:vertAlign w:val="superscript"/>
              </w:rPr>
              <w:t>th</w:t>
            </w:r>
            <w:r w:rsidRPr="00E168E4">
              <w:rPr>
                <w:rFonts w:asciiTheme="minorHAnsi" w:eastAsia="Calibri" w:hAnsiTheme="minorHAnsi" w:cstheme="minorHAnsi"/>
                <w:sz w:val="24"/>
                <w:szCs w:val="24"/>
              </w:rPr>
              <w:t xml:space="preserve"> ed). St. Louis: Elsevier.</w:t>
            </w:r>
          </w:p>
          <w:p w14:paraId="17E4C7E8" w14:textId="34F2E49B" w:rsidR="0074527D" w:rsidRPr="00E168E4" w:rsidRDefault="00071FCB" w:rsidP="006415A3">
            <w:pPr>
              <w:ind w:left="880" w:right="720"/>
              <w:rPr>
                <w:rFonts w:asciiTheme="minorHAnsi" w:eastAsia="Calibri" w:hAnsiTheme="minorHAnsi" w:cstheme="minorHAnsi"/>
                <w:sz w:val="24"/>
                <w:szCs w:val="24"/>
              </w:rPr>
            </w:pPr>
            <w:r w:rsidRPr="00E168E4">
              <w:rPr>
                <w:rFonts w:asciiTheme="minorHAnsi" w:eastAsia="Calibri" w:hAnsiTheme="minorHAnsi" w:cstheme="minorHAnsi"/>
                <w:b/>
                <w:bCs/>
                <w:sz w:val="24"/>
                <w:szCs w:val="24"/>
                <w:u w:val="single"/>
              </w:rPr>
              <w:t>Chapter</w:t>
            </w:r>
            <w:r w:rsidR="0074527D" w:rsidRPr="00E168E4">
              <w:rPr>
                <w:rFonts w:asciiTheme="minorHAnsi" w:eastAsia="Calibri" w:hAnsiTheme="minorHAnsi" w:cstheme="minorHAnsi"/>
                <w:b/>
                <w:bCs/>
                <w:sz w:val="24"/>
                <w:szCs w:val="24"/>
                <w:u w:val="single"/>
              </w:rPr>
              <w:t xml:space="preserve"> 32</w:t>
            </w:r>
            <w:r w:rsidR="0074527D" w:rsidRPr="00E168E4">
              <w:rPr>
                <w:rFonts w:asciiTheme="minorHAnsi" w:eastAsia="Calibri" w:hAnsiTheme="minorHAnsi" w:cstheme="minorHAnsi"/>
                <w:b/>
                <w:bCs/>
                <w:sz w:val="24"/>
                <w:szCs w:val="24"/>
              </w:rPr>
              <w:t xml:space="preserve"> -</w:t>
            </w:r>
            <w:r w:rsidR="0074527D" w:rsidRPr="00E168E4">
              <w:rPr>
                <w:rFonts w:asciiTheme="minorHAnsi" w:eastAsia="Calibri" w:hAnsiTheme="minorHAnsi" w:cstheme="minorHAnsi"/>
                <w:sz w:val="24"/>
                <w:szCs w:val="24"/>
              </w:rPr>
              <w:t xml:space="preserve"> The Toddler and Family</w:t>
            </w:r>
          </w:p>
          <w:p w14:paraId="3ED5D68A" w14:textId="50070FD1" w:rsidR="0074527D" w:rsidRPr="00E168E4" w:rsidRDefault="00071FCB" w:rsidP="006415A3">
            <w:pPr>
              <w:ind w:left="880" w:right="720"/>
              <w:rPr>
                <w:rFonts w:asciiTheme="minorHAnsi" w:eastAsia="Calibri" w:hAnsiTheme="minorHAnsi" w:cstheme="minorHAnsi"/>
                <w:sz w:val="24"/>
                <w:szCs w:val="24"/>
              </w:rPr>
            </w:pPr>
            <w:r w:rsidRPr="00E168E4">
              <w:rPr>
                <w:rFonts w:asciiTheme="minorHAnsi" w:eastAsia="Calibri" w:hAnsiTheme="minorHAnsi" w:cstheme="minorHAnsi"/>
                <w:b/>
                <w:bCs/>
                <w:sz w:val="24"/>
                <w:szCs w:val="24"/>
                <w:u w:val="single"/>
              </w:rPr>
              <w:t>Chapter</w:t>
            </w:r>
            <w:r w:rsidR="0074527D" w:rsidRPr="00E168E4">
              <w:rPr>
                <w:rFonts w:asciiTheme="minorHAnsi" w:eastAsia="Calibri" w:hAnsiTheme="minorHAnsi" w:cstheme="minorHAnsi"/>
                <w:b/>
                <w:bCs/>
                <w:sz w:val="24"/>
                <w:szCs w:val="24"/>
                <w:u w:val="single"/>
              </w:rPr>
              <w:t xml:space="preserve"> 33</w:t>
            </w:r>
            <w:proofErr w:type="gramStart"/>
            <w:r w:rsidR="0074527D" w:rsidRPr="00E168E4">
              <w:rPr>
                <w:rFonts w:asciiTheme="minorHAnsi" w:eastAsia="Calibri" w:hAnsiTheme="minorHAnsi" w:cstheme="minorHAnsi"/>
                <w:sz w:val="24"/>
                <w:szCs w:val="24"/>
              </w:rPr>
              <w:t>-  The</w:t>
            </w:r>
            <w:proofErr w:type="gramEnd"/>
            <w:r w:rsidR="0074527D" w:rsidRPr="00E168E4">
              <w:rPr>
                <w:rFonts w:asciiTheme="minorHAnsi" w:eastAsia="Calibri" w:hAnsiTheme="minorHAnsi" w:cstheme="minorHAnsi"/>
                <w:sz w:val="24"/>
                <w:szCs w:val="24"/>
              </w:rPr>
              <w:t xml:space="preserve"> Preschooler and Family</w:t>
            </w:r>
          </w:p>
          <w:p w14:paraId="2C943C02" w14:textId="46356B5D" w:rsidR="0074527D" w:rsidRPr="00E168E4" w:rsidRDefault="00071FCB" w:rsidP="006415A3">
            <w:pPr>
              <w:ind w:left="880" w:right="720"/>
              <w:rPr>
                <w:rFonts w:asciiTheme="minorHAnsi" w:eastAsia="Calibri" w:hAnsiTheme="minorHAnsi" w:cstheme="minorHAnsi"/>
                <w:sz w:val="24"/>
                <w:szCs w:val="24"/>
              </w:rPr>
            </w:pPr>
            <w:r w:rsidRPr="00E168E4">
              <w:rPr>
                <w:rFonts w:asciiTheme="minorHAnsi" w:eastAsia="Calibri" w:hAnsiTheme="minorHAnsi" w:cstheme="minorHAnsi"/>
                <w:b/>
                <w:bCs/>
                <w:sz w:val="24"/>
                <w:szCs w:val="24"/>
                <w:u w:val="single"/>
              </w:rPr>
              <w:t>Chapter</w:t>
            </w:r>
            <w:r w:rsidR="0074527D" w:rsidRPr="00E168E4">
              <w:rPr>
                <w:rFonts w:asciiTheme="minorHAnsi" w:eastAsia="Calibri" w:hAnsiTheme="minorHAnsi" w:cstheme="minorHAnsi"/>
                <w:sz w:val="24"/>
                <w:szCs w:val="24"/>
                <w:u w:val="single"/>
              </w:rPr>
              <w:t xml:space="preserve"> </w:t>
            </w:r>
            <w:r w:rsidR="0074527D" w:rsidRPr="00E168E4">
              <w:rPr>
                <w:rFonts w:asciiTheme="minorHAnsi" w:eastAsia="Calibri" w:hAnsiTheme="minorHAnsi" w:cstheme="minorHAnsi"/>
                <w:b/>
                <w:bCs/>
                <w:sz w:val="24"/>
                <w:szCs w:val="24"/>
                <w:u w:val="single"/>
              </w:rPr>
              <w:t>34</w:t>
            </w:r>
            <w:r w:rsidR="0074527D" w:rsidRPr="00E168E4">
              <w:rPr>
                <w:rFonts w:asciiTheme="minorHAnsi" w:eastAsia="Calibri" w:hAnsiTheme="minorHAnsi" w:cstheme="minorHAnsi"/>
                <w:b/>
                <w:bCs/>
                <w:sz w:val="24"/>
                <w:szCs w:val="24"/>
              </w:rPr>
              <w:t xml:space="preserve"> -</w:t>
            </w:r>
            <w:r w:rsidR="0074527D" w:rsidRPr="00E168E4">
              <w:rPr>
                <w:rFonts w:asciiTheme="minorHAnsi" w:eastAsia="Calibri" w:hAnsiTheme="minorHAnsi" w:cstheme="minorHAnsi"/>
                <w:sz w:val="24"/>
                <w:szCs w:val="24"/>
              </w:rPr>
              <w:t xml:space="preserve"> The </w:t>
            </w:r>
            <w:proofErr w:type="gramStart"/>
            <w:r w:rsidR="0074527D" w:rsidRPr="00E168E4">
              <w:rPr>
                <w:rFonts w:asciiTheme="minorHAnsi" w:eastAsia="Calibri" w:hAnsiTheme="minorHAnsi" w:cstheme="minorHAnsi"/>
                <w:sz w:val="24"/>
                <w:szCs w:val="24"/>
              </w:rPr>
              <w:t>School</w:t>
            </w:r>
            <w:proofErr w:type="gramEnd"/>
            <w:r w:rsidR="0074527D" w:rsidRPr="00E168E4">
              <w:rPr>
                <w:rFonts w:asciiTheme="minorHAnsi" w:eastAsia="Calibri" w:hAnsiTheme="minorHAnsi" w:cstheme="minorHAnsi"/>
                <w:sz w:val="24"/>
                <w:szCs w:val="24"/>
              </w:rPr>
              <w:t>-aged Child and Family</w:t>
            </w:r>
          </w:p>
          <w:p w14:paraId="79A1A2BA" w14:textId="551B5779" w:rsidR="003F66B5" w:rsidRPr="00E168E4" w:rsidRDefault="00071FCB" w:rsidP="006415A3">
            <w:pPr>
              <w:ind w:left="880" w:right="720"/>
              <w:rPr>
                <w:rFonts w:asciiTheme="minorHAnsi" w:eastAsia="Calibri" w:hAnsiTheme="minorHAnsi" w:cstheme="minorHAnsi"/>
                <w:sz w:val="24"/>
                <w:szCs w:val="24"/>
              </w:rPr>
            </w:pPr>
            <w:r w:rsidRPr="00E168E4">
              <w:rPr>
                <w:rFonts w:asciiTheme="minorHAnsi" w:eastAsia="Calibri" w:hAnsiTheme="minorHAnsi" w:cstheme="minorHAnsi"/>
                <w:b/>
                <w:bCs/>
                <w:sz w:val="24"/>
                <w:szCs w:val="24"/>
                <w:u w:val="single"/>
              </w:rPr>
              <w:t>Chapter</w:t>
            </w:r>
            <w:r w:rsidR="00F07BED" w:rsidRPr="00E168E4">
              <w:rPr>
                <w:rFonts w:asciiTheme="minorHAnsi" w:eastAsia="Calibri" w:hAnsiTheme="minorHAnsi" w:cstheme="minorHAnsi"/>
                <w:b/>
                <w:bCs/>
                <w:sz w:val="24"/>
                <w:szCs w:val="24"/>
                <w:u w:val="single"/>
              </w:rPr>
              <w:t xml:space="preserve"> 42</w:t>
            </w:r>
            <w:r w:rsidR="00F07BED" w:rsidRPr="00E168E4">
              <w:rPr>
                <w:rFonts w:asciiTheme="minorHAnsi" w:eastAsia="Calibri" w:hAnsiTheme="minorHAnsi" w:cstheme="minorHAnsi"/>
                <w:b/>
                <w:bCs/>
                <w:sz w:val="24"/>
                <w:szCs w:val="24"/>
              </w:rPr>
              <w:t xml:space="preserve"> </w:t>
            </w:r>
            <w:r w:rsidR="008526BE" w:rsidRPr="00E168E4">
              <w:rPr>
                <w:rFonts w:asciiTheme="minorHAnsi" w:eastAsia="Calibri" w:hAnsiTheme="minorHAnsi" w:cstheme="minorHAnsi"/>
                <w:b/>
                <w:bCs/>
                <w:sz w:val="24"/>
                <w:szCs w:val="24"/>
              </w:rPr>
              <w:t>–</w:t>
            </w:r>
            <w:r w:rsidR="00F07BED" w:rsidRPr="00E168E4">
              <w:rPr>
                <w:rFonts w:asciiTheme="minorHAnsi" w:eastAsia="Calibri" w:hAnsiTheme="minorHAnsi" w:cstheme="minorHAnsi"/>
                <w:b/>
                <w:bCs/>
                <w:sz w:val="24"/>
                <w:szCs w:val="24"/>
              </w:rPr>
              <w:t xml:space="preserve"> </w:t>
            </w:r>
            <w:r w:rsidR="008526BE" w:rsidRPr="00E168E4">
              <w:rPr>
                <w:rFonts w:asciiTheme="minorHAnsi" w:eastAsia="Calibri" w:hAnsiTheme="minorHAnsi" w:cstheme="minorHAnsi"/>
                <w:sz w:val="24"/>
                <w:szCs w:val="24"/>
              </w:rPr>
              <w:t>The Child with Cardiovascular Dysfunction</w:t>
            </w:r>
          </w:p>
          <w:p w14:paraId="7DE15009" w14:textId="7C0A2321" w:rsidR="00E42AB2" w:rsidRPr="00E168E4" w:rsidRDefault="00071FCB" w:rsidP="006415A3">
            <w:pPr>
              <w:ind w:left="880" w:right="720"/>
              <w:rPr>
                <w:rFonts w:asciiTheme="minorHAnsi" w:eastAsia="Calibri" w:hAnsiTheme="minorHAnsi" w:cstheme="minorHAnsi"/>
                <w:sz w:val="24"/>
                <w:szCs w:val="24"/>
              </w:rPr>
            </w:pPr>
            <w:r w:rsidRPr="00E168E4">
              <w:rPr>
                <w:rFonts w:asciiTheme="minorHAnsi" w:eastAsia="Calibri" w:hAnsiTheme="minorHAnsi" w:cstheme="minorHAnsi"/>
                <w:b/>
                <w:bCs/>
                <w:sz w:val="24"/>
                <w:szCs w:val="24"/>
                <w:u w:val="single"/>
              </w:rPr>
              <w:t>Chapter</w:t>
            </w:r>
            <w:r w:rsidR="00E42AB2" w:rsidRPr="00E168E4">
              <w:rPr>
                <w:rFonts w:asciiTheme="minorHAnsi" w:eastAsia="Calibri" w:hAnsiTheme="minorHAnsi" w:cstheme="minorHAnsi"/>
                <w:b/>
                <w:bCs/>
                <w:sz w:val="24"/>
                <w:szCs w:val="24"/>
                <w:u w:val="single"/>
              </w:rPr>
              <w:t xml:space="preserve"> 44</w:t>
            </w:r>
            <w:r w:rsidR="00E42AB2" w:rsidRPr="00E168E4">
              <w:rPr>
                <w:rFonts w:asciiTheme="minorHAnsi" w:eastAsia="Calibri" w:hAnsiTheme="minorHAnsi" w:cstheme="minorHAnsi"/>
                <w:b/>
                <w:bCs/>
                <w:sz w:val="24"/>
                <w:szCs w:val="24"/>
              </w:rPr>
              <w:t xml:space="preserve"> – </w:t>
            </w:r>
            <w:r w:rsidR="00E42AB2" w:rsidRPr="00E168E4">
              <w:rPr>
                <w:rFonts w:asciiTheme="minorHAnsi" w:eastAsia="Calibri" w:hAnsiTheme="minorHAnsi" w:cstheme="minorHAnsi"/>
                <w:sz w:val="24"/>
                <w:szCs w:val="24"/>
              </w:rPr>
              <w:t xml:space="preserve">The Child with </w:t>
            </w:r>
            <w:r w:rsidR="00542C43" w:rsidRPr="00E168E4">
              <w:rPr>
                <w:rFonts w:asciiTheme="minorHAnsi" w:eastAsia="Calibri" w:hAnsiTheme="minorHAnsi" w:cstheme="minorHAnsi"/>
                <w:sz w:val="24"/>
                <w:szCs w:val="24"/>
              </w:rPr>
              <w:t>Cancer</w:t>
            </w:r>
          </w:p>
          <w:p w14:paraId="1C80708D" w14:textId="149CCDCB" w:rsidR="00FF06DF" w:rsidRPr="00E168E4" w:rsidRDefault="00071FCB" w:rsidP="006415A3">
            <w:pPr>
              <w:ind w:left="880" w:right="720"/>
              <w:rPr>
                <w:rFonts w:asciiTheme="minorHAnsi" w:eastAsia="Calibri" w:hAnsiTheme="minorHAnsi" w:cstheme="minorHAnsi"/>
                <w:sz w:val="24"/>
                <w:szCs w:val="24"/>
              </w:rPr>
            </w:pPr>
            <w:r w:rsidRPr="00E168E4">
              <w:rPr>
                <w:rFonts w:asciiTheme="minorHAnsi" w:eastAsia="Calibri" w:hAnsiTheme="minorHAnsi" w:cstheme="minorHAnsi"/>
                <w:b/>
                <w:bCs/>
                <w:sz w:val="24"/>
                <w:szCs w:val="24"/>
                <w:u w:val="single"/>
              </w:rPr>
              <w:t>Chapter</w:t>
            </w:r>
            <w:r w:rsidR="00FF06DF" w:rsidRPr="00E168E4">
              <w:rPr>
                <w:rFonts w:asciiTheme="minorHAnsi" w:eastAsia="Calibri" w:hAnsiTheme="minorHAnsi" w:cstheme="minorHAnsi"/>
                <w:b/>
                <w:bCs/>
                <w:sz w:val="24"/>
                <w:szCs w:val="24"/>
                <w:u w:val="single"/>
              </w:rPr>
              <w:t xml:space="preserve"> 45</w:t>
            </w:r>
            <w:r w:rsidR="00FF06DF" w:rsidRPr="00E168E4">
              <w:rPr>
                <w:rFonts w:asciiTheme="minorHAnsi" w:eastAsia="Calibri" w:hAnsiTheme="minorHAnsi" w:cstheme="minorHAnsi"/>
                <w:b/>
                <w:bCs/>
                <w:sz w:val="24"/>
                <w:szCs w:val="24"/>
              </w:rPr>
              <w:t xml:space="preserve"> – </w:t>
            </w:r>
            <w:r w:rsidR="00FF06DF" w:rsidRPr="00E168E4">
              <w:rPr>
                <w:rFonts w:asciiTheme="minorHAnsi" w:eastAsia="Calibri" w:hAnsiTheme="minorHAnsi" w:cstheme="minorHAnsi"/>
                <w:sz w:val="24"/>
                <w:szCs w:val="24"/>
              </w:rPr>
              <w:t xml:space="preserve">The Child with Genitourinary Dysfunction                                        </w:t>
            </w:r>
          </w:p>
          <w:p w14:paraId="08BBA706" w14:textId="47312479" w:rsidR="008526BE" w:rsidRPr="00E168E4" w:rsidRDefault="00071FCB" w:rsidP="006415A3">
            <w:pPr>
              <w:ind w:left="880" w:right="720"/>
              <w:rPr>
                <w:rFonts w:asciiTheme="minorHAnsi" w:eastAsia="Calibri" w:hAnsiTheme="minorHAnsi" w:cstheme="minorHAnsi"/>
                <w:sz w:val="24"/>
                <w:szCs w:val="24"/>
              </w:rPr>
            </w:pPr>
            <w:r w:rsidRPr="00E168E4">
              <w:rPr>
                <w:rFonts w:asciiTheme="minorHAnsi" w:eastAsia="Calibri" w:hAnsiTheme="minorHAnsi" w:cstheme="minorHAnsi"/>
                <w:b/>
                <w:bCs/>
                <w:sz w:val="24"/>
                <w:szCs w:val="24"/>
                <w:u w:val="single"/>
              </w:rPr>
              <w:t>Chapter</w:t>
            </w:r>
            <w:r w:rsidR="008526BE" w:rsidRPr="00E168E4">
              <w:rPr>
                <w:rFonts w:asciiTheme="minorHAnsi" w:eastAsia="Calibri" w:hAnsiTheme="minorHAnsi" w:cstheme="minorHAnsi"/>
                <w:b/>
                <w:bCs/>
                <w:sz w:val="24"/>
                <w:szCs w:val="24"/>
                <w:u w:val="single"/>
              </w:rPr>
              <w:t xml:space="preserve"> 48</w:t>
            </w:r>
            <w:r w:rsidR="008526BE" w:rsidRPr="00E168E4">
              <w:rPr>
                <w:rFonts w:asciiTheme="minorHAnsi" w:eastAsia="Calibri" w:hAnsiTheme="minorHAnsi" w:cstheme="minorHAnsi"/>
                <w:b/>
                <w:bCs/>
                <w:sz w:val="24"/>
                <w:szCs w:val="24"/>
              </w:rPr>
              <w:t xml:space="preserve"> – </w:t>
            </w:r>
            <w:r w:rsidR="008526BE" w:rsidRPr="00E168E4">
              <w:rPr>
                <w:rFonts w:asciiTheme="minorHAnsi" w:eastAsia="Calibri" w:hAnsiTheme="minorHAnsi" w:cstheme="minorHAnsi"/>
                <w:sz w:val="24"/>
                <w:szCs w:val="24"/>
              </w:rPr>
              <w:t xml:space="preserve">The Child with </w:t>
            </w:r>
            <w:r w:rsidR="00C77164" w:rsidRPr="00E168E4">
              <w:rPr>
                <w:rFonts w:asciiTheme="minorHAnsi" w:eastAsia="Calibri" w:hAnsiTheme="minorHAnsi" w:cstheme="minorHAnsi"/>
                <w:sz w:val="24"/>
                <w:szCs w:val="24"/>
              </w:rPr>
              <w:t>Musculoskeletal or Articular</w:t>
            </w:r>
            <w:r w:rsidR="008526BE" w:rsidRPr="00E168E4">
              <w:rPr>
                <w:rFonts w:asciiTheme="minorHAnsi" w:eastAsia="Calibri" w:hAnsiTheme="minorHAnsi" w:cstheme="minorHAnsi"/>
                <w:sz w:val="24"/>
                <w:szCs w:val="24"/>
              </w:rPr>
              <w:t xml:space="preserve"> Dysfunction</w:t>
            </w:r>
          </w:p>
          <w:p w14:paraId="34C37914" w14:textId="77777777" w:rsidR="006D083B" w:rsidRPr="00E168E4" w:rsidRDefault="006D083B" w:rsidP="00790019">
            <w:pPr>
              <w:ind w:left="1440" w:right="720"/>
              <w:rPr>
                <w:rFonts w:asciiTheme="minorHAnsi" w:eastAsia="Calibri" w:hAnsiTheme="minorHAnsi" w:cstheme="minorHAnsi"/>
                <w:sz w:val="24"/>
                <w:szCs w:val="24"/>
              </w:rPr>
            </w:pPr>
          </w:p>
          <w:p w14:paraId="2BDF08EE" w14:textId="4207C2E0" w:rsidR="00E42AB2" w:rsidRPr="00E168E4" w:rsidRDefault="00A15CF9" w:rsidP="00A15CF9">
            <w:pPr>
              <w:ind w:right="720"/>
              <w:rPr>
                <w:rFonts w:asciiTheme="minorHAnsi" w:eastAsia="Calibri" w:hAnsiTheme="minorHAnsi" w:cstheme="minorHAnsi"/>
                <w:sz w:val="24"/>
                <w:szCs w:val="24"/>
              </w:rPr>
            </w:pPr>
            <w:r w:rsidRPr="00E168E4">
              <w:rPr>
                <w:rFonts w:asciiTheme="minorHAnsi" w:eastAsia="Calibri" w:hAnsiTheme="minorHAnsi" w:cstheme="minorHAnsi"/>
                <w:sz w:val="24"/>
                <w:szCs w:val="24"/>
              </w:rPr>
              <w:t>*Additional pages may be referenced, as well as additional resources </w:t>
            </w:r>
          </w:p>
          <w:p w14:paraId="225E523E" w14:textId="493EBB14" w:rsidR="00A15CF9" w:rsidRPr="00E168E4" w:rsidRDefault="00A15CF9" w:rsidP="00A15CF9">
            <w:pPr>
              <w:ind w:right="720"/>
              <w:rPr>
                <w:rFonts w:asciiTheme="minorHAnsi" w:eastAsia="Calibri" w:hAnsiTheme="minorHAnsi" w:cstheme="minorHAnsi"/>
                <w:sz w:val="24"/>
                <w:szCs w:val="24"/>
              </w:rPr>
            </w:pPr>
          </w:p>
        </w:tc>
      </w:tr>
      <w:tr w:rsidR="006D432F" w:rsidRPr="00E168E4" w14:paraId="51C4CDCF" w14:textId="77777777" w:rsidTr="77FDCDBF">
        <w:trPr>
          <w:trHeight w:val="301"/>
        </w:trPr>
        <w:tc>
          <w:tcPr>
            <w:tcW w:w="10152" w:type="dxa"/>
            <w:shd w:val="clear" w:color="auto" w:fill="D9D9D9" w:themeFill="background1" w:themeFillShade="D9"/>
          </w:tcPr>
          <w:p w14:paraId="0624EDD6" w14:textId="77777777" w:rsidR="00E84DDC" w:rsidRPr="00E168E4" w:rsidRDefault="00E84DDC" w:rsidP="00790019">
            <w:pPr>
              <w:rPr>
                <w:rFonts w:asciiTheme="minorHAnsi" w:eastAsia="Calibri" w:hAnsiTheme="minorHAnsi" w:cstheme="minorHAnsi"/>
                <w:b/>
                <w:sz w:val="24"/>
                <w:szCs w:val="24"/>
              </w:rPr>
            </w:pPr>
            <w:r w:rsidRPr="00E168E4">
              <w:rPr>
                <w:rFonts w:asciiTheme="minorHAnsi" w:eastAsia="Calibri" w:hAnsiTheme="minorHAnsi" w:cstheme="minorHAnsi"/>
                <w:b/>
                <w:sz w:val="24"/>
                <w:szCs w:val="24"/>
              </w:rPr>
              <w:t>LEARNING ACTIVITIES</w:t>
            </w:r>
          </w:p>
        </w:tc>
      </w:tr>
      <w:tr w:rsidR="006D432F" w:rsidRPr="00E168E4" w14:paraId="0EDE04AF" w14:textId="77777777" w:rsidTr="77FDCDBF">
        <w:trPr>
          <w:trHeight w:val="377"/>
        </w:trPr>
        <w:tc>
          <w:tcPr>
            <w:tcW w:w="10152" w:type="dxa"/>
            <w:shd w:val="clear" w:color="auto" w:fill="FFFFFF" w:themeFill="background1"/>
          </w:tcPr>
          <w:p w14:paraId="3280B64A" w14:textId="47CE65AC" w:rsidR="00E84DDC" w:rsidRPr="00E168E4" w:rsidRDefault="00E84DDC" w:rsidP="00790019">
            <w:pPr>
              <w:pStyle w:val="paragraph"/>
              <w:spacing w:before="0" w:beforeAutospacing="0" w:after="0" w:afterAutospacing="0"/>
              <w:textAlignment w:val="baseline"/>
              <w:rPr>
                <w:rFonts w:asciiTheme="minorHAnsi" w:eastAsia="Calibri" w:hAnsiTheme="minorHAnsi" w:cstheme="minorHAnsi"/>
              </w:rPr>
            </w:pPr>
            <w:r w:rsidRPr="00E168E4">
              <w:rPr>
                <w:rFonts w:asciiTheme="minorHAnsi" w:eastAsia="Calibri" w:hAnsiTheme="minorHAnsi" w:cstheme="minorHAnsi"/>
              </w:rPr>
              <w:t xml:space="preserve">1.    </w:t>
            </w:r>
            <w:r w:rsidR="00D51EDE" w:rsidRPr="00E168E4">
              <w:rPr>
                <w:rFonts w:asciiTheme="minorHAnsi" w:eastAsia="Calibri" w:hAnsiTheme="minorHAnsi" w:cstheme="minorHAnsi"/>
              </w:rPr>
              <w:t>Lecture/Discussion</w:t>
            </w:r>
          </w:p>
        </w:tc>
      </w:tr>
      <w:tr w:rsidR="006D432F" w:rsidRPr="001D3185" w14:paraId="533843C7" w14:textId="77777777" w:rsidTr="77FDCDBF">
        <w:trPr>
          <w:trHeight w:val="301"/>
        </w:trPr>
        <w:tc>
          <w:tcPr>
            <w:tcW w:w="10152" w:type="dxa"/>
            <w:shd w:val="clear" w:color="auto" w:fill="D9D9D9" w:themeFill="background1" w:themeFillShade="D9"/>
          </w:tcPr>
          <w:p w14:paraId="76667235" w14:textId="7B3F3BEC" w:rsidR="00E84DDC" w:rsidRPr="00E168E4" w:rsidRDefault="00E84DDC" w:rsidP="00790019">
            <w:pPr>
              <w:rPr>
                <w:rFonts w:asciiTheme="minorHAnsi" w:eastAsia="Calibri" w:hAnsiTheme="minorHAnsi" w:cstheme="minorHAnsi"/>
                <w:b/>
                <w:sz w:val="24"/>
                <w:szCs w:val="24"/>
              </w:rPr>
            </w:pPr>
            <w:proofErr w:type="gramStart"/>
            <w:r w:rsidRPr="00E168E4">
              <w:rPr>
                <w:rFonts w:asciiTheme="minorHAnsi" w:eastAsia="Calibri" w:hAnsiTheme="minorHAnsi" w:cstheme="minorHAnsi"/>
                <w:b/>
                <w:sz w:val="24"/>
                <w:szCs w:val="24"/>
              </w:rPr>
              <w:t>EVALUATION</w:t>
            </w:r>
            <w:proofErr w:type="gramEnd"/>
            <w:r w:rsidRPr="00E168E4">
              <w:rPr>
                <w:rFonts w:asciiTheme="minorHAnsi" w:eastAsia="Calibri" w:hAnsiTheme="minorHAnsi" w:cstheme="minorHAnsi"/>
                <w:sz w:val="24"/>
                <w:szCs w:val="24"/>
              </w:rPr>
              <w:t xml:space="preserve"> Unit Exams</w:t>
            </w:r>
          </w:p>
        </w:tc>
      </w:tr>
    </w:tbl>
    <w:p w14:paraId="308D121E" w14:textId="77777777" w:rsidR="00E84DDC" w:rsidRPr="001D3185" w:rsidRDefault="00E84DDC" w:rsidP="00E84DDC">
      <w:pPr>
        <w:rPr>
          <w:rFonts w:asciiTheme="minorHAnsi" w:eastAsia="Calibri" w:hAnsiTheme="minorHAnsi" w:cstheme="minorHAnsi"/>
          <w:sz w:val="24"/>
          <w:szCs w:val="24"/>
        </w:rPr>
      </w:pPr>
    </w:p>
    <w:p w14:paraId="2EFCE729" w14:textId="77777777" w:rsidR="00E84DDC" w:rsidRPr="001D3185" w:rsidRDefault="00E84DDC" w:rsidP="00E84DDC">
      <w:pPr>
        <w:rPr>
          <w:rFonts w:asciiTheme="minorHAnsi" w:eastAsia="Calibri" w:hAnsiTheme="minorHAnsi" w:cstheme="minorHAnsi"/>
          <w:sz w:val="24"/>
          <w:szCs w:val="24"/>
        </w:rPr>
      </w:pPr>
    </w:p>
    <w:p w14:paraId="373CD6B4" w14:textId="77777777" w:rsidR="00E84DDC" w:rsidRPr="001D3185" w:rsidRDefault="00E84DDC" w:rsidP="00E84DDC">
      <w:pPr>
        <w:rPr>
          <w:rFonts w:asciiTheme="minorHAnsi" w:eastAsia="Calibri" w:hAnsiTheme="minorHAnsi" w:cstheme="minorHAnsi"/>
          <w:sz w:val="24"/>
          <w:szCs w:val="24"/>
        </w:rPr>
      </w:pPr>
    </w:p>
    <w:p w14:paraId="340583D2" w14:textId="77777777" w:rsidR="00E84DDC" w:rsidRPr="001D3185" w:rsidRDefault="00E84DDC" w:rsidP="00E84DDC">
      <w:pPr>
        <w:rPr>
          <w:rFonts w:asciiTheme="minorHAnsi" w:eastAsia="Calibri" w:hAnsiTheme="minorHAnsi" w:cstheme="minorHAnsi"/>
          <w:sz w:val="24"/>
          <w:szCs w:val="24"/>
        </w:rPr>
      </w:pPr>
    </w:p>
    <w:p w14:paraId="529ECD41" w14:textId="77777777" w:rsidR="00E84DDC" w:rsidRPr="001D3185" w:rsidRDefault="00E84DDC" w:rsidP="00E84DDC">
      <w:pPr>
        <w:rPr>
          <w:rFonts w:asciiTheme="minorHAnsi" w:eastAsia="Calibri" w:hAnsiTheme="minorHAnsi" w:cstheme="minorHAnsi"/>
          <w:sz w:val="24"/>
          <w:szCs w:val="24"/>
        </w:rPr>
      </w:pPr>
    </w:p>
    <w:p w14:paraId="313518C5" w14:textId="77777777" w:rsidR="00E84DDC" w:rsidRPr="001D3185" w:rsidRDefault="00E84DDC" w:rsidP="00E84DDC">
      <w:pPr>
        <w:rPr>
          <w:rFonts w:asciiTheme="minorHAnsi" w:eastAsia="Calibri" w:hAnsiTheme="minorHAnsi" w:cstheme="minorHAnsi"/>
          <w:sz w:val="24"/>
          <w:szCs w:val="24"/>
        </w:rPr>
      </w:pPr>
    </w:p>
    <w:p w14:paraId="5D041575" w14:textId="77777777" w:rsidR="00E84DDC" w:rsidRPr="001D3185" w:rsidRDefault="00E84DDC" w:rsidP="00E84DDC">
      <w:pPr>
        <w:rPr>
          <w:rFonts w:asciiTheme="minorHAnsi" w:eastAsia="Calibri" w:hAnsiTheme="minorHAnsi" w:cstheme="minorHAnsi"/>
          <w:sz w:val="24"/>
          <w:szCs w:val="24"/>
        </w:rPr>
      </w:pPr>
    </w:p>
    <w:p w14:paraId="00B805D2" w14:textId="77777777" w:rsidR="00E84DDC" w:rsidRPr="001D3185" w:rsidRDefault="00E84DDC" w:rsidP="00E84DDC">
      <w:pPr>
        <w:rPr>
          <w:rFonts w:asciiTheme="minorHAnsi" w:eastAsia="Calibri" w:hAnsiTheme="minorHAnsi" w:cstheme="minorHAnsi"/>
          <w:sz w:val="24"/>
          <w:szCs w:val="24"/>
        </w:rPr>
      </w:pPr>
    </w:p>
    <w:p w14:paraId="2EC3F460" w14:textId="77777777" w:rsidR="00E84DDC" w:rsidRPr="001D3185" w:rsidRDefault="00E84DDC" w:rsidP="00E84DDC">
      <w:pPr>
        <w:rPr>
          <w:rFonts w:asciiTheme="minorHAnsi" w:eastAsia="Calibri" w:hAnsiTheme="minorHAnsi" w:cstheme="minorHAnsi"/>
          <w:sz w:val="24"/>
          <w:szCs w:val="24"/>
        </w:rPr>
      </w:pPr>
    </w:p>
    <w:p w14:paraId="2E82CB5D" w14:textId="77777777" w:rsidR="00E84DDC" w:rsidRPr="001D3185" w:rsidRDefault="00E84DDC" w:rsidP="00E84DDC">
      <w:pPr>
        <w:rPr>
          <w:rFonts w:asciiTheme="minorHAnsi" w:eastAsia="Calibri" w:hAnsiTheme="minorHAnsi" w:cstheme="minorHAnsi"/>
          <w:sz w:val="24"/>
          <w:szCs w:val="24"/>
        </w:rPr>
      </w:pPr>
    </w:p>
    <w:p w14:paraId="5DB5C13F" w14:textId="77777777" w:rsidR="00B23C68" w:rsidRPr="001D3185" w:rsidRDefault="00B23C68" w:rsidP="00E84DDC">
      <w:pPr>
        <w:rPr>
          <w:rFonts w:asciiTheme="minorHAnsi" w:eastAsia="Calibri" w:hAnsiTheme="minorHAnsi" w:cstheme="minorHAnsi"/>
          <w:sz w:val="24"/>
          <w:szCs w:val="24"/>
        </w:rPr>
      </w:pPr>
    </w:p>
    <w:p w14:paraId="6AC06E82" w14:textId="1C0D0A3A" w:rsidR="00E84DDC" w:rsidRPr="001D3185" w:rsidRDefault="00E84DDC" w:rsidP="00E84DDC">
      <w:pPr>
        <w:rPr>
          <w:rFonts w:asciiTheme="minorHAnsi" w:eastAsia="Calibri" w:hAnsiTheme="minorHAnsi" w:cstheme="minorHAnsi"/>
          <w:sz w:val="24"/>
          <w:szCs w:val="24"/>
        </w:rPr>
      </w:pPr>
    </w:p>
    <w:tbl>
      <w:tblPr>
        <w:tblW w:w="9738"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E84DDC" w:rsidRPr="00E168E4" w14:paraId="71B25E5B" w14:textId="77777777" w:rsidTr="00790019">
        <w:tc>
          <w:tcPr>
            <w:tcW w:w="9738" w:type="dxa"/>
            <w:shd w:val="clear" w:color="auto" w:fill="D0CECE"/>
          </w:tcPr>
          <w:p w14:paraId="41D3B422" w14:textId="72681091" w:rsidR="0074527D" w:rsidRPr="00E168E4" w:rsidRDefault="00E84DDC" w:rsidP="001D3185">
            <w:pPr>
              <w:rPr>
                <w:rFonts w:asciiTheme="minorHAnsi" w:eastAsia="Calibri" w:hAnsiTheme="minorHAnsi" w:cstheme="minorHAnsi"/>
                <w:b/>
                <w:sz w:val="24"/>
                <w:szCs w:val="24"/>
              </w:rPr>
            </w:pPr>
            <w:r w:rsidRPr="00E168E4">
              <w:rPr>
                <w:rFonts w:asciiTheme="minorHAnsi" w:eastAsia="Calibri" w:hAnsiTheme="minorHAnsi" w:cstheme="minorHAnsi"/>
                <w:b/>
                <w:sz w:val="28"/>
                <w:szCs w:val="28"/>
              </w:rPr>
              <w:lastRenderedPageBreak/>
              <w:t xml:space="preserve">UNIT </w:t>
            </w:r>
            <w:r w:rsidR="00396841" w:rsidRPr="00E168E4">
              <w:rPr>
                <w:rFonts w:asciiTheme="minorHAnsi" w:eastAsia="Calibri" w:hAnsiTheme="minorHAnsi" w:cstheme="minorHAnsi"/>
                <w:b/>
                <w:sz w:val="28"/>
                <w:szCs w:val="28"/>
              </w:rPr>
              <w:t>6</w:t>
            </w:r>
            <w:r w:rsidR="001D3185" w:rsidRPr="00E168E4">
              <w:rPr>
                <w:rFonts w:asciiTheme="minorHAnsi" w:eastAsia="Calibri" w:hAnsiTheme="minorHAnsi" w:cstheme="minorHAnsi"/>
                <w:b/>
                <w:sz w:val="28"/>
                <w:szCs w:val="28"/>
              </w:rPr>
              <w:t xml:space="preserve">: </w:t>
            </w:r>
            <w:r w:rsidR="001D3185" w:rsidRPr="00E168E4">
              <w:rPr>
                <w:rFonts w:ascii="Calibri" w:eastAsia="Calibri" w:hAnsi="Calibri" w:cs="Calibri"/>
                <w:b/>
                <w:bCs/>
                <w:sz w:val="28"/>
                <w:szCs w:val="28"/>
              </w:rPr>
              <w:t>Application of the Nursing Process in Children – Part C</w:t>
            </w:r>
          </w:p>
        </w:tc>
      </w:tr>
      <w:tr w:rsidR="00E84DDC" w:rsidRPr="00E168E4" w14:paraId="7C067C80" w14:textId="77777777" w:rsidTr="00790019">
        <w:tc>
          <w:tcPr>
            <w:tcW w:w="9738" w:type="dxa"/>
            <w:shd w:val="clear" w:color="auto" w:fill="D9D9D9"/>
          </w:tcPr>
          <w:p w14:paraId="62DAB960" w14:textId="77777777" w:rsidR="00E84DDC" w:rsidRPr="00E168E4" w:rsidRDefault="00E84DDC" w:rsidP="000B6136">
            <w:pPr>
              <w:rPr>
                <w:rFonts w:asciiTheme="minorHAnsi" w:eastAsia="Calibri" w:hAnsiTheme="minorHAnsi" w:cstheme="minorHAnsi"/>
                <w:b/>
                <w:sz w:val="24"/>
                <w:szCs w:val="24"/>
              </w:rPr>
            </w:pPr>
            <w:r w:rsidRPr="00E168E4">
              <w:rPr>
                <w:rFonts w:asciiTheme="minorHAnsi" w:eastAsia="Calibri" w:hAnsiTheme="minorHAnsi" w:cstheme="minorHAnsi"/>
                <w:b/>
                <w:sz w:val="24"/>
                <w:szCs w:val="24"/>
              </w:rPr>
              <w:t xml:space="preserve">OBJECTIVES  </w:t>
            </w:r>
          </w:p>
        </w:tc>
      </w:tr>
      <w:tr w:rsidR="00E84DDC" w:rsidRPr="00E168E4" w14:paraId="7A585AF4" w14:textId="77777777" w:rsidTr="00790019">
        <w:tc>
          <w:tcPr>
            <w:tcW w:w="9738" w:type="dxa"/>
            <w:shd w:val="clear" w:color="auto" w:fill="FFFFFF"/>
          </w:tcPr>
          <w:p w14:paraId="1FE33888" w14:textId="77777777" w:rsidR="00E84DDC" w:rsidRPr="00477706" w:rsidRDefault="00E84DDC" w:rsidP="000B6136">
            <w:pPr>
              <w:rPr>
                <w:rFonts w:asciiTheme="minorHAnsi" w:eastAsia="Calibri" w:hAnsiTheme="minorHAnsi" w:cstheme="minorHAnsi"/>
                <w:sz w:val="24"/>
                <w:szCs w:val="24"/>
              </w:rPr>
            </w:pPr>
            <w:r w:rsidRPr="00477706">
              <w:rPr>
                <w:rFonts w:asciiTheme="minorHAnsi" w:eastAsia="Calibri" w:hAnsiTheme="minorHAnsi" w:cstheme="minorHAnsi"/>
                <w:sz w:val="24"/>
                <w:szCs w:val="24"/>
              </w:rPr>
              <w:t>After the completion of this unit, the student will be able to:</w:t>
            </w:r>
          </w:p>
          <w:p w14:paraId="00CABFDC" w14:textId="59D7F2CF" w:rsidR="00DA2769" w:rsidRPr="002B58D6" w:rsidRDefault="00DA2769" w:rsidP="00B526C8">
            <w:pPr>
              <w:pStyle w:val="ListParagraph"/>
              <w:numPr>
                <w:ilvl w:val="0"/>
                <w:numId w:val="24"/>
              </w:numPr>
              <w:ind w:left="702"/>
              <w:rPr>
                <w:rFonts w:eastAsia="Calibri" w:cstheme="minorHAnsi"/>
              </w:rPr>
            </w:pPr>
            <w:r w:rsidRPr="00477706">
              <w:rPr>
                <w:rFonts w:eastAsia="Calibri" w:cstheme="minorHAnsi"/>
                <w:sz w:val="24"/>
                <w:szCs w:val="24"/>
              </w:rPr>
              <w:t>Using evidence-based practice, discuss effective communication, recommended immunizations and health literacy related to nutrition, wellness, and safety of</w:t>
            </w:r>
            <w:r w:rsidR="00462B75" w:rsidRPr="00477706">
              <w:rPr>
                <w:rFonts w:eastAsia="Calibri" w:cstheme="minorHAnsi"/>
                <w:sz w:val="24"/>
                <w:szCs w:val="24"/>
              </w:rPr>
              <w:t xml:space="preserve"> adolescent</w:t>
            </w:r>
            <w:r w:rsidRPr="00477706">
              <w:rPr>
                <w:rFonts w:eastAsia="Calibri" w:cstheme="minorHAnsi"/>
                <w:sz w:val="24"/>
                <w:szCs w:val="24"/>
              </w:rPr>
              <w:t xml:space="preserve"> pediatric clients. </w:t>
            </w:r>
            <w:r w:rsidRPr="002B58D6">
              <w:rPr>
                <w:rFonts w:eastAsia="Calibri" w:cstheme="minorHAnsi"/>
              </w:rPr>
              <w:t>(CO 1,2,3,4,5)</w:t>
            </w:r>
          </w:p>
          <w:p w14:paraId="4ABDBF2B" w14:textId="5CEA06C6" w:rsidR="00E84DDC" w:rsidRPr="00477706" w:rsidRDefault="00E84DDC" w:rsidP="00B526C8">
            <w:pPr>
              <w:pStyle w:val="ListParagraph"/>
              <w:numPr>
                <w:ilvl w:val="0"/>
                <w:numId w:val="24"/>
              </w:numPr>
              <w:pBdr>
                <w:top w:val="nil"/>
                <w:left w:val="nil"/>
                <w:bottom w:val="nil"/>
                <w:right w:val="nil"/>
                <w:between w:val="nil"/>
              </w:pBdr>
              <w:ind w:left="702"/>
              <w:rPr>
                <w:rFonts w:eastAsia="Calibri" w:cstheme="minorHAnsi"/>
                <w:color w:val="000000"/>
                <w:sz w:val="24"/>
                <w:szCs w:val="24"/>
              </w:rPr>
            </w:pPr>
            <w:r w:rsidRPr="00477706">
              <w:rPr>
                <w:rFonts w:eastAsia="Calibri" w:cstheme="minorHAnsi"/>
                <w:color w:val="000000"/>
                <w:sz w:val="24"/>
                <w:szCs w:val="24"/>
              </w:rPr>
              <w:t xml:space="preserve">Describe common </w:t>
            </w:r>
            <w:r w:rsidR="007169CC" w:rsidRPr="00477706">
              <w:rPr>
                <w:rFonts w:eastAsia="Calibri" w:cstheme="minorHAnsi"/>
                <w:color w:val="000000"/>
                <w:sz w:val="24"/>
                <w:szCs w:val="24"/>
              </w:rPr>
              <w:t>respiratory</w:t>
            </w:r>
            <w:r w:rsidR="008E53E3" w:rsidRPr="00477706">
              <w:rPr>
                <w:rFonts w:eastAsia="Calibri" w:cstheme="minorHAnsi"/>
                <w:color w:val="000000"/>
                <w:sz w:val="24"/>
                <w:szCs w:val="24"/>
              </w:rPr>
              <w:t xml:space="preserve">, </w:t>
            </w:r>
            <w:r w:rsidR="00CA2916" w:rsidRPr="00477706">
              <w:rPr>
                <w:rFonts w:eastAsia="Calibri" w:cstheme="minorHAnsi"/>
                <w:color w:val="000000"/>
                <w:sz w:val="24"/>
                <w:szCs w:val="24"/>
              </w:rPr>
              <w:t xml:space="preserve">hematological, </w:t>
            </w:r>
            <w:r w:rsidRPr="00477706">
              <w:rPr>
                <w:rFonts w:eastAsia="Calibri" w:cstheme="minorHAnsi"/>
                <w:color w:val="000000"/>
                <w:sz w:val="24"/>
                <w:szCs w:val="24"/>
              </w:rPr>
              <w:t>endocrine</w:t>
            </w:r>
            <w:r w:rsidR="00274D34" w:rsidRPr="00477706">
              <w:rPr>
                <w:rFonts w:eastAsia="Calibri" w:cstheme="minorHAnsi"/>
                <w:color w:val="000000"/>
                <w:sz w:val="24"/>
                <w:szCs w:val="24"/>
              </w:rPr>
              <w:t>, neurological,</w:t>
            </w:r>
            <w:r w:rsidR="008E53E3" w:rsidRPr="00477706">
              <w:rPr>
                <w:rFonts w:eastAsia="Calibri" w:cstheme="minorHAnsi"/>
                <w:color w:val="000000"/>
                <w:sz w:val="24"/>
                <w:szCs w:val="24"/>
              </w:rPr>
              <w:t xml:space="preserve"> and </w:t>
            </w:r>
            <w:r w:rsidR="00CA2916" w:rsidRPr="00477706">
              <w:rPr>
                <w:rFonts w:eastAsia="Calibri" w:cstheme="minorHAnsi"/>
                <w:color w:val="000000"/>
                <w:sz w:val="24"/>
                <w:szCs w:val="24"/>
              </w:rPr>
              <w:t>mental health</w:t>
            </w:r>
            <w:r w:rsidRPr="00477706">
              <w:rPr>
                <w:rFonts w:eastAsia="Calibri" w:cstheme="minorHAnsi"/>
                <w:color w:val="000000"/>
                <w:sz w:val="24"/>
                <w:szCs w:val="24"/>
              </w:rPr>
              <w:t xml:space="preserve"> disorders that occur in children.</w:t>
            </w:r>
            <w:r w:rsidRPr="002B58D6">
              <w:rPr>
                <w:rFonts w:eastAsia="Calibri" w:cstheme="minorHAnsi"/>
                <w:color w:val="000000"/>
              </w:rPr>
              <w:t xml:space="preserve"> (CO </w:t>
            </w:r>
            <w:r w:rsidR="00EF0249">
              <w:rPr>
                <w:rFonts w:eastAsia="Calibri" w:cstheme="minorHAnsi"/>
                <w:color w:val="000000"/>
              </w:rPr>
              <w:t>2,</w:t>
            </w:r>
            <w:r w:rsidRPr="002B58D6">
              <w:rPr>
                <w:rFonts w:eastAsia="Calibri" w:cstheme="minorHAnsi"/>
                <w:color w:val="000000"/>
              </w:rPr>
              <w:t>4,5)</w:t>
            </w:r>
          </w:p>
          <w:p w14:paraId="12694BC0" w14:textId="5A0BFD09" w:rsidR="00E84DDC" w:rsidRPr="00EF0249" w:rsidRDefault="00E84DDC" w:rsidP="00B526C8">
            <w:pPr>
              <w:pStyle w:val="ListParagraph"/>
              <w:numPr>
                <w:ilvl w:val="0"/>
                <w:numId w:val="24"/>
              </w:numPr>
              <w:pBdr>
                <w:top w:val="nil"/>
                <w:left w:val="nil"/>
                <w:bottom w:val="nil"/>
                <w:right w:val="nil"/>
                <w:between w:val="nil"/>
              </w:pBdr>
              <w:ind w:left="702"/>
              <w:rPr>
                <w:rFonts w:eastAsia="Calibri" w:cstheme="minorHAnsi"/>
                <w:color w:val="000000"/>
              </w:rPr>
            </w:pPr>
            <w:r w:rsidRPr="00477706">
              <w:rPr>
                <w:rFonts w:eastAsia="Calibri" w:cstheme="minorHAnsi"/>
                <w:color w:val="000000"/>
                <w:sz w:val="24"/>
                <w:szCs w:val="24"/>
              </w:rPr>
              <w:t>Recognize seizure disorders and treatment for</w:t>
            </w:r>
            <w:r w:rsidR="00D24543" w:rsidRPr="00477706">
              <w:rPr>
                <w:rFonts w:eastAsia="Calibri" w:cstheme="minorHAnsi"/>
                <w:color w:val="000000"/>
                <w:sz w:val="24"/>
                <w:szCs w:val="24"/>
              </w:rPr>
              <w:t xml:space="preserve"> various</w:t>
            </w:r>
            <w:r w:rsidRPr="00477706">
              <w:rPr>
                <w:rFonts w:eastAsia="Calibri" w:cstheme="minorHAnsi"/>
                <w:color w:val="000000"/>
                <w:sz w:val="24"/>
                <w:szCs w:val="24"/>
              </w:rPr>
              <w:t xml:space="preserve"> seizure types. </w:t>
            </w:r>
            <w:r w:rsidRPr="00EF0249">
              <w:rPr>
                <w:rFonts w:eastAsia="Calibri" w:cstheme="minorHAnsi"/>
                <w:color w:val="000000"/>
              </w:rPr>
              <w:t xml:space="preserve">(CO </w:t>
            </w:r>
            <w:r w:rsidR="00EF0249">
              <w:rPr>
                <w:rFonts w:eastAsia="Calibri" w:cstheme="minorHAnsi"/>
                <w:color w:val="000000"/>
              </w:rPr>
              <w:t>2,</w:t>
            </w:r>
            <w:r w:rsidRPr="00EF0249">
              <w:rPr>
                <w:rFonts w:eastAsia="Calibri" w:cstheme="minorHAnsi"/>
                <w:color w:val="000000"/>
              </w:rPr>
              <w:t>5)</w:t>
            </w:r>
          </w:p>
          <w:p w14:paraId="6F90C76B" w14:textId="068E11C8" w:rsidR="009E3064" w:rsidRPr="00477706" w:rsidRDefault="009E3064" w:rsidP="00B526C8">
            <w:pPr>
              <w:pStyle w:val="ListParagraph"/>
              <w:numPr>
                <w:ilvl w:val="0"/>
                <w:numId w:val="24"/>
              </w:numPr>
              <w:pBdr>
                <w:top w:val="nil"/>
                <w:left w:val="nil"/>
                <w:bottom w:val="nil"/>
                <w:right w:val="nil"/>
                <w:between w:val="nil"/>
              </w:pBdr>
              <w:ind w:left="702"/>
              <w:rPr>
                <w:rFonts w:eastAsia="Calibri" w:cstheme="minorHAnsi"/>
                <w:color w:val="000000"/>
                <w:sz w:val="24"/>
                <w:szCs w:val="24"/>
              </w:rPr>
            </w:pPr>
            <w:r w:rsidRPr="00477706">
              <w:rPr>
                <w:rFonts w:eastAsia="Calibri" w:cstheme="minorHAnsi"/>
                <w:color w:val="000000"/>
                <w:sz w:val="24"/>
                <w:szCs w:val="24"/>
              </w:rPr>
              <w:t xml:space="preserve">Demonstrate understanding of the stabilization, treatment, and long-term care of the pediatric client with </w:t>
            </w:r>
            <w:r w:rsidR="007169CC" w:rsidRPr="00477706">
              <w:rPr>
                <w:rFonts w:eastAsia="Calibri" w:cstheme="minorHAnsi"/>
                <w:color w:val="000000"/>
                <w:sz w:val="24"/>
                <w:szCs w:val="24"/>
              </w:rPr>
              <w:t>respiratory</w:t>
            </w:r>
            <w:r w:rsidR="00DD43E2" w:rsidRPr="00477706">
              <w:rPr>
                <w:rFonts w:eastAsia="Calibri" w:cstheme="minorHAnsi"/>
                <w:color w:val="000000"/>
                <w:sz w:val="24"/>
                <w:szCs w:val="24"/>
              </w:rPr>
              <w:t xml:space="preserve">, hematological, endocrine, neurological, and mental health </w:t>
            </w:r>
            <w:r w:rsidR="00A27F80" w:rsidRPr="00477706">
              <w:rPr>
                <w:rFonts w:eastAsia="Calibri" w:cstheme="minorHAnsi"/>
                <w:color w:val="000000"/>
                <w:sz w:val="24"/>
                <w:szCs w:val="24"/>
              </w:rPr>
              <w:t>disorders</w:t>
            </w:r>
            <w:r w:rsidRPr="00477706">
              <w:rPr>
                <w:rFonts w:eastAsia="Calibri" w:cstheme="minorHAnsi"/>
                <w:color w:val="000000"/>
                <w:sz w:val="24"/>
                <w:szCs w:val="24"/>
              </w:rPr>
              <w:t xml:space="preserve">. </w:t>
            </w:r>
            <w:r w:rsidRPr="005C1851">
              <w:rPr>
                <w:rFonts w:eastAsia="Calibri" w:cstheme="minorHAnsi"/>
                <w:color w:val="000000"/>
              </w:rPr>
              <w:t>(CO 3,4,5,6,7,8)</w:t>
            </w:r>
          </w:p>
          <w:p w14:paraId="657941F5" w14:textId="39B21973" w:rsidR="00D24543" w:rsidRPr="00477706" w:rsidRDefault="00E84DDC" w:rsidP="00B526C8">
            <w:pPr>
              <w:pStyle w:val="ListParagraph"/>
              <w:numPr>
                <w:ilvl w:val="0"/>
                <w:numId w:val="24"/>
              </w:numPr>
              <w:pBdr>
                <w:top w:val="nil"/>
                <w:left w:val="nil"/>
                <w:bottom w:val="nil"/>
                <w:right w:val="nil"/>
                <w:between w:val="nil"/>
              </w:pBdr>
              <w:ind w:left="702"/>
              <w:rPr>
                <w:rFonts w:eastAsia="Calibri" w:cstheme="minorHAnsi"/>
                <w:color w:val="000000"/>
                <w:sz w:val="24"/>
                <w:szCs w:val="24"/>
              </w:rPr>
            </w:pPr>
            <w:r w:rsidRPr="00477706">
              <w:rPr>
                <w:rFonts w:eastAsia="Calibri" w:cstheme="minorHAnsi"/>
                <w:color w:val="000000"/>
                <w:sz w:val="24"/>
                <w:szCs w:val="24"/>
              </w:rPr>
              <w:t>Using the nursing process, plan care that includes the six competencies of QSEN in caring for children with</w:t>
            </w:r>
            <w:r w:rsidR="007169CC" w:rsidRPr="00477706">
              <w:rPr>
                <w:rFonts w:eastAsia="Calibri" w:cstheme="minorHAnsi"/>
                <w:color w:val="000000"/>
                <w:sz w:val="24"/>
                <w:szCs w:val="24"/>
              </w:rPr>
              <w:t xml:space="preserve"> respiratory</w:t>
            </w:r>
            <w:r w:rsidR="00DD43E2" w:rsidRPr="00477706">
              <w:rPr>
                <w:rFonts w:eastAsia="Calibri" w:cstheme="minorHAnsi"/>
                <w:color w:val="000000"/>
                <w:sz w:val="24"/>
                <w:szCs w:val="24"/>
              </w:rPr>
              <w:t>, hematological, endocrine, neurological, and mental health</w:t>
            </w:r>
            <w:r w:rsidR="00C73301" w:rsidRPr="00477706">
              <w:rPr>
                <w:rFonts w:eastAsia="Calibri" w:cstheme="minorHAnsi"/>
                <w:color w:val="000000"/>
                <w:sz w:val="24"/>
                <w:szCs w:val="24"/>
              </w:rPr>
              <w:t xml:space="preserve"> disorders</w:t>
            </w:r>
            <w:r w:rsidRPr="00477706">
              <w:rPr>
                <w:rFonts w:eastAsia="Calibri" w:cstheme="minorHAnsi"/>
                <w:color w:val="000000"/>
                <w:sz w:val="24"/>
                <w:szCs w:val="24"/>
              </w:rPr>
              <w:t xml:space="preserve">. </w:t>
            </w:r>
            <w:r w:rsidRPr="00BF4C61">
              <w:rPr>
                <w:rFonts w:eastAsia="Calibri" w:cstheme="minorHAnsi"/>
                <w:color w:val="000000"/>
              </w:rPr>
              <w:t xml:space="preserve">(CO </w:t>
            </w:r>
            <w:r w:rsidR="00BF4C61" w:rsidRPr="00BF4C61">
              <w:rPr>
                <w:rFonts w:eastAsia="Calibri" w:cstheme="minorHAnsi"/>
                <w:color w:val="000000"/>
              </w:rPr>
              <w:t>2,</w:t>
            </w:r>
            <w:r w:rsidR="00042D7C" w:rsidRPr="00BF4C61">
              <w:rPr>
                <w:rFonts w:eastAsia="Calibri" w:cstheme="minorHAnsi"/>
                <w:color w:val="000000"/>
              </w:rPr>
              <w:t>3,4,</w:t>
            </w:r>
            <w:r w:rsidRPr="00BF4C61">
              <w:rPr>
                <w:rFonts w:eastAsia="Calibri" w:cstheme="minorHAnsi"/>
                <w:color w:val="000000"/>
              </w:rPr>
              <w:t>5)</w:t>
            </w:r>
          </w:p>
          <w:p w14:paraId="3A723DF1" w14:textId="77777777" w:rsidR="00E62609" w:rsidRPr="00477706" w:rsidRDefault="00E62609" w:rsidP="00BA434B">
            <w:pPr>
              <w:pStyle w:val="BodyText"/>
              <w:rPr>
                <w:rFonts w:eastAsia="Calibri"/>
              </w:rPr>
            </w:pPr>
          </w:p>
          <w:p w14:paraId="31AAA3BD" w14:textId="4F2A290D" w:rsidR="00E84DDC" w:rsidRPr="00477706" w:rsidRDefault="00E84DDC" w:rsidP="00336E91">
            <w:pPr>
              <w:pBdr>
                <w:top w:val="nil"/>
                <w:left w:val="nil"/>
                <w:bottom w:val="nil"/>
                <w:right w:val="nil"/>
                <w:between w:val="nil"/>
              </w:pBdr>
              <w:ind w:left="720"/>
              <w:jc w:val="right"/>
              <w:rPr>
                <w:rFonts w:asciiTheme="minorHAnsi" w:eastAsia="Calibri" w:hAnsiTheme="minorHAnsi" w:cstheme="minorHAnsi"/>
                <w:color w:val="000000"/>
                <w:sz w:val="24"/>
                <w:szCs w:val="24"/>
              </w:rPr>
            </w:pPr>
            <w:r w:rsidRPr="00477706">
              <w:rPr>
                <w:rFonts w:asciiTheme="minorHAnsi" w:eastAsia="Calibri" w:hAnsiTheme="minorHAnsi" w:cstheme="minorHAnsi"/>
                <w:color w:val="000000"/>
                <w:sz w:val="24"/>
                <w:szCs w:val="24"/>
              </w:rPr>
              <w:t xml:space="preserve"> </w:t>
            </w:r>
            <w:r w:rsidR="00336E91" w:rsidRPr="0066395C">
              <w:rPr>
                <w:rFonts w:asciiTheme="minorHAnsi" w:hAnsiTheme="minorHAnsi" w:cstheme="minorHAnsi"/>
                <w:color w:val="000000"/>
              </w:rPr>
              <w:t>Rev.5.25</w:t>
            </w:r>
          </w:p>
        </w:tc>
      </w:tr>
      <w:tr w:rsidR="00E84DDC" w:rsidRPr="001D3185" w14:paraId="47D504D7" w14:textId="77777777" w:rsidTr="00790019">
        <w:tc>
          <w:tcPr>
            <w:tcW w:w="9738" w:type="dxa"/>
            <w:shd w:val="clear" w:color="auto" w:fill="D9D9D9"/>
          </w:tcPr>
          <w:p w14:paraId="2AA645EB" w14:textId="77777777" w:rsidR="00E84DDC" w:rsidRPr="00477706" w:rsidRDefault="00E84DDC" w:rsidP="000B6136">
            <w:pPr>
              <w:rPr>
                <w:rFonts w:asciiTheme="minorHAnsi" w:eastAsia="Calibri" w:hAnsiTheme="minorHAnsi" w:cstheme="minorHAnsi"/>
                <w:b/>
                <w:sz w:val="24"/>
                <w:szCs w:val="24"/>
              </w:rPr>
            </w:pPr>
            <w:r w:rsidRPr="00477706">
              <w:rPr>
                <w:rFonts w:asciiTheme="minorHAnsi" w:eastAsia="Calibri" w:hAnsiTheme="minorHAnsi" w:cstheme="minorHAnsi"/>
                <w:b/>
                <w:sz w:val="24"/>
                <w:szCs w:val="24"/>
              </w:rPr>
              <w:t>THEORETICAL CONTENT</w:t>
            </w:r>
          </w:p>
        </w:tc>
      </w:tr>
      <w:tr w:rsidR="00E84DDC" w:rsidRPr="00C31918" w14:paraId="7CE9D5BE" w14:textId="77777777" w:rsidTr="00790019">
        <w:tc>
          <w:tcPr>
            <w:tcW w:w="9738" w:type="dxa"/>
            <w:shd w:val="clear" w:color="auto" w:fill="FFFFFF"/>
          </w:tcPr>
          <w:p w14:paraId="0273A506" w14:textId="77777777" w:rsidR="00E63570" w:rsidRPr="00477706" w:rsidRDefault="00E63570" w:rsidP="00E63570">
            <w:pPr>
              <w:rPr>
                <w:rFonts w:asciiTheme="minorHAnsi" w:eastAsia="Calibri" w:hAnsiTheme="minorHAnsi" w:cstheme="minorHAnsi"/>
                <w:b/>
                <w:sz w:val="24"/>
                <w:szCs w:val="24"/>
              </w:rPr>
            </w:pPr>
            <w:r w:rsidRPr="00477706">
              <w:rPr>
                <w:rFonts w:asciiTheme="minorHAnsi" w:eastAsia="Calibri" w:hAnsiTheme="minorHAnsi" w:cstheme="minorHAnsi"/>
                <w:b/>
                <w:sz w:val="24"/>
                <w:szCs w:val="24"/>
              </w:rPr>
              <w:t xml:space="preserve">Textbooks: </w:t>
            </w:r>
          </w:p>
          <w:p w14:paraId="0220792E" w14:textId="19563ADC" w:rsidR="00AB4EAF" w:rsidRPr="00477706" w:rsidRDefault="00E63570" w:rsidP="00E63570">
            <w:pPr>
              <w:ind w:right="720"/>
              <w:rPr>
                <w:rFonts w:asciiTheme="minorHAnsi" w:eastAsia="Calibri" w:hAnsiTheme="minorHAnsi" w:cstheme="minorHAnsi"/>
                <w:sz w:val="24"/>
                <w:szCs w:val="24"/>
              </w:rPr>
            </w:pPr>
            <w:r w:rsidRPr="00477706">
              <w:rPr>
                <w:rFonts w:asciiTheme="minorHAnsi" w:eastAsia="Calibri" w:hAnsiTheme="minorHAnsi" w:cstheme="minorHAnsi"/>
                <w:sz w:val="24"/>
                <w:szCs w:val="24"/>
              </w:rPr>
              <w:t xml:space="preserve">Perry (2023). </w:t>
            </w:r>
            <w:r w:rsidRPr="00477706">
              <w:rPr>
                <w:rFonts w:asciiTheme="minorHAnsi" w:eastAsia="Calibri" w:hAnsiTheme="minorHAnsi" w:cstheme="minorHAnsi"/>
                <w:i/>
                <w:sz w:val="24"/>
                <w:szCs w:val="24"/>
              </w:rPr>
              <w:t xml:space="preserve">Maternal &amp; Child Nursing Care </w:t>
            </w:r>
            <w:r w:rsidRPr="00477706">
              <w:rPr>
                <w:rFonts w:asciiTheme="minorHAnsi" w:eastAsia="Calibri" w:hAnsiTheme="minorHAnsi" w:cstheme="minorHAnsi"/>
                <w:sz w:val="24"/>
                <w:szCs w:val="24"/>
              </w:rPr>
              <w:t>(7</w:t>
            </w:r>
            <w:r w:rsidRPr="00477706">
              <w:rPr>
                <w:rFonts w:asciiTheme="minorHAnsi" w:eastAsia="Calibri" w:hAnsiTheme="minorHAnsi" w:cstheme="minorHAnsi"/>
                <w:sz w:val="24"/>
                <w:szCs w:val="24"/>
                <w:vertAlign w:val="superscript"/>
              </w:rPr>
              <w:t>th</w:t>
            </w:r>
            <w:r w:rsidRPr="00477706">
              <w:rPr>
                <w:rFonts w:asciiTheme="minorHAnsi" w:eastAsia="Calibri" w:hAnsiTheme="minorHAnsi" w:cstheme="minorHAnsi"/>
                <w:sz w:val="24"/>
                <w:szCs w:val="24"/>
              </w:rPr>
              <w:t xml:space="preserve"> ed). St. Louis: Elsevier.</w:t>
            </w:r>
          </w:p>
          <w:p w14:paraId="744BB76D" w14:textId="168D45A8" w:rsidR="00AB4EAF" w:rsidRPr="00477706" w:rsidRDefault="00071FCB" w:rsidP="006415A3">
            <w:pPr>
              <w:ind w:left="880" w:right="72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AB4EAF" w:rsidRPr="00477706">
              <w:rPr>
                <w:rFonts w:asciiTheme="minorHAnsi" w:eastAsia="Calibri" w:hAnsiTheme="minorHAnsi" w:cstheme="minorHAnsi"/>
                <w:b/>
                <w:bCs/>
                <w:sz w:val="24"/>
                <w:szCs w:val="24"/>
                <w:u w:val="single"/>
              </w:rPr>
              <w:t xml:space="preserve"> 35</w:t>
            </w:r>
            <w:r w:rsidR="00AB4EAF" w:rsidRPr="00477706">
              <w:rPr>
                <w:rFonts w:asciiTheme="minorHAnsi" w:eastAsia="Calibri" w:hAnsiTheme="minorHAnsi" w:cstheme="minorHAnsi"/>
                <w:sz w:val="24"/>
                <w:szCs w:val="24"/>
              </w:rPr>
              <w:t xml:space="preserve"> - Health Promotion of the Adolescent and Family </w:t>
            </w:r>
          </w:p>
          <w:p w14:paraId="0F2A15DA" w14:textId="14F5E345" w:rsidR="0092513B" w:rsidRPr="00477706" w:rsidRDefault="00071FCB" w:rsidP="006415A3">
            <w:pPr>
              <w:ind w:left="880" w:right="72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92513B" w:rsidRPr="00477706">
              <w:rPr>
                <w:rFonts w:asciiTheme="minorHAnsi" w:eastAsia="Calibri" w:hAnsiTheme="minorHAnsi" w:cstheme="minorHAnsi"/>
                <w:b/>
                <w:bCs/>
                <w:sz w:val="24"/>
                <w:szCs w:val="24"/>
                <w:u w:val="single"/>
              </w:rPr>
              <w:t xml:space="preserve"> 37</w:t>
            </w:r>
            <w:r w:rsidR="0092513B" w:rsidRPr="00477706">
              <w:rPr>
                <w:rFonts w:asciiTheme="minorHAnsi" w:eastAsia="Calibri" w:hAnsiTheme="minorHAnsi" w:cstheme="minorHAnsi"/>
                <w:b/>
                <w:bCs/>
                <w:sz w:val="24"/>
                <w:szCs w:val="24"/>
              </w:rPr>
              <w:t xml:space="preserve">- </w:t>
            </w:r>
            <w:r w:rsidR="0092513B" w:rsidRPr="00477706">
              <w:rPr>
                <w:rFonts w:asciiTheme="minorHAnsi" w:eastAsia="Calibri" w:hAnsiTheme="minorHAnsi" w:cstheme="minorHAnsi"/>
                <w:sz w:val="24"/>
                <w:szCs w:val="24"/>
              </w:rPr>
              <w:t>Impact of Cognitive or Sensory Impairment on the Child &amp; Family</w:t>
            </w:r>
          </w:p>
          <w:p w14:paraId="0371339A" w14:textId="1E4F12A6" w:rsidR="007169CC" w:rsidRPr="00477706" w:rsidRDefault="007169CC" w:rsidP="007169CC">
            <w:pPr>
              <w:ind w:left="1440" w:right="720" w:hanging="56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 40</w:t>
            </w:r>
            <w:r w:rsidRPr="00477706">
              <w:rPr>
                <w:rFonts w:asciiTheme="minorHAnsi" w:eastAsia="Calibri" w:hAnsiTheme="minorHAnsi" w:cstheme="minorHAnsi"/>
                <w:b/>
                <w:bCs/>
                <w:sz w:val="24"/>
                <w:szCs w:val="24"/>
              </w:rPr>
              <w:t xml:space="preserve"> -</w:t>
            </w:r>
            <w:r w:rsidRPr="00477706">
              <w:rPr>
                <w:rFonts w:asciiTheme="minorHAnsi" w:eastAsia="Calibri" w:hAnsiTheme="minorHAnsi" w:cstheme="minorHAnsi"/>
                <w:sz w:val="24"/>
                <w:szCs w:val="24"/>
              </w:rPr>
              <w:t xml:space="preserve"> The Child with Respiratory Dysfunction</w:t>
            </w:r>
          </w:p>
          <w:p w14:paraId="78B11217" w14:textId="3D6BBEFC" w:rsidR="0092513B" w:rsidRPr="00477706" w:rsidRDefault="00071FCB" w:rsidP="006415A3">
            <w:pPr>
              <w:ind w:left="880" w:right="72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92513B" w:rsidRPr="00477706">
              <w:rPr>
                <w:rFonts w:asciiTheme="minorHAnsi" w:eastAsia="Calibri" w:hAnsiTheme="minorHAnsi" w:cstheme="minorHAnsi"/>
                <w:b/>
                <w:bCs/>
                <w:sz w:val="24"/>
                <w:szCs w:val="24"/>
                <w:u w:val="single"/>
              </w:rPr>
              <w:t xml:space="preserve"> 43</w:t>
            </w:r>
            <w:r w:rsidR="0092513B" w:rsidRPr="00477706">
              <w:rPr>
                <w:rFonts w:asciiTheme="minorHAnsi" w:eastAsia="Calibri" w:hAnsiTheme="minorHAnsi" w:cstheme="minorHAnsi"/>
                <w:sz w:val="24"/>
                <w:szCs w:val="24"/>
              </w:rPr>
              <w:t>- The Child with Hematologic or Immunologic Dysfunction</w:t>
            </w:r>
          </w:p>
          <w:p w14:paraId="2A1659E3" w14:textId="051B509E" w:rsidR="0078522C" w:rsidRPr="00477706" w:rsidRDefault="00071FCB" w:rsidP="006415A3">
            <w:pPr>
              <w:ind w:left="880" w:right="72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3B1C9A" w:rsidRPr="00477706">
              <w:rPr>
                <w:rFonts w:asciiTheme="minorHAnsi" w:eastAsia="Calibri" w:hAnsiTheme="minorHAnsi" w:cstheme="minorHAnsi"/>
                <w:b/>
                <w:bCs/>
                <w:sz w:val="24"/>
                <w:szCs w:val="24"/>
                <w:u w:val="single"/>
              </w:rPr>
              <w:t xml:space="preserve"> 4</w:t>
            </w:r>
            <w:r w:rsidR="00BC57D3" w:rsidRPr="00477706">
              <w:rPr>
                <w:rFonts w:asciiTheme="minorHAnsi" w:eastAsia="Calibri" w:hAnsiTheme="minorHAnsi" w:cstheme="minorHAnsi"/>
                <w:b/>
                <w:bCs/>
                <w:sz w:val="24"/>
                <w:szCs w:val="24"/>
                <w:u w:val="single"/>
              </w:rPr>
              <w:t>6</w:t>
            </w:r>
            <w:r w:rsidR="003B1C9A" w:rsidRPr="00477706">
              <w:rPr>
                <w:rFonts w:asciiTheme="minorHAnsi" w:eastAsia="Calibri" w:hAnsiTheme="minorHAnsi" w:cstheme="minorHAnsi"/>
                <w:b/>
                <w:bCs/>
                <w:sz w:val="24"/>
                <w:szCs w:val="24"/>
              </w:rPr>
              <w:t xml:space="preserve"> – </w:t>
            </w:r>
            <w:r w:rsidR="003B1C9A" w:rsidRPr="00477706">
              <w:rPr>
                <w:rFonts w:asciiTheme="minorHAnsi" w:eastAsia="Calibri" w:hAnsiTheme="minorHAnsi" w:cstheme="minorHAnsi"/>
                <w:sz w:val="24"/>
                <w:szCs w:val="24"/>
              </w:rPr>
              <w:t>The Child with</w:t>
            </w:r>
            <w:r w:rsidR="00BC57D3" w:rsidRPr="00477706">
              <w:rPr>
                <w:rFonts w:asciiTheme="minorHAnsi" w:eastAsia="Calibri" w:hAnsiTheme="minorHAnsi" w:cstheme="minorHAnsi"/>
                <w:sz w:val="24"/>
                <w:szCs w:val="24"/>
              </w:rPr>
              <w:t xml:space="preserve"> Cerebral</w:t>
            </w:r>
            <w:r w:rsidR="003B1C9A" w:rsidRPr="00477706">
              <w:rPr>
                <w:rFonts w:asciiTheme="minorHAnsi" w:eastAsia="Calibri" w:hAnsiTheme="minorHAnsi" w:cstheme="minorHAnsi"/>
                <w:sz w:val="24"/>
                <w:szCs w:val="24"/>
              </w:rPr>
              <w:t xml:space="preserve"> Dysfunction</w:t>
            </w:r>
            <w:r w:rsidR="00594D4B" w:rsidRPr="00477706">
              <w:rPr>
                <w:rFonts w:asciiTheme="minorHAnsi" w:eastAsia="Calibri" w:hAnsiTheme="minorHAnsi" w:cstheme="minorHAnsi"/>
                <w:sz w:val="24"/>
                <w:szCs w:val="24"/>
              </w:rPr>
              <w:t xml:space="preserve"> </w:t>
            </w:r>
          </w:p>
          <w:p w14:paraId="05C50159" w14:textId="4F175C1D" w:rsidR="00B23C68" w:rsidRPr="00477706" w:rsidRDefault="00071FCB" w:rsidP="006415A3">
            <w:pPr>
              <w:ind w:left="880" w:right="72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450AAC" w:rsidRPr="00477706">
              <w:rPr>
                <w:rFonts w:asciiTheme="minorHAnsi" w:eastAsia="Calibri" w:hAnsiTheme="minorHAnsi" w:cstheme="minorHAnsi"/>
                <w:b/>
                <w:bCs/>
                <w:sz w:val="24"/>
                <w:szCs w:val="24"/>
                <w:u w:val="single"/>
              </w:rPr>
              <w:t xml:space="preserve"> 47</w:t>
            </w:r>
            <w:r w:rsidR="00450AAC" w:rsidRPr="00477706">
              <w:rPr>
                <w:rFonts w:asciiTheme="minorHAnsi" w:eastAsia="Calibri" w:hAnsiTheme="minorHAnsi" w:cstheme="minorHAnsi"/>
                <w:b/>
                <w:bCs/>
                <w:sz w:val="24"/>
                <w:szCs w:val="24"/>
              </w:rPr>
              <w:t xml:space="preserve"> – </w:t>
            </w:r>
            <w:r w:rsidR="00450AAC" w:rsidRPr="00477706">
              <w:rPr>
                <w:rFonts w:asciiTheme="minorHAnsi" w:eastAsia="Calibri" w:hAnsiTheme="minorHAnsi" w:cstheme="minorHAnsi"/>
                <w:sz w:val="24"/>
                <w:szCs w:val="24"/>
              </w:rPr>
              <w:t xml:space="preserve">The Child with Endocrine Dysfunction  </w:t>
            </w:r>
          </w:p>
          <w:p w14:paraId="71D1592B" w14:textId="437597A9" w:rsidR="00B23C68" w:rsidRPr="00477706" w:rsidRDefault="00071FCB" w:rsidP="006415A3">
            <w:pPr>
              <w:ind w:left="880" w:right="720"/>
              <w:rPr>
                <w:rFonts w:asciiTheme="minorHAnsi" w:eastAsia="Calibri" w:hAnsiTheme="minorHAnsi" w:cstheme="minorHAnsi"/>
                <w:sz w:val="24"/>
                <w:szCs w:val="24"/>
              </w:rPr>
            </w:pPr>
            <w:r w:rsidRPr="00477706">
              <w:rPr>
                <w:rFonts w:asciiTheme="minorHAnsi" w:eastAsia="Calibri" w:hAnsiTheme="minorHAnsi" w:cstheme="minorHAnsi"/>
                <w:b/>
                <w:bCs/>
                <w:sz w:val="24"/>
                <w:szCs w:val="24"/>
                <w:u w:val="single"/>
              </w:rPr>
              <w:t>Chapter</w:t>
            </w:r>
            <w:r w:rsidR="00B23C68" w:rsidRPr="00477706">
              <w:rPr>
                <w:rFonts w:asciiTheme="minorHAnsi" w:eastAsia="Calibri" w:hAnsiTheme="minorHAnsi" w:cstheme="minorHAnsi"/>
                <w:b/>
                <w:bCs/>
                <w:sz w:val="24"/>
                <w:szCs w:val="24"/>
                <w:u w:val="single"/>
              </w:rPr>
              <w:t xml:space="preserve"> 49</w:t>
            </w:r>
            <w:r w:rsidR="00B23C68" w:rsidRPr="00477706">
              <w:rPr>
                <w:rFonts w:asciiTheme="minorHAnsi" w:eastAsia="Calibri" w:hAnsiTheme="minorHAnsi" w:cstheme="minorHAnsi"/>
                <w:b/>
                <w:bCs/>
                <w:sz w:val="24"/>
                <w:szCs w:val="24"/>
              </w:rPr>
              <w:t xml:space="preserve"> – </w:t>
            </w:r>
            <w:r w:rsidR="00B23C68" w:rsidRPr="00477706">
              <w:rPr>
                <w:rFonts w:asciiTheme="minorHAnsi" w:eastAsia="Calibri" w:hAnsiTheme="minorHAnsi" w:cstheme="minorHAnsi"/>
                <w:sz w:val="24"/>
                <w:szCs w:val="24"/>
              </w:rPr>
              <w:t>The Child with Neuromuscular or Muscular Dysfunction (Muscular Dystrophies)</w:t>
            </w:r>
          </w:p>
          <w:p w14:paraId="188A997A" w14:textId="3C52C0F5" w:rsidR="00450AAC" w:rsidRPr="00477706" w:rsidRDefault="00450AAC" w:rsidP="0078522C">
            <w:pPr>
              <w:ind w:left="1900" w:right="720" w:hanging="460"/>
              <w:rPr>
                <w:rFonts w:asciiTheme="minorHAnsi" w:eastAsia="Calibri" w:hAnsiTheme="minorHAnsi" w:cstheme="minorHAnsi"/>
                <w:sz w:val="24"/>
                <w:szCs w:val="24"/>
              </w:rPr>
            </w:pPr>
          </w:p>
          <w:p w14:paraId="6F026197" w14:textId="77777777" w:rsidR="00A15CF9" w:rsidRPr="00477706" w:rsidRDefault="00A15CF9" w:rsidP="0078522C">
            <w:pPr>
              <w:ind w:left="1900" w:right="720" w:hanging="460"/>
              <w:rPr>
                <w:rFonts w:asciiTheme="minorHAnsi" w:eastAsia="Calibri" w:hAnsiTheme="minorHAnsi" w:cstheme="minorHAnsi"/>
                <w:sz w:val="24"/>
                <w:szCs w:val="24"/>
              </w:rPr>
            </w:pPr>
          </w:p>
          <w:p w14:paraId="06CFA053" w14:textId="614C5FB0" w:rsidR="00A15CF9" w:rsidRPr="00477706" w:rsidRDefault="00A15CF9" w:rsidP="00A15CF9">
            <w:pPr>
              <w:ind w:right="720"/>
              <w:rPr>
                <w:rFonts w:asciiTheme="minorHAnsi" w:eastAsia="Calibri" w:hAnsiTheme="minorHAnsi" w:cstheme="minorHAnsi"/>
                <w:sz w:val="24"/>
                <w:szCs w:val="24"/>
              </w:rPr>
            </w:pPr>
            <w:r w:rsidRPr="00477706">
              <w:rPr>
                <w:rFonts w:asciiTheme="minorHAnsi" w:eastAsia="Calibri" w:hAnsiTheme="minorHAnsi" w:cstheme="minorHAnsi"/>
                <w:sz w:val="24"/>
                <w:szCs w:val="24"/>
              </w:rPr>
              <w:t>*Additional pages may be referenced, as well as additional resources </w:t>
            </w:r>
          </w:p>
          <w:p w14:paraId="518F2E23" w14:textId="298EC8F5" w:rsidR="00902462" w:rsidRPr="00477706" w:rsidRDefault="00902462" w:rsidP="0078522C">
            <w:pPr>
              <w:ind w:left="1900" w:right="720" w:hanging="460"/>
              <w:rPr>
                <w:rFonts w:asciiTheme="minorHAnsi" w:eastAsia="Calibri" w:hAnsiTheme="minorHAnsi" w:cstheme="minorHAnsi"/>
                <w:sz w:val="24"/>
                <w:szCs w:val="24"/>
              </w:rPr>
            </w:pPr>
          </w:p>
        </w:tc>
      </w:tr>
      <w:tr w:rsidR="00E84DDC" w:rsidRPr="00C31918" w14:paraId="43404605" w14:textId="77777777" w:rsidTr="00790019">
        <w:tc>
          <w:tcPr>
            <w:tcW w:w="9738" w:type="dxa"/>
            <w:shd w:val="clear" w:color="auto" w:fill="D9D9D9"/>
          </w:tcPr>
          <w:p w14:paraId="31B9E2D8" w14:textId="77777777" w:rsidR="00E84DDC" w:rsidRPr="00E06306" w:rsidRDefault="00E84DDC" w:rsidP="000B6136">
            <w:pPr>
              <w:rPr>
                <w:rFonts w:asciiTheme="minorHAnsi" w:eastAsia="Calibri" w:hAnsiTheme="minorHAnsi" w:cstheme="minorHAnsi"/>
                <w:b/>
                <w:sz w:val="24"/>
                <w:szCs w:val="24"/>
              </w:rPr>
            </w:pPr>
            <w:r w:rsidRPr="00E06306">
              <w:rPr>
                <w:rFonts w:asciiTheme="minorHAnsi" w:eastAsia="Calibri" w:hAnsiTheme="minorHAnsi" w:cstheme="minorHAnsi"/>
                <w:b/>
                <w:sz w:val="24"/>
                <w:szCs w:val="24"/>
              </w:rPr>
              <w:t>LEARNING ACTIVITIES</w:t>
            </w:r>
          </w:p>
        </w:tc>
      </w:tr>
      <w:tr w:rsidR="002C46FF" w:rsidRPr="00C31918" w14:paraId="6EEEA9D4" w14:textId="77777777" w:rsidTr="00790019">
        <w:tc>
          <w:tcPr>
            <w:tcW w:w="9738" w:type="dxa"/>
            <w:shd w:val="clear" w:color="auto" w:fill="FFFFFF"/>
          </w:tcPr>
          <w:p w14:paraId="2CD29E4F" w14:textId="0489B62A" w:rsidR="002C46FF" w:rsidRPr="00E06306" w:rsidRDefault="002C46FF" w:rsidP="007169CC">
            <w:pPr>
              <w:pStyle w:val="ListParagraph"/>
              <w:numPr>
                <w:ilvl w:val="3"/>
                <w:numId w:val="25"/>
              </w:numPr>
              <w:ind w:left="424"/>
              <w:rPr>
                <w:rFonts w:cstheme="minorHAnsi"/>
                <w:sz w:val="24"/>
                <w:szCs w:val="24"/>
              </w:rPr>
            </w:pPr>
            <w:r w:rsidRPr="00E06306">
              <w:rPr>
                <w:rFonts w:cstheme="minorHAnsi"/>
                <w:sz w:val="24"/>
                <w:szCs w:val="24"/>
              </w:rPr>
              <w:t>ATI REAL LIFE: Nursing Care of Children: Type I Diabetes Mellitus</w:t>
            </w:r>
          </w:p>
          <w:p w14:paraId="4159C8FC" w14:textId="43C9A14A" w:rsidR="00E06306" w:rsidRPr="00E06306" w:rsidRDefault="00E06306" w:rsidP="00E06306">
            <w:pPr>
              <w:ind w:left="64"/>
              <w:rPr>
                <w:rFonts w:asciiTheme="minorHAnsi" w:hAnsiTheme="minorHAnsi" w:cstheme="minorHAnsi"/>
                <w:sz w:val="24"/>
                <w:szCs w:val="24"/>
              </w:rPr>
            </w:pPr>
            <w:r w:rsidRPr="00E06306">
              <w:rPr>
                <w:rFonts w:asciiTheme="minorHAnsi" w:hAnsiTheme="minorHAnsi" w:cstheme="minorHAnsi"/>
                <w:sz w:val="24"/>
                <w:szCs w:val="24"/>
              </w:rPr>
              <w:t>(Score of “strong” = 100%, “satisfactory” = 75%, and “needs improvement = 50%)  </w:t>
            </w:r>
          </w:p>
          <w:p w14:paraId="05241521" w14:textId="6C756C1E" w:rsidR="007169CC" w:rsidRPr="00E06306" w:rsidRDefault="007169CC" w:rsidP="007169CC">
            <w:pPr>
              <w:pStyle w:val="ListParagraph"/>
              <w:numPr>
                <w:ilvl w:val="3"/>
                <w:numId w:val="25"/>
              </w:numPr>
              <w:ind w:left="424"/>
              <w:rPr>
                <w:rFonts w:eastAsia="Calibri" w:cstheme="minorHAnsi"/>
                <w:sz w:val="24"/>
                <w:szCs w:val="24"/>
              </w:rPr>
            </w:pPr>
            <w:r w:rsidRPr="00E06306">
              <w:rPr>
                <w:rFonts w:cstheme="minorHAnsi"/>
                <w:sz w:val="24"/>
                <w:szCs w:val="24"/>
              </w:rPr>
              <w:t>ATI REAL LIFE: Nursing Care of Children: Cystic Fibrosis Inpatient Care</w:t>
            </w:r>
          </w:p>
          <w:p w14:paraId="71E8C333" w14:textId="53DDB55F" w:rsidR="00E06306" w:rsidRPr="00E06306" w:rsidRDefault="00E06306" w:rsidP="00E06306">
            <w:pPr>
              <w:ind w:left="64"/>
              <w:rPr>
                <w:rFonts w:asciiTheme="minorHAnsi" w:eastAsia="Calibri" w:hAnsiTheme="minorHAnsi" w:cstheme="minorHAnsi"/>
                <w:sz w:val="24"/>
                <w:szCs w:val="24"/>
              </w:rPr>
            </w:pPr>
            <w:r w:rsidRPr="00E06306">
              <w:rPr>
                <w:rFonts w:asciiTheme="minorHAnsi" w:eastAsia="Calibri" w:hAnsiTheme="minorHAnsi" w:cstheme="minorHAnsi"/>
                <w:sz w:val="24"/>
                <w:szCs w:val="24"/>
              </w:rPr>
              <w:t>(Score of “strong” = 100%, “satisfactory” = 75%, and “needs improvement = 50%)  </w:t>
            </w:r>
          </w:p>
          <w:p w14:paraId="13CB0795" w14:textId="08F3432C" w:rsidR="00D51EDE" w:rsidRPr="00E06306" w:rsidRDefault="00D51EDE" w:rsidP="007169CC">
            <w:pPr>
              <w:pStyle w:val="ListParagraph"/>
              <w:numPr>
                <w:ilvl w:val="3"/>
                <w:numId w:val="25"/>
              </w:numPr>
              <w:ind w:left="424"/>
              <w:rPr>
                <w:rFonts w:eastAsia="Calibri" w:cstheme="minorHAnsi"/>
                <w:sz w:val="24"/>
                <w:szCs w:val="24"/>
              </w:rPr>
            </w:pPr>
            <w:r w:rsidRPr="00E06306">
              <w:rPr>
                <w:rFonts w:eastAsia="Calibri" w:cstheme="minorHAnsi"/>
                <w:sz w:val="24"/>
                <w:szCs w:val="24"/>
              </w:rPr>
              <w:t xml:space="preserve">Lecture/Discussion </w:t>
            </w:r>
          </w:p>
        </w:tc>
      </w:tr>
      <w:tr w:rsidR="00E84DDC" w:rsidRPr="001D3185" w14:paraId="034B51AF" w14:textId="77777777" w:rsidTr="00790019">
        <w:tc>
          <w:tcPr>
            <w:tcW w:w="9738" w:type="dxa"/>
            <w:shd w:val="clear" w:color="auto" w:fill="D9D9D9"/>
          </w:tcPr>
          <w:p w14:paraId="54F62DE3" w14:textId="06ABC826" w:rsidR="00E84DDC" w:rsidRPr="00C31918" w:rsidRDefault="00E84DDC" w:rsidP="000B6136">
            <w:pPr>
              <w:rPr>
                <w:rFonts w:asciiTheme="minorHAnsi" w:eastAsia="Calibri" w:hAnsiTheme="minorHAnsi" w:cstheme="minorHAnsi"/>
                <w:b/>
                <w:sz w:val="24"/>
                <w:szCs w:val="24"/>
              </w:rPr>
            </w:pPr>
            <w:proofErr w:type="gramStart"/>
            <w:r w:rsidRPr="00C31918">
              <w:rPr>
                <w:rFonts w:asciiTheme="minorHAnsi" w:eastAsia="Calibri" w:hAnsiTheme="minorHAnsi" w:cstheme="minorHAnsi"/>
                <w:b/>
                <w:sz w:val="24"/>
                <w:szCs w:val="24"/>
              </w:rPr>
              <w:t>EVALUATION</w:t>
            </w:r>
            <w:proofErr w:type="gramEnd"/>
            <w:r w:rsidRPr="00C31918">
              <w:rPr>
                <w:rFonts w:asciiTheme="minorHAnsi" w:eastAsia="Calibri" w:hAnsiTheme="minorHAnsi" w:cstheme="minorHAnsi"/>
                <w:b/>
                <w:sz w:val="24"/>
                <w:szCs w:val="24"/>
              </w:rPr>
              <w:t xml:space="preserve"> </w:t>
            </w:r>
            <w:r w:rsidRPr="00C31918">
              <w:rPr>
                <w:rFonts w:asciiTheme="minorHAnsi" w:eastAsia="Calibri" w:hAnsiTheme="minorHAnsi" w:cstheme="minorHAnsi"/>
                <w:sz w:val="24"/>
                <w:szCs w:val="24"/>
              </w:rPr>
              <w:t>Unit Exam</w:t>
            </w:r>
          </w:p>
        </w:tc>
      </w:tr>
    </w:tbl>
    <w:p w14:paraId="7B894F7B" w14:textId="77777777" w:rsidR="00E84DDC" w:rsidRPr="001D3185" w:rsidRDefault="00E84DDC" w:rsidP="00E84DDC">
      <w:pPr>
        <w:rPr>
          <w:rFonts w:asciiTheme="minorHAnsi" w:eastAsia="Calibri" w:hAnsiTheme="minorHAnsi" w:cstheme="minorHAnsi"/>
          <w:sz w:val="24"/>
          <w:szCs w:val="24"/>
        </w:rPr>
      </w:pPr>
    </w:p>
    <w:p w14:paraId="5DBB28A1" w14:textId="77777777" w:rsidR="00E84DDC" w:rsidRPr="001D3185" w:rsidRDefault="00E84DDC" w:rsidP="00E84DDC">
      <w:pPr>
        <w:rPr>
          <w:rFonts w:asciiTheme="minorHAnsi" w:eastAsia="Calibri" w:hAnsiTheme="minorHAnsi" w:cstheme="minorHAnsi"/>
          <w:sz w:val="24"/>
          <w:szCs w:val="24"/>
        </w:rPr>
      </w:pPr>
    </w:p>
    <w:p w14:paraId="44EBE30C" w14:textId="77777777" w:rsidR="00AF2119" w:rsidRDefault="00AF2119" w:rsidP="002A432B">
      <w:pPr>
        <w:rPr>
          <w:rFonts w:ascii="Calibri" w:eastAsia="Calibri" w:hAnsi="Calibri" w:cs="Calibri"/>
          <w:b/>
          <w:sz w:val="36"/>
          <w:szCs w:val="36"/>
        </w:rPr>
      </w:pPr>
    </w:p>
    <w:p w14:paraId="400B095A" w14:textId="77777777" w:rsidR="002A432B" w:rsidRDefault="002A432B" w:rsidP="002A432B">
      <w:pPr>
        <w:rPr>
          <w:rFonts w:ascii="Calibri" w:eastAsia="Calibri" w:hAnsi="Calibri" w:cs="Calibri"/>
          <w:b/>
          <w:sz w:val="36"/>
          <w:szCs w:val="36"/>
        </w:rPr>
      </w:pPr>
    </w:p>
    <w:p w14:paraId="7216982A" w14:textId="77777777" w:rsidR="00C63246" w:rsidRDefault="00C63246" w:rsidP="002A432B">
      <w:pPr>
        <w:rPr>
          <w:rFonts w:ascii="Calibri" w:eastAsia="Calibri" w:hAnsi="Calibri" w:cs="Calibri"/>
          <w:b/>
          <w:sz w:val="36"/>
          <w:szCs w:val="36"/>
        </w:rPr>
      </w:pPr>
    </w:p>
    <w:p w14:paraId="027DA02B" w14:textId="77777777" w:rsidR="002A432B" w:rsidRDefault="002A432B" w:rsidP="002A432B">
      <w:pPr>
        <w:rPr>
          <w:rFonts w:ascii="Calibri" w:eastAsia="Calibri" w:hAnsi="Calibri" w:cs="Calibri"/>
          <w:b/>
          <w:sz w:val="36"/>
          <w:szCs w:val="36"/>
        </w:rPr>
      </w:pPr>
    </w:p>
    <w:p w14:paraId="41030358" w14:textId="77777777" w:rsidR="002A432B" w:rsidRDefault="002A432B" w:rsidP="002A432B">
      <w:pPr>
        <w:rPr>
          <w:rFonts w:ascii="Calibri" w:eastAsia="Calibri" w:hAnsi="Calibri" w:cs="Calibri"/>
          <w:b/>
          <w:sz w:val="36"/>
          <w:szCs w:val="36"/>
        </w:rPr>
      </w:pPr>
    </w:p>
    <w:p w14:paraId="33C57F18" w14:textId="75C18A73" w:rsidR="000B7B65" w:rsidRPr="002A432B" w:rsidRDefault="000B7B65" w:rsidP="000B7B65">
      <w:pPr>
        <w:jc w:val="center"/>
        <w:rPr>
          <w:rFonts w:ascii="Calibri" w:eastAsia="Calibri" w:hAnsi="Calibri" w:cs="Calibri"/>
          <w:b/>
          <w:sz w:val="36"/>
          <w:szCs w:val="36"/>
        </w:rPr>
        <w:sectPr w:rsidR="000B7B65" w:rsidRPr="002A432B" w:rsidSect="00AD27DD">
          <w:type w:val="continuous"/>
          <w:pgSz w:w="12240" w:h="15840"/>
          <w:pgMar w:top="720" w:right="720" w:bottom="720" w:left="720" w:header="0" w:footer="720" w:gutter="0"/>
          <w:cols w:space="720"/>
          <w:docGrid w:linePitch="272"/>
        </w:sectPr>
      </w:pPr>
    </w:p>
    <w:p w14:paraId="2C15A74E" w14:textId="77777777" w:rsidR="00BF77EA" w:rsidRDefault="00BF77EA" w:rsidP="000B7B65">
      <w:pPr>
        <w:jc w:val="center"/>
        <w:rPr>
          <w:rFonts w:ascii="Calibri" w:eastAsia="Calibri" w:hAnsi="Calibri" w:cs="Calibri"/>
          <w:b/>
          <w:sz w:val="24"/>
          <w:szCs w:val="24"/>
        </w:rPr>
      </w:pPr>
      <w:r>
        <w:rPr>
          <w:rFonts w:ascii="Calibri" w:eastAsia="Calibri" w:hAnsi="Calibri" w:cs="Calibri"/>
          <w:b/>
          <w:sz w:val="24"/>
          <w:szCs w:val="24"/>
        </w:rPr>
        <w:t>Texarkana College</w:t>
      </w:r>
    </w:p>
    <w:p w14:paraId="55C01B06" w14:textId="77777777" w:rsidR="00BF77EA" w:rsidRDefault="00BF77EA" w:rsidP="00BF77EA">
      <w:pPr>
        <w:jc w:val="center"/>
        <w:rPr>
          <w:rFonts w:ascii="Calibri" w:eastAsia="Calibri" w:hAnsi="Calibri" w:cs="Calibri"/>
          <w:b/>
          <w:sz w:val="24"/>
          <w:szCs w:val="24"/>
        </w:rPr>
      </w:pPr>
      <w:r>
        <w:rPr>
          <w:rFonts w:ascii="Calibri" w:eastAsia="Calibri" w:hAnsi="Calibri" w:cs="Calibri"/>
          <w:b/>
          <w:sz w:val="24"/>
          <w:szCs w:val="24"/>
        </w:rPr>
        <w:t>Associate Degree Nursing Program</w:t>
      </w:r>
    </w:p>
    <w:p w14:paraId="45D99E27" w14:textId="77777777" w:rsidR="00BF77EA" w:rsidRDefault="00BF77EA" w:rsidP="00BF77EA">
      <w:pPr>
        <w:pStyle w:val="Heading2"/>
        <w:rPr>
          <w:rFonts w:ascii="Calibri" w:eastAsia="Calibri" w:hAnsi="Calibri" w:cs="Calibri"/>
        </w:rPr>
      </w:pPr>
      <w:r>
        <w:rPr>
          <w:rFonts w:ascii="Calibri" w:eastAsia="Calibri" w:hAnsi="Calibri" w:cs="Calibri"/>
        </w:rPr>
        <w:t>Student Course Requirement and Program Compliance Agreement</w:t>
      </w:r>
    </w:p>
    <w:p w14:paraId="48952A5D" w14:textId="77777777" w:rsidR="00BF77EA" w:rsidRDefault="00BF77EA" w:rsidP="00BF77EA">
      <w:pPr>
        <w:jc w:val="center"/>
        <w:rPr>
          <w:rFonts w:ascii="Calibri" w:eastAsia="Calibri" w:hAnsi="Calibri" w:cs="Calibri"/>
          <w:sz w:val="24"/>
          <w:szCs w:val="24"/>
        </w:rPr>
      </w:pPr>
    </w:p>
    <w:p w14:paraId="1D8716B7" w14:textId="77777777" w:rsidR="00BF77EA" w:rsidRDefault="00BF77EA" w:rsidP="00BF77EA">
      <w:pPr>
        <w:rPr>
          <w:rFonts w:ascii="Calibri" w:eastAsia="Calibri" w:hAnsi="Calibri" w:cs="Calibri"/>
          <w:sz w:val="24"/>
          <w:szCs w:val="24"/>
        </w:rPr>
      </w:pPr>
    </w:p>
    <w:p w14:paraId="627F37A8" w14:textId="77777777" w:rsidR="00BF77EA" w:rsidRDefault="00BF77EA" w:rsidP="00BF77EA">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 have read the current course syllabus and understand the course requirements and policies. </w:t>
      </w:r>
    </w:p>
    <w:p w14:paraId="45870551" w14:textId="77777777" w:rsidR="00BF77EA" w:rsidRDefault="00BF77EA" w:rsidP="00BF77EA">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 agree to comply with the clinical and classroom policies to meet the requirements for course completion.</w:t>
      </w:r>
    </w:p>
    <w:p w14:paraId="67E3D3BC" w14:textId="77777777" w:rsidR="00BF77EA" w:rsidRDefault="00BF77EA" w:rsidP="00BF77EA">
      <w:pPr>
        <w:rPr>
          <w:rFonts w:ascii="Calibri" w:eastAsia="Calibri" w:hAnsi="Calibri" w:cs="Calibri"/>
          <w:sz w:val="24"/>
          <w:szCs w:val="24"/>
        </w:rPr>
      </w:pPr>
    </w:p>
    <w:p w14:paraId="2A3EAEF0" w14:textId="77777777" w:rsidR="00BF77EA" w:rsidRDefault="00BF77EA" w:rsidP="00BF77EA">
      <w:pPr>
        <w:rPr>
          <w:rFonts w:ascii="Calibri" w:eastAsia="Calibri" w:hAnsi="Calibri" w:cs="Calibri"/>
          <w:sz w:val="24"/>
          <w:szCs w:val="24"/>
        </w:rPr>
      </w:pPr>
      <w:r>
        <w:rPr>
          <w:rFonts w:ascii="Calibri" w:eastAsia="Calibri" w:hAnsi="Calibri" w:cs="Calibri"/>
          <w:sz w:val="24"/>
          <w:szCs w:val="24"/>
        </w:rPr>
        <w:t xml:space="preserve">I have read the Texarkana College Health Science Division Handbook and understand the policies and procedures stated therein.  I agree to comply with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these policies and procedures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meet the requirements for course completion.</w:t>
      </w:r>
    </w:p>
    <w:p w14:paraId="41C9E648" w14:textId="77777777" w:rsidR="00BF77EA" w:rsidRDefault="00BF77EA" w:rsidP="00BF77EA">
      <w:pPr>
        <w:rPr>
          <w:rFonts w:ascii="Calibri" w:eastAsia="Calibri" w:hAnsi="Calibri" w:cs="Calibri"/>
          <w:sz w:val="24"/>
          <w:szCs w:val="24"/>
        </w:rPr>
      </w:pPr>
    </w:p>
    <w:p w14:paraId="799441BA" w14:textId="77777777" w:rsidR="00BF77EA" w:rsidRDefault="00BF77EA" w:rsidP="00BF77EA">
      <w:pPr>
        <w:rPr>
          <w:rFonts w:ascii="Calibri" w:eastAsia="Calibri" w:hAnsi="Calibri" w:cs="Calibri"/>
          <w:sz w:val="24"/>
          <w:szCs w:val="24"/>
        </w:rPr>
      </w:pPr>
      <w:r>
        <w:rPr>
          <w:rFonts w:ascii="Calibri" w:eastAsia="Calibri" w:hAnsi="Calibri" w:cs="Calibri"/>
          <w:sz w:val="24"/>
          <w:szCs w:val="24"/>
        </w:rPr>
        <w:t xml:space="preserve">I understand and </w:t>
      </w:r>
      <w:proofErr w:type="gramStart"/>
      <w:r>
        <w:rPr>
          <w:rFonts w:ascii="Calibri" w:eastAsia="Calibri" w:hAnsi="Calibri" w:cs="Calibri"/>
          <w:sz w:val="24"/>
          <w:szCs w:val="24"/>
        </w:rPr>
        <w:t>am capable of utilizing</w:t>
      </w:r>
      <w:proofErr w:type="gramEnd"/>
      <w:r>
        <w:rPr>
          <w:rFonts w:ascii="Calibri" w:eastAsia="Calibri" w:hAnsi="Calibri" w:cs="Calibri"/>
          <w:sz w:val="24"/>
          <w:szCs w:val="24"/>
        </w:rPr>
        <w:t xml:space="preserve"> the procedures for Standard Precautions that have been discussed earlier in the program</w:t>
      </w:r>
    </w:p>
    <w:p w14:paraId="47AA7A26" w14:textId="77777777" w:rsidR="00BF77EA" w:rsidRDefault="00BF77EA" w:rsidP="00BF77EA">
      <w:pPr>
        <w:rPr>
          <w:rFonts w:ascii="Calibri" w:eastAsia="Calibri" w:hAnsi="Calibri" w:cs="Calibri"/>
          <w:sz w:val="24"/>
          <w:szCs w:val="24"/>
        </w:rPr>
      </w:pPr>
    </w:p>
    <w:p w14:paraId="721CEE20" w14:textId="77777777" w:rsidR="00BF77EA" w:rsidRDefault="00BF77EA" w:rsidP="00BF77EA">
      <w:pPr>
        <w:rPr>
          <w:rFonts w:ascii="Calibri" w:eastAsia="Calibri" w:hAnsi="Calibri" w:cs="Calibri"/>
          <w:sz w:val="24"/>
          <w:szCs w:val="24"/>
        </w:rPr>
      </w:pPr>
      <w:r>
        <w:rPr>
          <w:rFonts w:ascii="Calibri" w:eastAsia="Calibri" w:hAnsi="Calibri" w:cs="Calibri"/>
          <w:sz w:val="24"/>
          <w:szCs w:val="24"/>
        </w:rPr>
        <w:t xml:space="preserve">I have read the Texarkana College Student Handbook, and understand the policies described therein.  I agree to </w:t>
      </w:r>
      <w:proofErr w:type="gramStart"/>
      <w:r>
        <w:rPr>
          <w:rFonts w:ascii="Calibri" w:eastAsia="Calibri" w:hAnsi="Calibri" w:cs="Calibri"/>
          <w:sz w:val="24"/>
          <w:szCs w:val="24"/>
        </w:rPr>
        <w:t>apply with</w:t>
      </w:r>
      <w:proofErr w:type="gramEnd"/>
      <w:r>
        <w:rPr>
          <w:rFonts w:ascii="Calibri" w:eastAsia="Calibri" w:hAnsi="Calibri" w:cs="Calibri"/>
          <w:sz w:val="24"/>
          <w:szCs w:val="24"/>
        </w:rPr>
        <w:t xml:space="preserve"> these policies.</w:t>
      </w:r>
    </w:p>
    <w:p w14:paraId="5AE83829" w14:textId="77777777" w:rsidR="00BF77EA" w:rsidRDefault="00BF77EA" w:rsidP="00BF77EA">
      <w:pPr>
        <w:rPr>
          <w:rFonts w:ascii="Calibri" w:eastAsia="Calibri" w:hAnsi="Calibri" w:cs="Calibri"/>
          <w:sz w:val="24"/>
          <w:szCs w:val="24"/>
        </w:rPr>
      </w:pPr>
    </w:p>
    <w:p w14:paraId="19BF6486" w14:textId="77777777" w:rsidR="00BF77EA" w:rsidRDefault="00BF77EA" w:rsidP="00BF77EA">
      <w:pPr>
        <w:rPr>
          <w:rFonts w:ascii="Calibri" w:eastAsia="Calibri" w:hAnsi="Calibri" w:cs="Calibri"/>
          <w:sz w:val="24"/>
          <w:szCs w:val="24"/>
        </w:rPr>
      </w:pPr>
      <w:r>
        <w:rPr>
          <w:rFonts w:ascii="Calibri" w:eastAsia="Calibri" w:hAnsi="Calibri" w:cs="Calibri"/>
          <w:sz w:val="24"/>
          <w:szCs w:val="24"/>
        </w:rPr>
        <w:t>I furthermore agree to comply with the above policies for as long as I am a student in the Health Science Division’s Associate Degree Nursing Program.</w:t>
      </w:r>
    </w:p>
    <w:p w14:paraId="5E80242C" w14:textId="77777777" w:rsidR="00BF77EA" w:rsidRDefault="00BF77EA" w:rsidP="00BF77EA">
      <w:pPr>
        <w:rPr>
          <w:rFonts w:ascii="Calibri" w:eastAsia="Calibri" w:hAnsi="Calibri" w:cs="Calibri"/>
          <w:sz w:val="24"/>
          <w:szCs w:val="24"/>
        </w:rPr>
      </w:pPr>
    </w:p>
    <w:p w14:paraId="74F88E5D" w14:textId="2D6AB50D" w:rsidR="00BF77EA" w:rsidRPr="00463F95" w:rsidRDefault="00BF77EA" w:rsidP="00BF77EA">
      <w:pPr>
        <w:rPr>
          <w:rFonts w:ascii="Calibri" w:eastAsia="Calibri" w:hAnsi="Calibri" w:cs="Calibri"/>
          <w:b/>
          <w:sz w:val="28"/>
          <w:szCs w:val="28"/>
        </w:rPr>
      </w:pPr>
      <w:r>
        <w:rPr>
          <w:rFonts w:ascii="Calibri" w:eastAsia="Calibri" w:hAnsi="Calibri" w:cs="Calibri"/>
          <w:b/>
          <w:sz w:val="28"/>
          <w:szCs w:val="28"/>
        </w:rPr>
        <w:t xml:space="preserve">ATTENTION!!  Dropping this class may affect your funding in a negative way.  You could owe money to the college and/or the federal government.  Please check with the Financial Aids Office before you </w:t>
      </w:r>
      <w:proofErr w:type="gramStart"/>
      <w:r>
        <w:rPr>
          <w:rFonts w:ascii="Calibri" w:eastAsia="Calibri" w:hAnsi="Calibri" w:cs="Calibri"/>
          <w:b/>
          <w:sz w:val="28"/>
          <w:szCs w:val="28"/>
        </w:rPr>
        <w:t>make a decision</w:t>
      </w:r>
      <w:proofErr w:type="gramEnd"/>
      <w:r>
        <w:rPr>
          <w:rFonts w:ascii="Calibri" w:eastAsia="Calibri" w:hAnsi="Calibri" w:cs="Calibri"/>
          <w:b/>
          <w:sz w:val="28"/>
          <w:szCs w:val="28"/>
        </w:rPr>
        <w:t xml:space="preserve">. </w:t>
      </w:r>
    </w:p>
    <w:p w14:paraId="7E7A7294" w14:textId="77777777" w:rsidR="00BF77EA" w:rsidRPr="00463F95" w:rsidRDefault="00BF77EA" w:rsidP="00BF77EA">
      <w:pPr>
        <w:ind w:firstLine="720"/>
        <w:rPr>
          <w:rFonts w:ascii="Calibri" w:eastAsia="Calibri" w:hAnsi="Calibri" w:cs="Calibri"/>
          <w:sz w:val="28"/>
          <w:szCs w:val="28"/>
        </w:rPr>
      </w:pPr>
    </w:p>
    <w:p w14:paraId="3A8A8E14" w14:textId="77777777" w:rsidR="00BF77EA" w:rsidRDefault="00BF77EA" w:rsidP="00BF77EA">
      <w:pPr>
        <w:ind w:firstLine="720"/>
        <w:rPr>
          <w:rFonts w:ascii="Calibri" w:eastAsia="Calibri" w:hAnsi="Calibri" w:cs="Calibri"/>
          <w:sz w:val="24"/>
          <w:szCs w:val="24"/>
        </w:rPr>
      </w:pPr>
    </w:p>
    <w:p w14:paraId="707967E9" w14:textId="77777777" w:rsidR="00BF77EA" w:rsidRDefault="00BF77EA" w:rsidP="00BF77EA">
      <w:pPr>
        <w:ind w:firstLine="720"/>
        <w:rPr>
          <w:rFonts w:ascii="Calibri" w:eastAsia="Calibri" w:hAnsi="Calibri" w:cs="Calibri"/>
          <w:sz w:val="24"/>
          <w:szCs w:val="24"/>
        </w:rPr>
      </w:pPr>
    </w:p>
    <w:p w14:paraId="7C943CE4" w14:textId="77777777" w:rsidR="00BF77EA" w:rsidRDefault="00BF77EA" w:rsidP="00BF77EA">
      <w:pPr>
        <w:ind w:firstLine="720"/>
        <w:rPr>
          <w:rFonts w:ascii="Calibri" w:eastAsia="Calibri" w:hAnsi="Calibri" w:cs="Calibri"/>
          <w:sz w:val="24"/>
          <w:szCs w:val="24"/>
        </w:rPr>
      </w:pPr>
    </w:p>
    <w:p w14:paraId="5DF102B8" w14:textId="77777777" w:rsidR="00BF77EA" w:rsidRDefault="00BF77EA" w:rsidP="00BF77EA">
      <w:pPr>
        <w:ind w:firstLine="720"/>
        <w:rPr>
          <w:rFonts w:ascii="Calibri" w:eastAsia="Calibri" w:hAnsi="Calibri" w:cs="Calibri"/>
          <w:sz w:val="24"/>
          <w:szCs w:val="24"/>
        </w:rPr>
      </w:pPr>
    </w:p>
    <w:p w14:paraId="02022B7B" w14:textId="77777777" w:rsidR="00BF77EA" w:rsidRDefault="00BF77EA" w:rsidP="00BF77EA">
      <w:pPr>
        <w:ind w:firstLine="720"/>
        <w:rPr>
          <w:rFonts w:ascii="Calibri" w:eastAsia="Calibri" w:hAnsi="Calibri" w:cs="Calibri"/>
          <w:sz w:val="24"/>
          <w:szCs w:val="24"/>
        </w:rPr>
      </w:pPr>
    </w:p>
    <w:p w14:paraId="284AD0F9" w14:textId="07727901" w:rsidR="00BF77EA" w:rsidRDefault="00BF77EA" w:rsidP="00BF77EA">
      <w:pPr>
        <w:ind w:firstLine="720"/>
        <w:rPr>
          <w:rFonts w:ascii="Calibri" w:eastAsia="Calibri" w:hAnsi="Calibri" w:cs="Calibri"/>
          <w:b/>
          <w:sz w:val="24"/>
          <w:szCs w:val="24"/>
          <w:u w:val="single"/>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Course</w:t>
      </w:r>
      <w:proofErr w:type="gramStart"/>
      <w:r>
        <w:rPr>
          <w:rFonts w:ascii="Calibri" w:eastAsia="Calibri" w:hAnsi="Calibri" w:cs="Calibri"/>
          <w:b/>
          <w:sz w:val="24"/>
          <w:szCs w:val="24"/>
        </w:rPr>
        <w:t>:  RNSG</w:t>
      </w:r>
      <w:proofErr w:type="gramEnd"/>
      <w:r>
        <w:rPr>
          <w:rFonts w:ascii="Calibri" w:eastAsia="Calibri" w:hAnsi="Calibri" w:cs="Calibri"/>
          <w:b/>
          <w:sz w:val="24"/>
          <w:szCs w:val="24"/>
        </w:rPr>
        <w:t xml:space="preserve"> </w:t>
      </w:r>
      <w:r w:rsidR="006856B4">
        <w:rPr>
          <w:rFonts w:ascii="Calibri" w:eastAsia="Calibri" w:hAnsi="Calibri" w:cs="Calibri"/>
          <w:b/>
          <w:sz w:val="24"/>
          <w:szCs w:val="24"/>
        </w:rPr>
        <w:t xml:space="preserve">1431, </w:t>
      </w:r>
      <w:r>
        <w:rPr>
          <w:rFonts w:ascii="Calibri" w:eastAsia="Calibri" w:hAnsi="Calibri" w:cs="Calibri"/>
          <w:b/>
          <w:sz w:val="24"/>
          <w:szCs w:val="24"/>
        </w:rPr>
        <w:t>1412</w:t>
      </w:r>
      <w:r w:rsidR="006856B4">
        <w:rPr>
          <w:rFonts w:ascii="Calibri" w:eastAsia="Calibri" w:hAnsi="Calibri" w:cs="Calibri"/>
          <w:b/>
          <w:sz w:val="24"/>
          <w:szCs w:val="24"/>
        </w:rPr>
        <w:t>, 1460</w:t>
      </w:r>
      <w:r>
        <w:rPr>
          <w:rFonts w:ascii="Calibri" w:eastAsia="Calibri" w:hAnsi="Calibri" w:cs="Calibri"/>
          <w:b/>
          <w:sz w:val="24"/>
          <w:szCs w:val="24"/>
        </w:rPr>
        <w:t xml:space="preserve"> </w:t>
      </w:r>
    </w:p>
    <w:p w14:paraId="593F9848" w14:textId="77777777" w:rsidR="00BF77EA" w:rsidRDefault="00BF77EA" w:rsidP="00BF77EA">
      <w:pPr>
        <w:ind w:firstLine="720"/>
        <w:rPr>
          <w:rFonts w:ascii="Calibri" w:eastAsia="Calibri" w:hAnsi="Calibri" w:cs="Calibri"/>
          <w:b/>
          <w:sz w:val="24"/>
          <w:szCs w:val="24"/>
        </w:rPr>
      </w:pPr>
    </w:p>
    <w:p w14:paraId="77C1D8FF" w14:textId="77777777" w:rsidR="00BF77EA" w:rsidRDefault="00BF77EA" w:rsidP="00BF77EA">
      <w:pPr>
        <w:ind w:firstLine="720"/>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Signature (must be legible) </w:t>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p>
    <w:p w14:paraId="62AE9C7B" w14:textId="77777777" w:rsidR="00BF77EA" w:rsidRDefault="00BF77EA" w:rsidP="00BF77EA">
      <w:pPr>
        <w:ind w:firstLine="720"/>
        <w:rPr>
          <w:rFonts w:ascii="Calibri" w:eastAsia="Calibri" w:hAnsi="Calibri" w:cs="Calibri"/>
          <w:b/>
          <w:sz w:val="24"/>
          <w:szCs w:val="24"/>
        </w:rPr>
      </w:pPr>
    </w:p>
    <w:p w14:paraId="5FB5FF9C" w14:textId="77777777" w:rsidR="00BF77EA" w:rsidRDefault="00BF77EA" w:rsidP="00BF77EA">
      <w:pPr>
        <w:ind w:firstLine="720"/>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Date </w:t>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r>
        <w:rPr>
          <w:rFonts w:ascii="Calibri" w:eastAsia="Calibri" w:hAnsi="Calibri" w:cs="Calibri"/>
          <w:b/>
          <w:sz w:val="24"/>
          <w:szCs w:val="24"/>
          <w:u w:val="single"/>
        </w:rPr>
        <w:tab/>
      </w:r>
    </w:p>
    <w:p w14:paraId="641BF736" w14:textId="77777777" w:rsidR="00BF77EA" w:rsidRDefault="00BF77EA" w:rsidP="00BF77EA">
      <w:pPr>
        <w:ind w:firstLine="720"/>
        <w:rPr>
          <w:rFonts w:ascii="Calibri" w:eastAsia="Calibri" w:hAnsi="Calibri" w:cs="Calibri"/>
          <w:sz w:val="24"/>
          <w:szCs w:val="24"/>
        </w:rPr>
      </w:pPr>
      <w:r>
        <w:rPr>
          <w:rFonts w:ascii="Calibri" w:eastAsia="Calibri" w:hAnsi="Calibri" w:cs="Calibri"/>
          <w:sz w:val="24"/>
          <w:szCs w:val="24"/>
        </w:rPr>
        <w:tab/>
      </w:r>
    </w:p>
    <w:p w14:paraId="1FE7AFE8" w14:textId="77777777" w:rsidR="00BF77EA" w:rsidRDefault="00BF77EA" w:rsidP="00BF77EA">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p>
    <w:p w14:paraId="1654103B" w14:textId="77777777" w:rsidR="00BF77EA" w:rsidRDefault="00BF77EA" w:rsidP="00BF77EA">
      <w:pPr>
        <w:pStyle w:val="Heading5"/>
        <w:tabs>
          <w:tab w:val="left" w:pos="631"/>
        </w:tabs>
        <w:spacing w:before="69"/>
        <w:rPr>
          <w:rFonts w:ascii="Calibri" w:eastAsia="Calibri" w:hAnsi="Calibri" w:cs="Calibri"/>
        </w:rPr>
      </w:pPr>
    </w:p>
    <w:p w14:paraId="7EDDB263" w14:textId="77777777" w:rsidR="00BF77EA" w:rsidRDefault="00BF77EA"/>
    <w:sectPr w:rsidR="00BF77EA" w:rsidSect="00AD27D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7EF3" w14:textId="77777777" w:rsidR="007F36F0" w:rsidRDefault="007F36F0" w:rsidP="00E84DDC">
      <w:r>
        <w:separator/>
      </w:r>
    </w:p>
  </w:endnote>
  <w:endnote w:type="continuationSeparator" w:id="0">
    <w:p w14:paraId="35FFFACB" w14:textId="77777777" w:rsidR="007F36F0" w:rsidRDefault="007F36F0" w:rsidP="00E84DDC">
      <w:r>
        <w:continuationSeparator/>
      </w:r>
    </w:p>
  </w:endnote>
  <w:endnote w:type="continuationNotice" w:id="1">
    <w:p w14:paraId="4A2E6F20" w14:textId="77777777" w:rsidR="007F36F0" w:rsidRDefault="007F3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61986"/>
      <w:docPartObj>
        <w:docPartGallery w:val="Page Numbers (Bottom of Page)"/>
        <w:docPartUnique/>
      </w:docPartObj>
    </w:sdtPr>
    <w:sdtEndPr>
      <w:rPr>
        <w:rFonts w:asciiTheme="minorHAnsi" w:hAnsiTheme="minorHAnsi" w:cstheme="minorBidi"/>
        <w:noProof/>
      </w:rPr>
    </w:sdtEndPr>
    <w:sdtContent>
      <w:p w14:paraId="0DC7A20E" w14:textId="49420C09" w:rsidR="002A432B" w:rsidRPr="009A01F6" w:rsidRDefault="002A432B">
        <w:pPr>
          <w:pStyle w:val="Footer"/>
          <w:jc w:val="center"/>
          <w:rPr>
            <w:rFonts w:asciiTheme="minorHAnsi" w:hAnsiTheme="minorHAnsi" w:cstheme="minorHAnsi"/>
          </w:rPr>
        </w:pPr>
        <w:r w:rsidRPr="009A01F6">
          <w:rPr>
            <w:rFonts w:asciiTheme="minorHAnsi" w:hAnsiTheme="minorHAnsi" w:cstheme="minorHAnsi"/>
          </w:rPr>
          <w:fldChar w:fldCharType="begin"/>
        </w:r>
        <w:r w:rsidRPr="009A01F6">
          <w:rPr>
            <w:rFonts w:asciiTheme="minorHAnsi" w:hAnsiTheme="minorHAnsi" w:cstheme="minorHAnsi"/>
          </w:rPr>
          <w:instrText xml:space="preserve"> PAGE   \* MERGEFORMAT </w:instrText>
        </w:r>
        <w:r w:rsidRPr="009A01F6">
          <w:rPr>
            <w:rFonts w:asciiTheme="minorHAnsi" w:hAnsiTheme="minorHAnsi" w:cstheme="minorHAnsi"/>
          </w:rPr>
          <w:fldChar w:fldCharType="separate"/>
        </w:r>
        <w:r w:rsidRPr="009A01F6">
          <w:rPr>
            <w:rFonts w:asciiTheme="minorHAnsi" w:hAnsiTheme="minorHAnsi" w:cstheme="minorHAnsi"/>
            <w:noProof/>
          </w:rPr>
          <w:t>2</w:t>
        </w:r>
        <w:r w:rsidRPr="009A01F6">
          <w:rPr>
            <w:rFonts w:asciiTheme="minorHAnsi" w:hAnsiTheme="minorHAnsi" w:cstheme="minorHAnsi"/>
            <w:noProof/>
          </w:rPr>
          <w:fldChar w:fldCharType="end"/>
        </w:r>
      </w:p>
    </w:sdtContent>
  </w:sdt>
  <w:p w14:paraId="2D6D9C72" w14:textId="729D0B4E" w:rsidR="000B6136" w:rsidRDefault="000B6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0F5C" w14:textId="77777777" w:rsidR="007F36F0" w:rsidRDefault="007F36F0" w:rsidP="00E84DDC">
      <w:r>
        <w:separator/>
      </w:r>
    </w:p>
  </w:footnote>
  <w:footnote w:type="continuationSeparator" w:id="0">
    <w:p w14:paraId="755BC966" w14:textId="77777777" w:rsidR="007F36F0" w:rsidRDefault="007F36F0" w:rsidP="00E84DDC">
      <w:r>
        <w:continuationSeparator/>
      </w:r>
    </w:p>
  </w:footnote>
  <w:footnote w:type="continuationNotice" w:id="1">
    <w:p w14:paraId="0558BAEF" w14:textId="77777777" w:rsidR="007F36F0" w:rsidRDefault="007F3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26A9" w14:textId="77777777" w:rsidR="0087049A" w:rsidRDefault="0087049A">
    <w:pPr>
      <w:pBdr>
        <w:top w:val="nil"/>
        <w:left w:val="nil"/>
        <w:bottom w:val="nil"/>
        <w:right w:val="nil"/>
        <w:between w:val="nil"/>
      </w:pBdr>
      <w:tabs>
        <w:tab w:val="center" w:pos="4680"/>
        <w:tab w:val="right" w:pos="9360"/>
      </w:tabs>
      <w:jc w:val="right"/>
      <w:rPr>
        <w:rFonts w:ascii="Calibri" w:eastAsia="Calibri" w:hAnsi="Calibri" w:cs="Calibri"/>
        <w:color w:val="000000"/>
        <w:sz w:val="24"/>
        <w:szCs w:val="24"/>
      </w:rPr>
    </w:pPr>
  </w:p>
  <w:p w14:paraId="0DCE4C86" w14:textId="77777777" w:rsidR="000B6136" w:rsidRDefault="000B6136">
    <w:pPr>
      <w:pBdr>
        <w:top w:val="nil"/>
        <w:left w:val="nil"/>
        <w:bottom w:val="nil"/>
        <w:right w:val="nil"/>
        <w:between w:val="nil"/>
      </w:pBdr>
      <w:tabs>
        <w:tab w:val="center" w:pos="5040"/>
        <w:tab w:val="right" w:pos="1008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980" w:hanging="720"/>
      </w:pPr>
      <w:rPr>
        <w:rFonts w:ascii="Calibri" w:hAnsi="Calibri" w:cs="Calibri"/>
        <w:b w:val="0"/>
        <w:bCs w:val="0"/>
        <w:spacing w:val="-2"/>
        <w:w w:val="100"/>
        <w:sz w:val="24"/>
        <w:szCs w:val="24"/>
      </w:rPr>
    </w:lvl>
    <w:lvl w:ilvl="1">
      <w:numFmt w:val="bullet"/>
      <w:lvlText w:val="•"/>
      <w:lvlJc w:val="left"/>
      <w:pPr>
        <w:ind w:left="2016" w:hanging="720"/>
      </w:pPr>
    </w:lvl>
    <w:lvl w:ilvl="2">
      <w:numFmt w:val="bullet"/>
      <w:lvlText w:val="•"/>
      <w:lvlJc w:val="left"/>
      <w:pPr>
        <w:ind w:left="3052" w:hanging="720"/>
      </w:pPr>
    </w:lvl>
    <w:lvl w:ilvl="3">
      <w:numFmt w:val="bullet"/>
      <w:lvlText w:val="•"/>
      <w:lvlJc w:val="left"/>
      <w:pPr>
        <w:ind w:left="4088" w:hanging="720"/>
      </w:pPr>
    </w:lvl>
    <w:lvl w:ilvl="4">
      <w:numFmt w:val="bullet"/>
      <w:lvlText w:val="•"/>
      <w:lvlJc w:val="left"/>
      <w:pPr>
        <w:ind w:left="5124" w:hanging="720"/>
      </w:pPr>
    </w:lvl>
    <w:lvl w:ilvl="5">
      <w:numFmt w:val="bullet"/>
      <w:lvlText w:val="•"/>
      <w:lvlJc w:val="left"/>
      <w:pPr>
        <w:ind w:left="6160" w:hanging="720"/>
      </w:pPr>
    </w:lvl>
    <w:lvl w:ilvl="6">
      <w:numFmt w:val="bullet"/>
      <w:lvlText w:val="•"/>
      <w:lvlJc w:val="left"/>
      <w:pPr>
        <w:ind w:left="7196" w:hanging="720"/>
      </w:pPr>
    </w:lvl>
    <w:lvl w:ilvl="7">
      <w:numFmt w:val="bullet"/>
      <w:lvlText w:val="•"/>
      <w:lvlJc w:val="left"/>
      <w:pPr>
        <w:ind w:left="8232" w:hanging="720"/>
      </w:pPr>
    </w:lvl>
    <w:lvl w:ilvl="8">
      <w:numFmt w:val="bullet"/>
      <w:lvlText w:val="•"/>
      <w:lvlJc w:val="left"/>
      <w:pPr>
        <w:ind w:left="9268" w:hanging="720"/>
      </w:pPr>
    </w:lvl>
  </w:abstractNum>
  <w:abstractNum w:abstractNumId="1" w15:restartNumberingAfterBreak="0">
    <w:nsid w:val="00000404"/>
    <w:multiLevelType w:val="multilevel"/>
    <w:tmpl w:val="00000887"/>
    <w:lvl w:ilvl="0">
      <w:start w:val="1"/>
      <w:numFmt w:val="decimal"/>
      <w:lvlText w:val="%1."/>
      <w:lvlJc w:val="left"/>
      <w:pPr>
        <w:ind w:left="260" w:hanging="720"/>
      </w:pPr>
      <w:rPr>
        <w:rFonts w:ascii="Calibri" w:hAnsi="Calibri" w:cs="Calibri"/>
        <w:b w:val="0"/>
        <w:bCs w:val="0"/>
        <w:spacing w:val="-4"/>
        <w:w w:val="100"/>
        <w:sz w:val="24"/>
        <w:szCs w:val="24"/>
      </w:rPr>
    </w:lvl>
    <w:lvl w:ilvl="1">
      <w:numFmt w:val="bullet"/>
      <w:lvlText w:val="•"/>
      <w:lvlJc w:val="left"/>
      <w:pPr>
        <w:ind w:left="1368" w:hanging="720"/>
      </w:pPr>
    </w:lvl>
    <w:lvl w:ilvl="2">
      <w:numFmt w:val="bullet"/>
      <w:lvlText w:val="•"/>
      <w:lvlJc w:val="left"/>
      <w:pPr>
        <w:ind w:left="2476" w:hanging="720"/>
      </w:pPr>
    </w:lvl>
    <w:lvl w:ilvl="3">
      <w:numFmt w:val="bullet"/>
      <w:lvlText w:val="•"/>
      <w:lvlJc w:val="left"/>
      <w:pPr>
        <w:ind w:left="3584" w:hanging="720"/>
      </w:pPr>
    </w:lvl>
    <w:lvl w:ilvl="4">
      <w:numFmt w:val="bullet"/>
      <w:lvlText w:val="•"/>
      <w:lvlJc w:val="left"/>
      <w:pPr>
        <w:ind w:left="4692" w:hanging="720"/>
      </w:pPr>
    </w:lvl>
    <w:lvl w:ilvl="5">
      <w:numFmt w:val="bullet"/>
      <w:lvlText w:val="•"/>
      <w:lvlJc w:val="left"/>
      <w:pPr>
        <w:ind w:left="5800" w:hanging="720"/>
      </w:pPr>
    </w:lvl>
    <w:lvl w:ilvl="6">
      <w:numFmt w:val="bullet"/>
      <w:lvlText w:val="•"/>
      <w:lvlJc w:val="left"/>
      <w:pPr>
        <w:ind w:left="6908" w:hanging="720"/>
      </w:pPr>
    </w:lvl>
    <w:lvl w:ilvl="7">
      <w:numFmt w:val="bullet"/>
      <w:lvlText w:val="•"/>
      <w:lvlJc w:val="left"/>
      <w:pPr>
        <w:ind w:left="8016" w:hanging="720"/>
      </w:pPr>
    </w:lvl>
    <w:lvl w:ilvl="8">
      <w:numFmt w:val="bullet"/>
      <w:lvlText w:val="•"/>
      <w:lvlJc w:val="left"/>
      <w:pPr>
        <w:ind w:left="9124" w:hanging="720"/>
      </w:pPr>
    </w:lvl>
  </w:abstractNum>
  <w:abstractNum w:abstractNumId="2" w15:restartNumberingAfterBreak="0">
    <w:nsid w:val="055945D4"/>
    <w:multiLevelType w:val="hybridMultilevel"/>
    <w:tmpl w:val="FCDE62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620C"/>
    <w:multiLevelType w:val="multilevel"/>
    <w:tmpl w:val="5832C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A33D48"/>
    <w:multiLevelType w:val="hybridMultilevel"/>
    <w:tmpl w:val="C0DE8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403C8"/>
    <w:multiLevelType w:val="hybridMultilevel"/>
    <w:tmpl w:val="808629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C441E"/>
    <w:multiLevelType w:val="hybridMultilevel"/>
    <w:tmpl w:val="DEFE4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681A0C"/>
    <w:multiLevelType w:val="multilevel"/>
    <w:tmpl w:val="84C4E26A"/>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7F644A2"/>
    <w:multiLevelType w:val="multilevel"/>
    <w:tmpl w:val="7C02F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1F1"/>
    <w:multiLevelType w:val="multilevel"/>
    <w:tmpl w:val="06DA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75D80"/>
    <w:multiLevelType w:val="hybridMultilevel"/>
    <w:tmpl w:val="595EC53C"/>
    <w:lvl w:ilvl="0" w:tplc="08864A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9436B3"/>
    <w:multiLevelType w:val="hybridMultilevel"/>
    <w:tmpl w:val="71B24210"/>
    <w:lvl w:ilvl="0" w:tplc="F620B1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083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02AD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278D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4B1E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B8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F77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621B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65BB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BF120F"/>
    <w:multiLevelType w:val="hybridMultilevel"/>
    <w:tmpl w:val="DF8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5736B"/>
    <w:multiLevelType w:val="multilevel"/>
    <w:tmpl w:val="42542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A10F62"/>
    <w:multiLevelType w:val="multilevel"/>
    <w:tmpl w:val="88A45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FD57DD"/>
    <w:multiLevelType w:val="hybridMultilevel"/>
    <w:tmpl w:val="B694EEEC"/>
    <w:lvl w:ilvl="0" w:tplc="6D76A0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53983"/>
    <w:multiLevelType w:val="multilevel"/>
    <w:tmpl w:val="7B201552"/>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6095B5A"/>
    <w:multiLevelType w:val="multilevel"/>
    <w:tmpl w:val="5832C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9001C6"/>
    <w:multiLevelType w:val="hybridMultilevel"/>
    <w:tmpl w:val="C85C09BE"/>
    <w:lvl w:ilvl="0" w:tplc="3EDA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E1D69"/>
    <w:multiLevelType w:val="multilevel"/>
    <w:tmpl w:val="FF948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2128AA"/>
    <w:multiLevelType w:val="multilevel"/>
    <w:tmpl w:val="9DEAA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230F6F"/>
    <w:multiLevelType w:val="hybridMultilevel"/>
    <w:tmpl w:val="2FECB94E"/>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24" w15:restartNumberingAfterBreak="0">
    <w:nsid w:val="7CD30EB0"/>
    <w:multiLevelType w:val="multilevel"/>
    <w:tmpl w:val="3A8ED7AC"/>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46509167">
    <w:abstractNumId w:val="24"/>
  </w:num>
  <w:num w:numId="2" w16cid:durableId="1757441532">
    <w:abstractNumId w:val="7"/>
  </w:num>
  <w:num w:numId="3" w16cid:durableId="1383214796">
    <w:abstractNumId w:val="18"/>
  </w:num>
  <w:num w:numId="4" w16cid:durableId="242378688">
    <w:abstractNumId w:val="16"/>
  </w:num>
  <w:num w:numId="5" w16cid:durableId="199166299">
    <w:abstractNumId w:val="3"/>
  </w:num>
  <w:num w:numId="6" w16cid:durableId="399131417">
    <w:abstractNumId w:val="15"/>
  </w:num>
  <w:num w:numId="7" w16cid:durableId="268586992">
    <w:abstractNumId w:val="21"/>
  </w:num>
  <w:num w:numId="8" w16cid:durableId="1192497391">
    <w:abstractNumId w:val="8"/>
  </w:num>
  <w:num w:numId="9" w16cid:durableId="172648417">
    <w:abstractNumId w:val="13"/>
  </w:num>
  <w:num w:numId="10" w16cid:durableId="1691175619">
    <w:abstractNumId w:val="2"/>
  </w:num>
  <w:num w:numId="11" w16cid:durableId="2013599871">
    <w:abstractNumId w:val="5"/>
  </w:num>
  <w:num w:numId="12" w16cid:durableId="584805675">
    <w:abstractNumId w:val="23"/>
  </w:num>
  <w:num w:numId="13" w16cid:durableId="773015888">
    <w:abstractNumId w:val="4"/>
  </w:num>
  <w:num w:numId="14" w16cid:durableId="57755261">
    <w:abstractNumId w:val="20"/>
  </w:num>
  <w:num w:numId="15" w16cid:durableId="1170290855">
    <w:abstractNumId w:val="10"/>
  </w:num>
  <w:num w:numId="16" w16cid:durableId="1310016117">
    <w:abstractNumId w:val="17"/>
  </w:num>
  <w:num w:numId="17" w16cid:durableId="1907953605">
    <w:abstractNumId w:val="12"/>
  </w:num>
  <w:num w:numId="18" w16cid:durableId="2028828826">
    <w:abstractNumId w:val="14"/>
  </w:num>
  <w:num w:numId="19" w16cid:durableId="1034884045">
    <w:abstractNumId w:val="0"/>
  </w:num>
  <w:num w:numId="20" w16cid:durableId="1980570917">
    <w:abstractNumId w:val="11"/>
  </w:num>
  <w:num w:numId="21" w16cid:durableId="737284007">
    <w:abstractNumId w:val="22"/>
  </w:num>
  <w:num w:numId="22" w16cid:durableId="2106218848">
    <w:abstractNumId w:val="9"/>
  </w:num>
  <w:num w:numId="23" w16cid:durableId="837236803">
    <w:abstractNumId w:val="1"/>
  </w:num>
  <w:num w:numId="24" w16cid:durableId="51197221">
    <w:abstractNumId w:val="6"/>
  </w:num>
  <w:num w:numId="25" w16cid:durableId="161520613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DC"/>
    <w:rsid w:val="0000209A"/>
    <w:rsid w:val="000036BE"/>
    <w:rsid w:val="0000491D"/>
    <w:rsid w:val="0000683F"/>
    <w:rsid w:val="00013B6F"/>
    <w:rsid w:val="00017A97"/>
    <w:rsid w:val="000250EC"/>
    <w:rsid w:val="000265D0"/>
    <w:rsid w:val="00026841"/>
    <w:rsid w:val="00042D7C"/>
    <w:rsid w:val="00043131"/>
    <w:rsid w:val="00051AB3"/>
    <w:rsid w:val="000607F3"/>
    <w:rsid w:val="0006668E"/>
    <w:rsid w:val="000676B7"/>
    <w:rsid w:val="00071222"/>
    <w:rsid w:val="00071FCB"/>
    <w:rsid w:val="00073FAD"/>
    <w:rsid w:val="00080976"/>
    <w:rsid w:val="0008283F"/>
    <w:rsid w:val="00082AB4"/>
    <w:rsid w:val="000850AE"/>
    <w:rsid w:val="0008753A"/>
    <w:rsid w:val="00091714"/>
    <w:rsid w:val="000926B7"/>
    <w:rsid w:val="000943EE"/>
    <w:rsid w:val="00094635"/>
    <w:rsid w:val="000948C6"/>
    <w:rsid w:val="0009588E"/>
    <w:rsid w:val="00096A8B"/>
    <w:rsid w:val="000A637B"/>
    <w:rsid w:val="000B0438"/>
    <w:rsid w:val="000B0650"/>
    <w:rsid w:val="000B291F"/>
    <w:rsid w:val="000B5BD9"/>
    <w:rsid w:val="000B6136"/>
    <w:rsid w:val="000B7B65"/>
    <w:rsid w:val="000C6600"/>
    <w:rsid w:val="000D28CA"/>
    <w:rsid w:val="000E0CCA"/>
    <w:rsid w:val="000E18DE"/>
    <w:rsid w:val="000E7E45"/>
    <w:rsid w:val="000F1AE2"/>
    <w:rsid w:val="000F48C5"/>
    <w:rsid w:val="000F5742"/>
    <w:rsid w:val="000F61A3"/>
    <w:rsid w:val="0010009B"/>
    <w:rsid w:val="00100EAC"/>
    <w:rsid w:val="001011B2"/>
    <w:rsid w:val="001014D9"/>
    <w:rsid w:val="00101B38"/>
    <w:rsid w:val="00102380"/>
    <w:rsid w:val="001060CF"/>
    <w:rsid w:val="00106A5E"/>
    <w:rsid w:val="00106DBA"/>
    <w:rsid w:val="00110EE1"/>
    <w:rsid w:val="00113A93"/>
    <w:rsid w:val="001151BD"/>
    <w:rsid w:val="001160A8"/>
    <w:rsid w:val="00116AEA"/>
    <w:rsid w:val="00123B83"/>
    <w:rsid w:val="0012409E"/>
    <w:rsid w:val="00125487"/>
    <w:rsid w:val="00125A8E"/>
    <w:rsid w:val="00126B88"/>
    <w:rsid w:val="001278F5"/>
    <w:rsid w:val="00127E77"/>
    <w:rsid w:val="00141439"/>
    <w:rsid w:val="00141EFB"/>
    <w:rsid w:val="001426C2"/>
    <w:rsid w:val="001436C7"/>
    <w:rsid w:val="00143728"/>
    <w:rsid w:val="00145A4F"/>
    <w:rsid w:val="0015143C"/>
    <w:rsid w:val="0015187F"/>
    <w:rsid w:val="0015369E"/>
    <w:rsid w:val="001554EF"/>
    <w:rsid w:val="00155F52"/>
    <w:rsid w:val="00160A56"/>
    <w:rsid w:val="00163F46"/>
    <w:rsid w:val="00166C1F"/>
    <w:rsid w:val="00167760"/>
    <w:rsid w:val="00170306"/>
    <w:rsid w:val="0017101C"/>
    <w:rsid w:val="00172EFB"/>
    <w:rsid w:val="00175205"/>
    <w:rsid w:val="0017614F"/>
    <w:rsid w:val="00182B37"/>
    <w:rsid w:val="001859A8"/>
    <w:rsid w:val="00191AA0"/>
    <w:rsid w:val="001925BD"/>
    <w:rsid w:val="0019304F"/>
    <w:rsid w:val="00195A24"/>
    <w:rsid w:val="00196519"/>
    <w:rsid w:val="00196BE4"/>
    <w:rsid w:val="001A217A"/>
    <w:rsid w:val="001A3B9A"/>
    <w:rsid w:val="001A7994"/>
    <w:rsid w:val="001A7B7B"/>
    <w:rsid w:val="001B0627"/>
    <w:rsid w:val="001B1EE2"/>
    <w:rsid w:val="001B5FCE"/>
    <w:rsid w:val="001C070C"/>
    <w:rsid w:val="001C4927"/>
    <w:rsid w:val="001C6055"/>
    <w:rsid w:val="001C644B"/>
    <w:rsid w:val="001C78AD"/>
    <w:rsid w:val="001D3185"/>
    <w:rsid w:val="001D6991"/>
    <w:rsid w:val="001E05DC"/>
    <w:rsid w:val="001E3101"/>
    <w:rsid w:val="001E3FB2"/>
    <w:rsid w:val="001F069F"/>
    <w:rsid w:val="001F2ACB"/>
    <w:rsid w:val="001F3B80"/>
    <w:rsid w:val="001F4DD3"/>
    <w:rsid w:val="001F5CC2"/>
    <w:rsid w:val="001F5E7B"/>
    <w:rsid w:val="001F7249"/>
    <w:rsid w:val="00200632"/>
    <w:rsid w:val="00202486"/>
    <w:rsid w:val="00202666"/>
    <w:rsid w:val="0020269F"/>
    <w:rsid w:val="002063F3"/>
    <w:rsid w:val="002069E6"/>
    <w:rsid w:val="002152E6"/>
    <w:rsid w:val="002155AC"/>
    <w:rsid w:val="00220A55"/>
    <w:rsid w:val="002213F5"/>
    <w:rsid w:val="00221D99"/>
    <w:rsid w:val="002249B1"/>
    <w:rsid w:val="00225B59"/>
    <w:rsid w:val="00225DC9"/>
    <w:rsid w:val="0023332F"/>
    <w:rsid w:val="0023568D"/>
    <w:rsid w:val="00237A0A"/>
    <w:rsid w:val="002400C8"/>
    <w:rsid w:val="00243150"/>
    <w:rsid w:val="00243531"/>
    <w:rsid w:val="002442D5"/>
    <w:rsid w:val="00244D7B"/>
    <w:rsid w:val="0024666F"/>
    <w:rsid w:val="00246848"/>
    <w:rsid w:val="00251439"/>
    <w:rsid w:val="00251BFC"/>
    <w:rsid w:val="00252402"/>
    <w:rsid w:val="002556F8"/>
    <w:rsid w:val="00257C14"/>
    <w:rsid w:val="00263617"/>
    <w:rsid w:val="00270B28"/>
    <w:rsid w:val="00271D51"/>
    <w:rsid w:val="00274D34"/>
    <w:rsid w:val="00281BF8"/>
    <w:rsid w:val="00281EC7"/>
    <w:rsid w:val="0028443A"/>
    <w:rsid w:val="00290370"/>
    <w:rsid w:val="00291603"/>
    <w:rsid w:val="00291A59"/>
    <w:rsid w:val="00292D73"/>
    <w:rsid w:val="00295209"/>
    <w:rsid w:val="002952CD"/>
    <w:rsid w:val="00296725"/>
    <w:rsid w:val="002A432B"/>
    <w:rsid w:val="002A4584"/>
    <w:rsid w:val="002A5CAE"/>
    <w:rsid w:val="002B0985"/>
    <w:rsid w:val="002B2943"/>
    <w:rsid w:val="002B4014"/>
    <w:rsid w:val="002B58D6"/>
    <w:rsid w:val="002C03DD"/>
    <w:rsid w:val="002C2C34"/>
    <w:rsid w:val="002C3D51"/>
    <w:rsid w:val="002C46FF"/>
    <w:rsid w:val="002C6EE0"/>
    <w:rsid w:val="002D0786"/>
    <w:rsid w:val="002D297F"/>
    <w:rsid w:val="002D2DAE"/>
    <w:rsid w:val="002D6519"/>
    <w:rsid w:val="002D6717"/>
    <w:rsid w:val="002D7CC3"/>
    <w:rsid w:val="002E192E"/>
    <w:rsid w:val="002E2B6C"/>
    <w:rsid w:val="002E4207"/>
    <w:rsid w:val="002E7F63"/>
    <w:rsid w:val="002F07D1"/>
    <w:rsid w:val="002F56D2"/>
    <w:rsid w:val="002F65B3"/>
    <w:rsid w:val="002F762E"/>
    <w:rsid w:val="00301765"/>
    <w:rsid w:val="00303005"/>
    <w:rsid w:val="00305B8F"/>
    <w:rsid w:val="003064B8"/>
    <w:rsid w:val="00307782"/>
    <w:rsid w:val="00310FE1"/>
    <w:rsid w:val="003149CA"/>
    <w:rsid w:val="0032128A"/>
    <w:rsid w:val="0032579D"/>
    <w:rsid w:val="00325B2A"/>
    <w:rsid w:val="00326D58"/>
    <w:rsid w:val="00326FCC"/>
    <w:rsid w:val="0033076D"/>
    <w:rsid w:val="00333A20"/>
    <w:rsid w:val="00334B76"/>
    <w:rsid w:val="00336E91"/>
    <w:rsid w:val="00341936"/>
    <w:rsid w:val="003474CB"/>
    <w:rsid w:val="00350397"/>
    <w:rsid w:val="00353A87"/>
    <w:rsid w:val="00354526"/>
    <w:rsid w:val="00355E53"/>
    <w:rsid w:val="0035656D"/>
    <w:rsid w:val="00357966"/>
    <w:rsid w:val="003625B0"/>
    <w:rsid w:val="003642A8"/>
    <w:rsid w:val="003714A9"/>
    <w:rsid w:val="00371DFB"/>
    <w:rsid w:val="003724C6"/>
    <w:rsid w:val="0037685F"/>
    <w:rsid w:val="003778FE"/>
    <w:rsid w:val="00377BFA"/>
    <w:rsid w:val="00380450"/>
    <w:rsid w:val="003813B1"/>
    <w:rsid w:val="003837C0"/>
    <w:rsid w:val="003854CF"/>
    <w:rsid w:val="00387C5A"/>
    <w:rsid w:val="003950F6"/>
    <w:rsid w:val="00396841"/>
    <w:rsid w:val="003A246F"/>
    <w:rsid w:val="003A6FAD"/>
    <w:rsid w:val="003B086F"/>
    <w:rsid w:val="003B1C9A"/>
    <w:rsid w:val="003B2105"/>
    <w:rsid w:val="003B23ED"/>
    <w:rsid w:val="003B3C29"/>
    <w:rsid w:val="003B4307"/>
    <w:rsid w:val="003B7BBC"/>
    <w:rsid w:val="003C024E"/>
    <w:rsid w:val="003C0FDD"/>
    <w:rsid w:val="003C1B60"/>
    <w:rsid w:val="003C4382"/>
    <w:rsid w:val="003C4FB9"/>
    <w:rsid w:val="003C758B"/>
    <w:rsid w:val="003D5C8A"/>
    <w:rsid w:val="003D661C"/>
    <w:rsid w:val="003D6A3B"/>
    <w:rsid w:val="003E179E"/>
    <w:rsid w:val="003E3592"/>
    <w:rsid w:val="003E3BE4"/>
    <w:rsid w:val="003E4F0E"/>
    <w:rsid w:val="003F2D5C"/>
    <w:rsid w:val="003F3DF8"/>
    <w:rsid w:val="003F5577"/>
    <w:rsid w:val="003F66B5"/>
    <w:rsid w:val="00400B8B"/>
    <w:rsid w:val="00404C8C"/>
    <w:rsid w:val="0040778F"/>
    <w:rsid w:val="00411998"/>
    <w:rsid w:val="00412D2D"/>
    <w:rsid w:val="004140A5"/>
    <w:rsid w:val="0041413F"/>
    <w:rsid w:val="0041446B"/>
    <w:rsid w:val="00420D89"/>
    <w:rsid w:val="00421DB4"/>
    <w:rsid w:val="0042376E"/>
    <w:rsid w:val="004251DB"/>
    <w:rsid w:val="00425440"/>
    <w:rsid w:val="00427F43"/>
    <w:rsid w:val="00431046"/>
    <w:rsid w:val="004362BB"/>
    <w:rsid w:val="00440C96"/>
    <w:rsid w:val="00441C4D"/>
    <w:rsid w:val="00444241"/>
    <w:rsid w:val="004464C2"/>
    <w:rsid w:val="00446780"/>
    <w:rsid w:val="00446B58"/>
    <w:rsid w:val="00450AAC"/>
    <w:rsid w:val="00451494"/>
    <w:rsid w:val="00451DE8"/>
    <w:rsid w:val="00453370"/>
    <w:rsid w:val="00462586"/>
    <w:rsid w:val="00462B75"/>
    <w:rsid w:val="00462ED1"/>
    <w:rsid w:val="00467A47"/>
    <w:rsid w:val="00467BCA"/>
    <w:rsid w:val="004705C5"/>
    <w:rsid w:val="004710E9"/>
    <w:rsid w:val="00471E94"/>
    <w:rsid w:val="004744A2"/>
    <w:rsid w:val="00475D89"/>
    <w:rsid w:val="00477706"/>
    <w:rsid w:val="00477E68"/>
    <w:rsid w:val="00481BEF"/>
    <w:rsid w:val="004847C5"/>
    <w:rsid w:val="00485817"/>
    <w:rsid w:val="0048645E"/>
    <w:rsid w:val="00486FAE"/>
    <w:rsid w:val="00487A2C"/>
    <w:rsid w:val="0049170D"/>
    <w:rsid w:val="004918C4"/>
    <w:rsid w:val="0049387E"/>
    <w:rsid w:val="004947F5"/>
    <w:rsid w:val="00494A20"/>
    <w:rsid w:val="004964A5"/>
    <w:rsid w:val="00496A7E"/>
    <w:rsid w:val="004A017B"/>
    <w:rsid w:val="004A15F3"/>
    <w:rsid w:val="004A1A0D"/>
    <w:rsid w:val="004A242F"/>
    <w:rsid w:val="004A3E0C"/>
    <w:rsid w:val="004A5627"/>
    <w:rsid w:val="004A6995"/>
    <w:rsid w:val="004B4DFA"/>
    <w:rsid w:val="004B73D1"/>
    <w:rsid w:val="004C28C4"/>
    <w:rsid w:val="004C383E"/>
    <w:rsid w:val="004C40E7"/>
    <w:rsid w:val="004D06C4"/>
    <w:rsid w:val="004D072F"/>
    <w:rsid w:val="004D29AA"/>
    <w:rsid w:val="004D5445"/>
    <w:rsid w:val="004D7E22"/>
    <w:rsid w:val="004E155B"/>
    <w:rsid w:val="004E3D2A"/>
    <w:rsid w:val="004E3E72"/>
    <w:rsid w:val="004E6F01"/>
    <w:rsid w:val="004E7AC1"/>
    <w:rsid w:val="004E7E62"/>
    <w:rsid w:val="004E7F5A"/>
    <w:rsid w:val="004F07F2"/>
    <w:rsid w:val="004F6840"/>
    <w:rsid w:val="00504A36"/>
    <w:rsid w:val="0050586F"/>
    <w:rsid w:val="00507C97"/>
    <w:rsid w:val="00510527"/>
    <w:rsid w:val="00511915"/>
    <w:rsid w:val="00512C6C"/>
    <w:rsid w:val="00513A4C"/>
    <w:rsid w:val="00516BDC"/>
    <w:rsid w:val="005207E5"/>
    <w:rsid w:val="0052123D"/>
    <w:rsid w:val="00523E18"/>
    <w:rsid w:val="0052534E"/>
    <w:rsid w:val="005302F0"/>
    <w:rsid w:val="005326B0"/>
    <w:rsid w:val="00534097"/>
    <w:rsid w:val="0053594C"/>
    <w:rsid w:val="00536229"/>
    <w:rsid w:val="005373A4"/>
    <w:rsid w:val="00542C43"/>
    <w:rsid w:val="00545935"/>
    <w:rsid w:val="00547055"/>
    <w:rsid w:val="00547D0A"/>
    <w:rsid w:val="00550483"/>
    <w:rsid w:val="00554015"/>
    <w:rsid w:val="00555279"/>
    <w:rsid w:val="00555AA3"/>
    <w:rsid w:val="00556D2C"/>
    <w:rsid w:val="005573F4"/>
    <w:rsid w:val="00565613"/>
    <w:rsid w:val="00570747"/>
    <w:rsid w:val="00570B65"/>
    <w:rsid w:val="005723BA"/>
    <w:rsid w:val="00572F7B"/>
    <w:rsid w:val="00573B06"/>
    <w:rsid w:val="00574289"/>
    <w:rsid w:val="00580F3D"/>
    <w:rsid w:val="00581C2A"/>
    <w:rsid w:val="00582786"/>
    <w:rsid w:val="00585BE0"/>
    <w:rsid w:val="00585CD6"/>
    <w:rsid w:val="00590A72"/>
    <w:rsid w:val="00594D4B"/>
    <w:rsid w:val="00595262"/>
    <w:rsid w:val="005958F2"/>
    <w:rsid w:val="00595F8F"/>
    <w:rsid w:val="00596E8C"/>
    <w:rsid w:val="005A284D"/>
    <w:rsid w:val="005A2C60"/>
    <w:rsid w:val="005A56D5"/>
    <w:rsid w:val="005B237C"/>
    <w:rsid w:val="005B4D02"/>
    <w:rsid w:val="005B500A"/>
    <w:rsid w:val="005B54A5"/>
    <w:rsid w:val="005B5715"/>
    <w:rsid w:val="005B68A1"/>
    <w:rsid w:val="005C105D"/>
    <w:rsid w:val="005C1851"/>
    <w:rsid w:val="005C7E85"/>
    <w:rsid w:val="005D1099"/>
    <w:rsid w:val="005D216F"/>
    <w:rsid w:val="005D2FE1"/>
    <w:rsid w:val="005D5DDD"/>
    <w:rsid w:val="005D67B9"/>
    <w:rsid w:val="005D7861"/>
    <w:rsid w:val="005E450D"/>
    <w:rsid w:val="005E70AA"/>
    <w:rsid w:val="005F05D7"/>
    <w:rsid w:val="005F1BB7"/>
    <w:rsid w:val="005F4199"/>
    <w:rsid w:val="005F7A7D"/>
    <w:rsid w:val="0060004C"/>
    <w:rsid w:val="00600EEA"/>
    <w:rsid w:val="00603B3F"/>
    <w:rsid w:val="006152FC"/>
    <w:rsid w:val="00617197"/>
    <w:rsid w:val="00620E6F"/>
    <w:rsid w:val="00626911"/>
    <w:rsid w:val="006276A3"/>
    <w:rsid w:val="0063217D"/>
    <w:rsid w:val="006366B5"/>
    <w:rsid w:val="006371F0"/>
    <w:rsid w:val="0063739F"/>
    <w:rsid w:val="00640E2E"/>
    <w:rsid w:val="006414A1"/>
    <w:rsid w:val="006415A3"/>
    <w:rsid w:val="006418E5"/>
    <w:rsid w:val="00642D56"/>
    <w:rsid w:val="00644291"/>
    <w:rsid w:val="006554BB"/>
    <w:rsid w:val="00655C48"/>
    <w:rsid w:val="0065609B"/>
    <w:rsid w:val="0066058F"/>
    <w:rsid w:val="00661DB7"/>
    <w:rsid w:val="00661EA6"/>
    <w:rsid w:val="00662D18"/>
    <w:rsid w:val="0066395C"/>
    <w:rsid w:val="00664F92"/>
    <w:rsid w:val="00665397"/>
    <w:rsid w:val="00666A5A"/>
    <w:rsid w:val="00672864"/>
    <w:rsid w:val="00672BFE"/>
    <w:rsid w:val="00676F65"/>
    <w:rsid w:val="00680C0A"/>
    <w:rsid w:val="00682975"/>
    <w:rsid w:val="00684C01"/>
    <w:rsid w:val="006856B4"/>
    <w:rsid w:val="006868DB"/>
    <w:rsid w:val="006929B6"/>
    <w:rsid w:val="00693DA5"/>
    <w:rsid w:val="00693EB7"/>
    <w:rsid w:val="00694DAF"/>
    <w:rsid w:val="006A44E7"/>
    <w:rsid w:val="006A51E5"/>
    <w:rsid w:val="006A6AF3"/>
    <w:rsid w:val="006B31B3"/>
    <w:rsid w:val="006B4B35"/>
    <w:rsid w:val="006B4EBD"/>
    <w:rsid w:val="006B5C6C"/>
    <w:rsid w:val="006B6439"/>
    <w:rsid w:val="006C21B0"/>
    <w:rsid w:val="006C457D"/>
    <w:rsid w:val="006C4623"/>
    <w:rsid w:val="006C752D"/>
    <w:rsid w:val="006D083B"/>
    <w:rsid w:val="006D432F"/>
    <w:rsid w:val="006D4AF5"/>
    <w:rsid w:val="006E11BA"/>
    <w:rsid w:val="006E2256"/>
    <w:rsid w:val="006E246E"/>
    <w:rsid w:val="006E3F54"/>
    <w:rsid w:val="006E549F"/>
    <w:rsid w:val="006E6B36"/>
    <w:rsid w:val="006E6B71"/>
    <w:rsid w:val="006E7793"/>
    <w:rsid w:val="006E7C35"/>
    <w:rsid w:val="006F2782"/>
    <w:rsid w:val="006F5D86"/>
    <w:rsid w:val="006F7A51"/>
    <w:rsid w:val="00701E6C"/>
    <w:rsid w:val="00711FA8"/>
    <w:rsid w:val="00713F34"/>
    <w:rsid w:val="007143CF"/>
    <w:rsid w:val="00715457"/>
    <w:rsid w:val="0071548C"/>
    <w:rsid w:val="00716041"/>
    <w:rsid w:val="007169CC"/>
    <w:rsid w:val="0071756E"/>
    <w:rsid w:val="00717723"/>
    <w:rsid w:val="007230A5"/>
    <w:rsid w:val="00724BF5"/>
    <w:rsid w:val="007356DC"/>
    <w:rsid w:val="00736F0F"/>
    <w:rsid w:val="00741EAF"/>
    <w:rsid w:val="0074306B"/>
    <w:rsid w:val="00743445"/>
    <w:rsid w:val="00743707"/>
    <w:rsid w:val="0074527D"/>
    <w:rsid w:val="007457AB"/>
    <w:rsid w:val="00747909"/>
    <w:rsid w:val="007541CB"/>
    <w:rsid w:val="0075603F"/>
    <w:rsid w:val="00760B18"/>
    <w:rsid w:val="00764DAF"/>
    <w:rsid w:val="00764FDE"/>
    <w:rsid w:val="007677D4"/>
    <w:rsid w:val="007749AA"/>
    <w:rsid w:val="007750B2"/>
    <w:rsid w:val="007752C8"/>
    <w:rsid w:val="00775980"/>
    <w:rsid w:val="00777075"/>
    <w:rsid w:val="00781F44"/>
    <w:rsid w:val="00782297"/>
    <w:rsid w:val="00782731"/>
    <w:rsid w:val="007846CC"/>
    <w:rsid w:val="0078522C"/>
    <w:rsid w:val="00790019"/>
    <w:rsid w:val="007921EC"/>
    <w:rsid w:val="00794ACC"/>
    <w:rsid w:val="007954CD"/>
    <w:rsid w:val="00797DC5"/>
    <w:rsid w:val="007A13F8"/>
    <w:rsid w:val="007A1871"/>
    <w:rsid w:val="007A1D70"/>
    <w:rsid w:val="007A1F01"/>
    <w:rsid w:val="007A540A"/>
    <w:rsid w:val="007A5B83"/>
    <w:rsid w:val="007B12FB"/>
    <w:rsid w:val="007B2D0F"/>
    <w:rsid w:val="007B3F8B"/>
    <w:rsid w:val="007B60C7"/>
    <w:rsid w:val="007B6932"/>
    <w:rsid w:val="007C5A29"/>
    <w:rsid w:val="007C60C8"/>
    <w:rsid w:val="007D3154"/>
    <w:rsid w:val="007D673F"/>
    <w:rsid w:val="007D6C1B"/>
    <w:rsid w:val="007E0623"/>
    <w:rsid w:val="007E18FD"/>
    <w:rsid w:val="007E2236"/>
    <w:rsid w:val="007E5637"/>
    <w:rsid w:val="007F1D4C"/>
    <w:rsid w:val="007F2BDD"/>
    <w:rsid w:val="007F36F0"/>
    <w:rsid w:val="007F3843"/>
    <w:rsid w:val="007F71F8"/>
    <w:rsid w:val="00801417"/>
    <w:rsid w:val="00801AA7"/>
    <w:rsid w:val="008036DF"/>
    <w:rsid w:val="008045D2"/>
    <w:rsid w:val="00804C9F"/>
    <w:rsid w:val="00806FA5"/>
    <w:rsid w:val="00810FF0"/>
    <w:rsid w:val="00815B90"/>
    <w:rsid w:val="00817038"/>
    <w:rsid w:val="00821A16"/>
    <w:rsid w:val="00821C42"/>
    <w:rsid w:val="0083050D"/>
    <w:rsid w:val="008305E2"/>
    <w:rsid w:val="00833034"/>
    <w:rsid w:val="00833ACA"/>
    <w:rsid w:val="008400C6"/>
    <w:rsid w:val="00840EF3"/>
    <w:rsid w:val="008426A1"/>
    <w:rsid w:val="00846A16"/>
    <w:rsid w:val="008476D6"/>
    <w:rsid w:val="00847DC1"/>
    <w:rsid w:val="008526BE"/>
    <w:rsid w:val="00855176"/>
    <w:rsid w:val="00860232"/>
    <w:rsid w:val="00864646"/>
    <w:rsid w:val="00864905"/>
    <w:rsid w:val="00866555"/>
    <w:rsid w:val="008678A4"/>
    <w:rsid w:val="00867E65"/>
    <w:rsid w:val="0087049A"/>
    <w:rsid w:val="00873654"/>
    <w:rsid w:val="00874092"/>
    <w:rsid w:val="00875D21"/>
    <w:rsid w:val="00876D7C"/>
    <w:rsid w:val="0088424B"/>
    <w:rsid w:val="00885AE7"/>
    <w:rsid w:val="00886294"/>
    <w:rsid w:val="008919C9"/>
    <w:rsid w:val="0089271F"/>
    <w:rsid w:val="008946DA"/>
    <w:rsid w:val="00896233"/>
    <w:rsid w:val="008A37BB"/>
    <w:rsid w:val="008A6B08"/>
    <w:rsid w:val="008B00CA"/>
    <w:rsid w:val="008B0626"/>
    <w:rsid w:val="008B1225"/>
    <w:rsid w:val="008B5E05"/>
    <w:rsid w:val="008B7A5E"/>
    <w:rsid w:val="008D1DBF"/>
    <w:rsid w:val="008D2D99"/>
    <w:rsid w:val="008D3BCB"/>
    <w:rsid w:val="008D40E1"/>
    <w:rsid w:val="008D609D"/>
    <w:rsid w:val="008D6793"/>
    <w:rsid w:val="008E0BE9"/>
    <w:rsid w:val="008E1E02"/>
    <w:rsid w:val="008E3F42"/>
    <w:rsid w:val="008E53E3"/>
    <w:rsid w:val="008E7358"/>
    <w:rsid w:val="008F06A6"/>
    <w:rsid w:val="008F082C"/>
    <w:rsid w:val="008F13DC"/>
    <w:rsid w:val="008F32B5"/>
    <w:rsid w:val="008F3829"/>
    <w:rsid w:val="008F3B27"/>
    <w:rsid w:val="008F6201"/>
    <w:rsid w:val="00900256"/>
    <w:rsid w:val="00902462"/>
    <w:rsid w:val="00904FF2"/>
    <w:rsid w:val="00905D0A"/>
    <w:rsid w:val="00911B1A"/>
    <w:rsid w:val="00911DF2"/>
    <w:rsid w:val="00913026"/>
    <w:rsid w:val="00913B4D"/>
    <w:rsid w:val="00915515"/>
    <w:rsid w:val="00916E49"/>
    <w:rsid w:val="00922AAC"/>
    <w:rsid w:val="00923089"/>
    <w:rsid w:val="009233F6"/>
    <w:rsid w:val="00923B2F"/>
    <w:rsid w:val="0092513B"/>
    <w:rsid w:val="00930261"/>
    <w:rsid w:val="00930E0F"/>
    <w:rsid w:val="009319FA"/>
    <w:rsid w:val="009327F5"/>
    <w:rsid w:val="00934740"/>
    <w:rsid w:val="009357CC"/>
    <w:rsid w:val="00936DE3"/>
    <w:rsid w:val="00942CA5"/>
    <w:rsid w:val="009434B9"/>
    <w:rsid w:val="00954CE3"/>
    <w:rsid w:val="00954FAD"/>
    <w:rsid w:val="009556FB"/>
    <w:rsid w:val="00955B18"/>
    <w:rsid w:val="00967118"/>
    <w:rsid w:val="009674B7"/>
    <w:rsid w:val="009704DD"/>
    <w:rsid w:val="009720EE"/>
    <w:rsid w:val="009746CF"/>
    <w:rsid w:val="0097670C"/>
    <w:rsid w:val="00977E5B"/>
    <w:rsid w:val="00981DB5"/>
    <w:rsid w:val="00987D0C"/>
    <w:rsid w:val="00995068"/>
    <w:rsid w:val="00995D67"/>
    <w:rsid w:val="00997508"/>
    <w:rsid w:val="009A01F6"/>
    <w:rsid w:val="009A3AA8"/>
    <w:rsid w:val="009A3DFC"/>
    <w:rsid w:val="009B0EE6"/>
    <w:rsid w:val="009B227C"/>
    <w:rsid w:val="009B2E4A"/>
    <w:rsid w:val="009B3156"/>
    <w:rsid w:val="009B3189"/>
    <w:rsid w:val="009B6E99"/>
    <w:rsid w:val="009C2506"/>
    <w:rsid w:val="009C2948"/>
    <w:rsid w:val="009C415B"/>
    <w:rsid w:val="009C4F8E"/>
    <w:rsid w:val="009C7300"/>
    <w:rsid w:val="009C737C"/>
    <w:rsid w:val="009D4DE3"/>
    <w:rsid w:val="009E2385"/>
    <w:rsid w:val="009E2BD1"/>
    <w:rsid w:val="009E3064"/>
    <w:rsid w:val="009E31C0"/>
    <w:rsid w:val="009E31F4"/>
    <w:rsid w:val="009E3C83"/>
    <w:rsid w:val="009E5DF2"/>
    <w:rsid w:val="009E7573"/>
    <w:rsid w:val="009F08B5"/>
    <w:rsid w:val="009F0F79"/>
    <w:rsid w:val="009F24A6"/>
    <w:rsid w:val="009F3874"/>
    <w:rsid w:val="009F6E09"/>
    <w:rsid w:val="009F7DDB"/>
    <w:rsid w:val="00A001D6"/>
    <w:rsid w:val="00A01025"/>
    <w:rsid w:val="00A05253"/>
    <w:rsid w:val="00A0532A"/>
    <w:rsid w:val="00A10BB4"/>
    <w:rsid w:val="00A10F78"/>
    <w:rsid w:val="00A11B4E"/>
    <w:rsid w:val="00A11CE0"/>
    <w:rsid w:val="00A11E4C"/>
    <w:rsid w:val="00A1298C"/>
    <w:rsid w:val="00A13032"/>
    <w:rsid w:val="00A15021"/>
    <w:rsid w:val="00A15584"/>
    <w:rsid w:val="00A15CF9"/>
    <w:rsid w:val="00A17398"/>
    <w:rsid w:val="00A216D8"/>
    <w:rsid w:val="00A218DC"/>
    <w:rsid w:val="00A21D13"/>
    <w:rsid w:val="00A22CDB"/>
    <w:rsid w:val="00A2337B"/>
    <w:rsid w:val="00A27F80"/>
    <w:rsid w:val="00A37995"/>
    <w:rsid w:val="00A4074B"/>
    <w:rsid w:val="00A42209"/>
    <w:rsid w:val="00A425BA"/>
    <w:rsid w:val="00A433ED"/>
    <w:rsid w:val="00A4506A"/>
    <w:rsid w:val="00A50FA4"/>
    <w:rsid w:val="00A556BA"/>
    <w:rsid w:val="00A56041"/>
    <w:rsid w:val="00A57192"/>
    <w:rsid w:val="00A57D07"/>
    <w:rsid w:val="00A60B66"/>
    <w:rsid w:val="00A65B55"/>
    <w:rsid w:val="00A65BBD"/>
    <w:rsid w:val="00A65C72"/>
    <w:rsid w:val="00A732D1"/>
    <w:rsid w:val="00A75CA5"/>
    <w:rsid w:val="00A75EC4"/>
    <w:rsid w:val="00A76144"/>
    <w:rsid w:val="00A804CD"/>
    <w:rsid w:val="00A842A0"/>
    <w:rsid w:val="00A848B4"/>
    <w:rsid w:val="00A8756A"/>
    <w:rsid w:val="00A92931"/>
    <w:rsid w:val="00A95855"/>
    <w:rsid w:val="00A96ED2"/>
    <w:rsid w:val="00AA00CB"/>
    <w:rsid w:val="00AA1853"/>
    <w:rsid w:val="00AA4D50"/>
    <w:rsid w:val="00AA5E55"/>
    <w:rsid w:val="00AA6D4E"/>
    <w:rsid w:val="00AA7CD1"/>
    <w:rsid w:val="00AB1DB0"/>
    <w:rsid w:val="00AB449A"/>
    <w:rsid w:val="00AB4EAF"/>
    <w:rsid w:val="00AB5E07"/>
    <w:rsid w:val="00AB67A1"/>
    <w:rsid w:val="00AB761B"/>
    <w:rsid w:val="00AC082E"/>
    <w:rsid w:val="00AC1885"/>
    <w:rsid w:val="00AC2A88"/>
    <w:rsid w:val="00AC382D"/>
    <w:rsid w:val="00AD27DD"/>
    <w:rsid w:val="00AD4A53"/>
    <w:rsid w:val="00AD7B91"/>
    <w:rsid w:val="00AE2661"/>
    <w:rsid w:val="00AE287A"/>
    <w:rsid w:val="00AE3C0C"/>
    <w:rsid w:val="00AE3EA1"/>
    <w:rsid w:val="00AE3EF1"/>
    <w:rsid w:val="00AE47F4"/>
    <w:rsid w:val="00AE4C60"/>
    <w:rsid w:val="00AE625F"/>
    <w:rsid w:val="00AF2119"/>
    <w:rsid w:val="00AF3484"/>
    <w:rsid w:val="00AF7BD8"/>
    <w:rsid w:val="00B01764"/>
    <w:rsid w:val="00B06BC8"/>
    <w:rsid w:val="00B10854"/>
    <w:rsid w:val="00B1254F"/>
    <w:rsid w:val="00B14FE3"/>
    <w:rsid w:val="00B15856"/>
    <w:rsid w:val="00B161FA"/>
    <w:rsid w:val="00B16A93"/>
    <w:rsid w:val="00B171AE"/>
    <w:rsid w:val="00B20F35"/>
    <w:rsid w:val="00B21388"/>
    <w:rsid w:val="00B227C3"/>
    <w:rsid w:val="00B23C68"/>
    <w:rsid w:val="00B243E3"/>
    <w:rsid w:val="00B24B0B"/>
    <w:rsid w:val="00B33669"/>
    <w:rsid w:val="00B37C96"/>
    <w:rsid w:val="00B40248"/>
    <w:rsid w:val="00B403C2"/>
    <w:rsid w:val="00B44B13"/>
    <w:rsid w:val="00B457DE"/>
    <w:rsid w:val="00B45FA7"/>
    <w:rsid w:val="00B51F7C"/>
    <w:rsid w:val="00B526C8"/>
    <w:rsid w:val="00B54B38"/>
    <w:rsid w:val="00B60189"/>
    <w:rsid w:val="00B60C49"/>
    <w:rsid w:val="00B62BA7"/>
    <w:rsid w:val="00B631E8"/>
    <w:rsid w:val="00B635E2"/>
    <w:rsid w:val="00B6474B"/>
    <w:rsid w:val="00B74183"/>
    <w:rsid w:val="00B74266"/>
    <w:rsid w:val="00B84447"/>
    <w:rsid w:val="00BA0FFA"/>
    <w:rsid w:val="00BA434B"/>
    <w:rsid w:val="00BA5FE0"/>
    <w:rsid w:val="00BB4F79"/>
    <w:rsid w:val="00BB7098"/>
    <w:rsid w:val="00BC037B"/>
    <w:rsid w:val="00BC1EFF"/>
    <w:rsid w:val="00BC57D3"/>
    <w:rsid w:val="00BC6449"/>
    <w:rsid w:val="00BC79AC"/>
    <w:rsid w:val="00BD15FA"/>
    <w:rsid w:val="00BD16BF"/>
    <w:rsid w:val="00BD24A7"/>
    <w:rsid w:val="00BD2FFC"/>
    <w:rsid w:val="00BD7173"/>
    <w:rsid w:val="00BD78BA"/>
    <w:rsid w:val="00BE0176"/>
    <w:rsid w:val="00BE26D1"/>
    <w:rsid w:val="00BE666D"/>
    <w:rsid w:val="00BF4C61"/>
    <w:rsid w:val="00BF77EA"/>
    <w:rsid w:val="00C00F7D"/>
    <w:rsid w:val="00C01000"/>
    <w:rsid w:val="00C01F94"/>
    <w:rsid w:val="00C0340B"/>
    <w:rsid w:val="00C05E59"/>
    <w:rsid w:val="00C07172"/>
    <w:rsid w:val="00C10549"/>
    <w:rsid w:val="00C116AF"/>
    <w:rsid w:val="00C11A09"/>
    <w:rsid w:val="00C12077"/>
    <w:rsid w:val="00C13220"/>
    <w:rsid w:val="00C13DA7"/>
    <w:rsid w:val="00C13F83"/>
    <w:rsid w:val="00C16FAB"/>
    <w:rsid w:val="00C17D7B"/>
    <w:rsid w:val="00C17F7A"/>
    <w:rsid w:val="00C212CA"/>
    <w:rsid w:val="00C23352"/>
    <w:rsid w:val="00C24D76"/>
    <w:rsid w:val="00C26FDF"/>
    <w:rsid w:val="00C3049C"/>
    <w:rsid w:val="00C30769"/>
    <w:rsid w:val="00C3125B"/>
    <w:rsid w:val="00C31918"/>
    <w:rsid w:val="00C35F49"/>
    <w:rsid w:val="00C36F79"/>
    <w:rsid w:val="00C43B86"/>
    <w:rsid w:val="00C4434F"/>
    <w:rsid w:val="00C44A68"/>
    <w:rsid w:val="00C509FF"/>
    <w:rsid w:val="00C530AA"/>
    <w:rsid w:val="00C5396E"/>
    <w:rsid w:val="00C57FBE"/>
    <w:rsid w:val="00C60428"/>
    <w:rsid w:val="00C63246"/>
    <w:rsid w:val="00C653CF"/>
    <w:rsid w:val="00C71C3A"/>
    <w:rsid w:val="00C73301"/>
    <w:rsid w:val="00C77164"/>
    <w:rsid w:val="00C84FA6"/>
    <w:rsid w:val="00C90B60"/>
    <w:rsid w:val="00C95803"/>
    <w:rsid w:val="00C95811"/>
    <w:rsid w:val="00CA1A92"/>
    <w:rsid w:val="00CA2916"/>
    <w:rsid w:val="00CA3ACF"/>
    <w:rsid w:val="00CB1BA0"/>
    <w:rsid w:val="00CB4BA9"/>
    <w:rsid w:val="00CB61ED"/>
    <w:rsid w:val="00CB7B0D"/>
    <w:rsid w:val="00CB7B7E"/>
    <w:rsid w:val="00CB7E6D"/>
    <w:rsid w:val="00CB7FF7"/>
    <w:rsid w:val="00CC6517"/>
    <w:rsid w:val="00CC6D72"/>
    <w:rsid w:val="00CD11DD"/>
    <w:rsid w:val="00CD284B"/>
    <w:rsid w:val="00CE12BC"/>
    <w:rsid w:val="00CE54FA"/>
    <w:rsid w:val="00CE5D77"/>
    <w:rsid w:val="00CE6BFA"/>
    <w:rsid w:val="00CF3589"/>
    <w:rsid w:val="00CF42BF"/>
    <w:rsid w:val="00CF46DC"/>
    <w:rsid w:val="00D0116C"/>
    <w:rsid w:val="00D01556"/>
    <w:rsid w:val="00D0431A"/>
    <w:rsid w:val="00D05A74"/>
    <w:rsid w:val="00D06D98"/>
    <w:rsid w:val="00D1090C"/>
    <w:rsid w:val="00D10CBB"/>
    <w:rsid w:val="00D161C1"/>
    <w:rsid w:val="00D2027F"/>
    <w:rsid w:val="00D22CD8"/>
    <w:rsid w:val="00D24543"/>
    <w:rsid w:val="00D25D65"/>
    <w:rsid w:val="00D26E29"/>
    <w:rsid w:val="00D32DFB"/>
    <w:rsid w:val="00D350CB"/>
    <w:rsid w:val="00D376CD"/>
    <w:rsid w:val="00D42A25"/>
    <w:rsid w:val="00D45A75"/>
    <w:rsid w:val="00D4712F"/>
    <w:rsid w:val="00D50717"/>
    <w:rsid w:val="00D51EDE"/>
    <w:rsid w:val="00D5316F"/>
    <w:rsid w:val="00D5467C"/>
    <w:rsid w:val="00D54FE9"/>
    <w:rsid w:val="00D57B26"/>
    <w:rsid w:val="00D60833"/>
    <w:rsid w:val="00D6362F"/>
    <w:rsid w:val="00D65F6B"/>
    <w:rsid w:val="00D70235"/>
    <w:rsid w:val="00D71728"/>
    <w:rsid w:val="00D71F5D"/>
    <w:rsid w:val="00D738EB"/>
    <w:rsid w:val="00D75E84"/>
    <w:rsid w:val="00D76BC9"/>
    <w:rsid w:val="00D80280"/>
    <w:rsid w:val="00D82169"/>
    <w:rsid w:val="00D83425"/>
    <w:rsid w:val="00D83B0A"/>
    <w:rsid w:val="00D877CC"/>
    <w:rsid w:val="00D973FF"/>
    <w:rsid w:val="00DA0109"/>
    <w:rsid w:val="00DA0707"/>
    <w:rsid w:val="00DA0880"/>
    <w:rsid w:val="00DA2769"/>
    <w:rsid w:val="00DA571A"/>
    <w:rsid w:val="00DA7AF6"/>
    <w:rsid w:val="00DB082A"/>
    <w:rsid w:val="00DB5F2B"/>
    <w:rsid w:val="00DC41A8"/>
    <w:rsid w:val="00DC61BD"/>
    <w:rsid w:val="00DC6657"/>
    <w:rsid w:val="00DC7EC0"/>
    <w:rsid w:val="00DD43E2"/>
    <w:rsid w:val="00DD4758"/>
    <w:rsid w:val="00DD4B66"/>
    <w:rsid w:val="00DD5D25"/>
    <w:rsid w:val="00DE46B4"/>
    <w:rsid w:val="00DE46B5"/>
    <w:rsid w:val="00DE5B6E"/>
    <w:rsid w:val="00DF7A67"/>
    <w:rsid w:val="00DF7D68"/>
    <w:rsid w:val="00DF7E4C"/>
    <w:rsid w:val="00DF7FE3"/>
    <w:rsid w:val="00E02BB1"/>
    <w:rsid w:val="00E04702"/>
    <w:rsid w:val="00E06306"/>
    <w:rsid w:val="00E06A90"/>
    <w:rsid w:val="00E13466"/>
    <w:rsid w:val="00E15543"/>
    <w:rsid w:val="00E168E4"/>
    <w:rsid w:val="00E179EA"/>
    <w:rsid w:val="00E205E1"/>
    <w:rsid w:val="00E212B5"/>
    <w:rsid w:val="00E27CFF"/>
    <w:rsid w:val="00E31AD5"/>
    <w:rsid w:val="00E3321E"/>
    <w:rsid w:val="00E33935"/>
    <w:rsid w:val="00E34452"/>
    <w:rsid w:val="00E346A3"/>
    <w:rsid w:val="00E3490F"/>
    <w:rsid w:val="00E358D6"/>
    <w:rsid w:val="00E423D1"/>
    <w:rsid w:val="00E428B0"/>
    <w:rsid w:val="00E42AB2"/>
    <w:rsid w:val="00E430C2"/>
    <w:rsid w:val="00E43FDF"/>
    <w:rsid w:val="00E46628"/>
    <w:rsid w:val="00E50F81"/>
    <w:rsid w:val="00E511FE"/>
    <w:rsid w:val="00E53FA1"/>
    <w:rsid w:val="00E56841"/>
    <w:rsid w:val="00E56AED"/>
    <w:rsid w:val="00E57570"/>
    <w:rsid w:val="00E61EE9"/>
    <w:rsid w:val="00E62609"/>
    <w:rsid w:val="00E626E7"/>
    <w:rsid w:val="00E63570"/>
    <w:rsid w:val="00E63A8D"/>
    <w:rsid w:val="00E64108"/>
    <w:rsid w:val="00E65D99"/>
    <w:rsid w:val="00E67382"/>
    <w:rsid w:val="00E7486B"/>
    <w:rsid w:val="00E765B8"/>
    <w:rsid w:val="00E76BD1"/>
    <w:rsid w:val="00E76D72"/>
    <w:rsid w:val="00E7702A"/>
    <w:rsid w:val="00E84DDC"/>
    <w:rsid w:val="00E90B20"/>
    <w:rsid w:val="00E91BA4"/>
    <w:rsid w:val="00E92126"/>
    <w:rsid w:val="00E95B0D"/>
    <w:rsid w:val="00E96AE0"/>
    <w:rsid w:val="00E976F9"/>
    <w:rsid w:val="00EA0790"/>
    <w:rsid w:val="00EA0C6A"/>
    <w:rsid w:val="00EA2FD6"/>
    <w:rsid w:val="00EA5F88"/>
    <w:rsid w:val="00EB01BD"/>
    <w:rsid w:val="00EB0F25"/>
    <w:rsid w:val="00EB1267"/>
    <w:rsid w:val="00EB4B0F"/>
    <w:rsid w:val="00EB7675"/>
    <w:rsid w:val="00EC1644"/>
    <w:rsid w:val="00EC7A3E"/>
    <w:rsid w:val="00ED6CAC"/>
    <w:rsid w:val="00ED7C23"/>
    <w:rsid w:val="00EE0B61"/>
    <w:rsid w:val="00EE7411"/>
    <w:rsid w:val="00EF0249"/>
    <w:rsid w:val="00EF0B74"/>
    <w:rsid w:val="00EF101A"/>
    <w:rsid w:val="00EF3BDF"/>
    <w:rsid w:val="00F00D52"/>
    <w:rsid w:val="00F03793"/>
    <w:rsid w:val="00F05F17"/>
    <w:rsid w:val="00F06CDC"/>
    <w:rsid w:val="00F0776D"/>
    <w:rsid w:val="00F07BED"/>
    <w:rsid w:val="00F07E19"/>
    <w:rsid w:val="00F160E1"/>
    <w:rsid w:val="00F2455E"/>
    <w:rsid w:val="00F27B86"/>
    <w:rsid w:val="00F3103A"/>
    <w:rsid w:val="00F31269"/>
    <w:rsid w:val="00F32BBE"/>
    <w:rsid w:val="00F32F5D"/>
    <w:rsid w:val="00F33CD3"/>
    <w:rsid w:val="00F44134"/>
    <w:rsid w:val="00F478ED"/>
    <w:rsid w:val="00F556D6"/>
    <w:rsid w:val="00F578C6"/>
    <w:rsid w:val="00F61547"/>
    <w:rsid w:val="00F63461"/>
    <w:rsid w:val="00F63E46"/>
    <w:rsid w:val="00F66BAB"/>
    <w:rsid w:val="00F71786"/>
    <w:rsid w:val="00F73079"/>
    <w:rsid w:val="00F81192"/>
    <w:rsid w:val="00F8189D"/>
    <w:rsid w:val="00F81B6A"/>
    <w:rsid w:val="00F82A77"/>
    <w:rsid w:val="00F90959"/>
    <w:rsid w:val="00F9151C"/>
    <w:rsid w:val="00F91858"/>
    <w:rsid w:val="00F91932"/>
    <w:rsid w:val="00F924D5"/>
    <w:rsid w:val="00F94B90"/>
    <w:rsid w:val="00F96708"/>
    <w:rsid w:val="00F96FF8"/>
    <w:rsid w:val="00FA1FF4"/>
    <w:rsid w:val="00FB04AF"/>
    <w:rsid w:val="00FB0DFF"/>
    <w:rsid w:val="00FB1AC7"/>
    <w:rsid w:val="00FB2B5D"/>
    <w:rsid w:val="00FB2F47"/>
    <w:rsid w:val="00FB5F9E"/>
    <w:rsid w:val="00FB6AB7"/>
    <w:rsid w:val="00FB7550"/>
    <w:rsid w:val="00FB7BB9"/>
    <w:rsid w:val="00FB7E44"/>
    <w:rsid w:val="00FC120D"/>
    <w:rsid w:val="00FC2D40"/>
    <w:rsid w:val="00FC2DE5"/>
    <w:rsid w:val="00FC643F"/>
    <w:rsid w:val="00FD2D22"/>
    <w:rsid w:val="00FD3FED"/>
    <w:rsid w:val="00FD54A9"/>
    <w:rsid w:val="00FE2903"/>
    <w:rsid w:val="00FE7163"/>
    <w:rsid w:val="00FE7D8E"/>
    <w:rsid w:val="00FF06DF"/>
    <w:rsid w:val="00FF4879"/>
    <w:rsid w:val="00FF7F1A"/>
    <w:rsid w:val="018B01E3"/>
    <w:rsid w:val="04933607"/>
    <w:rsid w:val="05720608"/>
    <w:rsid w:val="065E7306"/>
    <w:rsid w:val="065ED833"/>
    <w:rsid w:val="0968AD69"/>
    <w:rsid w:val="09826FCE"/>
    <w:rsid w:val="0B2CF72E"/>
    <w:rsid w:val="0BE1DF1D"/>
    <w:rsid w:val="0CA9C878"/>
    <w:rsid w:val="0CB39945"/>
    <w:rsid w:val="0E9488ED"/>
    <w:rsid w:val="110CF2DF"/>
    <w:rsid w:val="11836B63"/>
    <w:rsid w:val="12A62B09"/>
    <w:rsid w:val="12CEFD63"/>
    <w:rsid w:val="17467D27"/>
    <w:rsid w:val="19042A24"/>
    <w:rsid w:val="195167BB"/>
    <w:rsid w:val="1B4E04A9"/>
    <w:rsid w:val="1E7F8B86"/>
    <w:rsid w:val="1F811EE4"/>
    <w:rsid w:val="20689318"/>
    <w:rsid w:val="20F613AC"/>
    <w:rsid w:val="2453CDCB"/>
    <w:rsid w:val="24CF6D4D"/>
    <w:rsid w:val="25241F86"/>
    <w:rsid w:val="257185A0"/>
    <w:rsid w:val="25B68052"/>
    <w:rsid w:val="2D4719C3"/>
    <w:rsid w:val="2F9089B8"/>
    <w:rsid w:val="30BB2110"/>
    <w:rsid w:val="3191AA84"/>
    <w:rsid w:val="319CEE40"/>
    <w:rsid w:val="33330AB6"/>
    <w:rsid w:val="33838540"/>
    <w:rsid w:val="33AE1127"/>
    <w:rsid w:val="3539034B"/>
    <w:rsid w:val="3546BE69"/>
    <w:rsid w:val="35B27CAB"/>
    <w:rsid w:val="39671E69"/>
    <w:rsid w:val="397571C7"/>
    <w:rsid w:val="3B294C5E"/>
    <w:rsid w:val="3C3DAF46"/>
    <w:rsid w:val="3D79C48C"/>
    <w:rsid w:val="3DBC5F5A"/>
    <w:rsid w:val="428E225B"/>
    <w:rsid w:val="42B4D586"/>
    <w:rsid w:val="44E1D74F"/>
    <w:rsid w:val="466E6BB3"/>
    <w:rsid w:val="47DEBA69"/>
    <w:rsid w:val="4B54F926"/>
    <w:rsid w:val="4FB29B93"/>
    <w:rsid w:val="56B754D1"/>
    <w:rsid w:val="570D3033"/>
    <w:rsid w:val="5CD96F78"/>
    <w:rsid w:val="5E5D5927"/>
    <w:rsid w:val="5EE085CE"/>
    <w:rsid w:val="5EEDF390"/>
    <w:rsid w:val="60117785"/>
    <w:rsid w:val="60ACCDCB"/>
    <w:rsid w:val="60FFDC4C"/>
    <w:rsid w:val="62D001E3"/>
    <w:rsid w:val="65ED9B4D"/>
    <w:rsid w:val="67DAA4BC"/>
    <w:rsid w:val="68D00C6B"/>
    <w:rsid w:val="6EB270AD"/>
    <w:rsid w:val="7035B666"/>
    <w:rsid w:val="709A4382"/>
    <w:rsid w:val="717E3A39"/>
    <w:rsid w:val="741265F7"/>
    <w:rsid w:val="750ACDF7"/>
    <w:rsid w:val="7618267E"/>
    <w:rsid w:val="779661C7"/>
    <w:rsid w:val="77FDCDBF"/>
    <w:rsid w:val="784535B6"/>
    <w:rsid w:val="7CB6F947"/>
    <w:rsid w:val="7DBDF6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1BF4"/>
  <w15:chartTrackingRefBased/>
  <w15:docId w15:val="{E357FA79-77A5-411E-861C-83B8D16C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D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rsid w:val="00E84DDC"/>
    <w:pPr>
      <w:keepNext/>
      <w:outlineLvl w:val="0"/>
    </w:pPr>
    <w:rPr>
      <w:sz w:val="24"/>
      <w:szCs w:val="24"/>
    </w:rPr>
  </w:style>
  <w:style w:type="paragraph" w:styleId="Heading2">
    <w:name w:val="heading 2"/>
    <w:basedOn w:val="Normal"/>
    <w:next w:val="Normal"/>
    <w:link w:val="Heading2Char"/>
    <w:rsid w:val="00E84DDC"/>
    <w:pPr>
      <w:keepNext/>
      <w:jc w:val="center"/>
      <w:outlineLvl w:val="1"/>
    </w:pPr>
    <w:rPr>
      <w:b/>
      <w:sz w:val="24"/>
      <w:szCs w:val="24"/>
    </w:rPr>
  </w:style>
  <w:style w:type="paragraph" w:styleId="Heading3">
    <w:name w:val="heading 3"/>
    <w:basedOn w:val="Normal"/>
    <w:next w:val="Normal"/>
    <w:link w:val="Heading3Char"/>
    <w:rsid w:val="00E84DDC"/>
    <w:pPr>
      <w:keepNext/>
      <w:ind w:left="5040" w:firstLine="720"/>
      <w:outlineLvl w:val="2"/>
    </w:pPr>
    <w:rPr>
      <w:sz w:val="24"/>
      <w:szCs w:val="24"/>
    </w:rPr>
  </w:style>
  <w:style w:type="paragraph" w:styleId="Heading4">
    <w:name w:val="heading 4"/>
    <w:basedOn w:val="Normal"/>
    <w:next w:val="Normal"/>
    <w:link w:val="Heading4Char"/>
    <w:rsid w:val="00E84DDC"/>
    <w:pPr>
      <w:keepNext/>
      <w:outlineLvl w:val="3"/>
    </w:pPr>
    <w:rPr>
      <w:b/>
      <w:sz w:val="24"/>
      <w:szCs w:val="24"/>
    </w:rPr>
  </w:style>
  <w:style w:type="paragraph" w:styleId="Heading5">
    <w:name w:val="heading 5"/>
    <w:basedOn w:val="Normal"/>
    <w:next w:val="Normal"/>
    <w:link w:val="Heading5Char"/>
    <w:rsid w:val="00E84DDC"/>
    <w:pPr>
      <w:keepNext/>
      <w:outlineLvl w:val="4"/>
    </w:pPr>
    <w:rPr>
      <w:b/>
      <w:i/>
      <w:sz w:val="24"/>
      <w:szCs w:val="24"/>
    </w:rPr>
  </w:style>
  <w:style w:type="paragraph" w:styleId="Heading6">
    <w:name w:val="heading 6"/>
    <w:basedOn w:val="Normal"/>
    <w:next w:val="Normal"/>
    <w:link w:val="Heading6Char"/>
    <w:rsid w:val="00E84DDC"/>
    <w:pPr>
      <w:keepNext/>
      <w:jc w:val="center"/>
      <w:outlineLvl w:val="5"/>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4DD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84DDC"/>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E84DD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84DDC"/>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E84DDC"/>
    <w:rPr>
      <w:rFonts w:ascii="Times New Roman" w:eastAsia="Times New Roman" w:hAnsi="Times New Roman" w:cs="Times New Roman"/>
      <w:b/>
      <w:i/>
      <w:sz w:val="24"/>
      <w:szCs w:val="24"/>
    </w:rPr>
  </w:style>
  <w:style w:type="character" w:customStyle="1" w:styleId="Heading6Char">
    <w:name w:val="Heading 6 Char"/>
    <w:basedOn w:val="DefaultParagraphFont"/>
    <w:link w:val="Heading6"/>
    <w:rsid w:val="00E84DDC"/>
    <w:rPr>
      <w:rFonts w:ascii="Times New Roman" w:eastAsia="Times New Roman" w:hAnsi="Times New Roman" w:cs="Times New Roman"/>
      <w:sz w:val="24"/>
      <w:szCs w:val="24"/>
    </w:rPr>
  </w:style>
  <w:style w:type="paragraph" w:styleId="Title">
    <w:name w:val="Title"/>
    <w:basedOn w:val="Normal"/>
    <w:next w:val="Normal"/>
    <w:link w:val="TitleChar"/>
    <w:rsid w:val="00E84DDC"/>
    <w:pPr>
      <w:jc w:val="center"/>
    </w:pPr>
    <w:rPr>
      <w:b/>
      <w:sz w:val="36"/>
      <w:szCs w:val="36"/>
    </w:rPr>
  </w:style>
  <w:style w:type="character" w:customStyle="1" w:styleId="TitleChar">
    <w:name w:val="Title Char"/>
    <w:basedOn w:val="DefaultParagraphFont"/>
    <w:link w:val="Title"/>
    <w:rsid w:val="00E84DDC"/>
    <w:rPr>
      <w:rFonts w:ascii="Times New Roman" w:eastAsia="Times New Roman" w:hAnsi="Times New Roman" w:cs="Times New Roman"/>
      <w:b/>
      <w:sz w:val="36"/>
      <w:szCs w:val="36"/>
    </w:rPr>
  </w:style>
  <w:style w:type="paragraph" w:styleId="Subtitle">
    <w:name w:val="Subtitle"/>
    <w:basedOn w:val="Normal"/>
    <w:next w:val="Normal"/>
    <w:link w:val="SubtitleChar"/>
    <w:rsid w:val="00E84DD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4DDC"/>
    <w:rPr>
      <w:rFonts w:ascii="Georgia" w:eastAsia="Georgia" w:hAnsi="Georgia" w:cs="Georgia"/>
      <w:i/>
      <w:color w:val="666666"/>
      <w:sz w:val="48"/>
      <w:szCs w:val="48"/>
    </w:rPr>
  </w:style>
  <w:style w:type="paragraph" w:styleId="BodyText">
    <w:name w:val="Body Text"/>
    <w:basedOn w:val="Normal"/>
    <w:link w:val="BodyTextChar"/>
    <w:uiPriority w:val="1"/>
    <w:qFormat/>
    <w:rsid w:val="00E84DDC"/>
    <w:pPr>
      <w:widowControl w:val="0"/>
      <w:ind w:left="839" w:hanging="720"/>
    </w:pPr>
    <w:rPr>
      <w:rFonts w:cstheme="minorBidi"/>
      <w:sz w:val="24"/>
      <w:szCs w:val="24"/>
    </w:rPr>
  </w:style>
  <w:style w:type="character" w:customStyle="1" w:styleId="BodyTextChar">
    <w:name w:val="Body Text Char"/>
    <w:basedOn w:val="DefaultParagraphFont"/>
    <w:link w:val="BodyText"/>
    <w:uiPriority w:val="1"/>
    <w:rsid w:val="00E84DDC"/>
    <w:rPr>
      <w:rFonts w:ascii="Times New Roman" w:eastAsia="Times New Roman" w:hAnsi="Times New Roman"/>
      <w:sz w:val="24"/>
      <w:szCs w:val="24"/>
    </w:rPr>
  </w:style>
  <w:style w:type="paragraph" w:styleId="ListParagraph">
    <w:name w:val="List Paragraph"/>
    <w:basedOn w:val="Normal"/>
    <w:uiPriority w:val="34"/>
    <w:qFormat/>
    <w:rsid w:val="00E84DDC"/>
    <w:pPr>
      <w:widowControl w:val="0"/>
    </w:pPr>
    <w:rPr>
      <w:rFonts w:asciiTheme="minorHAnsi" w:eastAsiaTheme="minorHAnsi" w:hAnsiTheme="minorHAnsi" w:cstheme="minorBidi"/>
      <w:sz w:val="22"/>
      <w:szCs w:val="22"/>
    </w:rPr>
  </w:style>
  <w:style w:type="paragraph" w:customStyle="1" w:styleId="Default">
    <w:name w:val="Default"/>
    <w:rsid w:val="00E84DDC"/>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E84DDC"/>
    <w:pPr>
      <w:tabs>
        <w:tab w:val="center" w:pos="4680"/>
        <w:tab w:val="right" w:pos="9360"/>
      </w:tabs>
    </w:pPr>
  </w:style>
  <w:style w:type="character" w:customStyle="1" w:styleId="HeaderChar">
    <w:name w:val="Header Char"/>
    <w:basedOn w:val="DefaultParagraphFont"/>
    <w:link w:val="Header"/>
    <w:uiPriority w:val="99"/>
    <w:rsid w:val="00E84D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4DDC"/>
    <w:pPr>
      <w:tabs>
        <w:tab w:val="center" w:pos="4680"/>
        <w:tab w:val="right" w:pos="9360"/>
      </w:tabs>
    </w:pPr>
  </w:style>
  <w:style w:type="character" w:customStyle="1" w:styleId="FooterChar">
    <w:name w:val="Footer Char"/>
    <w:basedOn w:val="DefaultParagraphFont"/>
    <w:link w:val="Footer"/>
    <w:uiPriority w:val="99"/>
    <w:rsid w:val="00E84DD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84DDC"/>
    <w:rPr>
      <w:color w:val="0563C1" w:themeColor="hyperlink"/>
      <w:u w:val="single"/>
    </w:rPr>
  </w:style>
  <w:style w:type="character" w:styleId="UnresolvedMention">
    <w:name w:val="Unresolved Mention"/>
    <w:basedOn w:val="DefaultParagraphFont"/>
    <w:uiPriority w:val="99"/>
    <w:semiHidden/>
    <w:unhideWhenUsed/>
    <w:rsid w:val="00E84DDC"/>
    <w:rPr>
      <w:color w:val="605E5C"/>
      <w:shd w:val="clear" w:color="auto" w:fill="E1DFDD"/>
    </w:rPr>
  </w:style>
  <w:style w:type="paragraph" w:styleId="NormalWeb">
    <w:name w:val="Normal (Web)"/>
    <w:basedOn w:val="Normal"/>
    <w:uiPriority w:val="99"/>
    <w:unhideWhenUsed/>
    <w:rsid w:val="00E84DDC"/>
    <w:pPr>
      <w:spacing w:before="100" w:beforeAutospacing="1" w:after="100" w:afterAutospacing="1"/>
    </w:pPr>
    <w:rPr>
      <w:sz w:val="24"/>
      <w:szCs w:val="24"/>
    </w:rPr>
  </w:style>
  <w:style w:type="paragraph" w:styleId="NoSpacing">
    <w:name w:val="No Spacing"/>
    <w:basedOn w:val="Normal"/>
    <w:uiPriority w:val="1"/>
    <w:qFormat/>
    <w:rsid w:val="00E84DDC"/>
    <w:rPr>
      <w:rFonts w:ascii="Calibri" w:eastAsia="Calibri" w:hAnsi="Calibri"/>
      <w:sz w:val="22"/>
      <w:szCs w:val="22"/>
    </w:rPr>
  </w:style>
  <w:style w:type="table" w:customStyle="1" w:styleId="TableGrid2">
    <w:name w:val="TableGrid2"/>
    <w:rsid w:val="00D71728"/>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basedOn w:val="DefaultParagraphFont"/>
    <w:rsid w:val="00777075"/>
  </w:style>
  <w:style w:type="character" w:customStyle="1" w:styleId="eop">
    <w:name w:val="eop"/>
    <w:basedOn w:val="DefaultParagraphFont"/>
    <w:rsid w:val="003B4307"/>
  </w:style>
  <w:style w:type="paragraph" w:customStyle="1" w:styleId="paragraph">
    <w:name w:val="paragraph"/>
    <w:basedOn w:val="Normal"/>
    <w:rsid w:val="00A13032"/>
    <w:pPr>
      <w:spacing w:before="100" w:beforeAutospacing="1" w:after="100" w:afterAutospacing="1"/>
    </w:pPr>
    <w:rPr>
      <w:sz w:val="24"/>
      <w:szCs w:val="24"/>
    </w:rPr>
  </w:style>
  <w:style w:type="character" w:styleId="Mention">
    <w:name w:val="Mention"/>
    <w:basedOn w:val="DefaultParagraphFont"/>
    <w:uiPriority w:val="99"/>
    <w:unhideWhenUsed/>
    <w:rsid w:val="009319FA"/>
    <w:rPr>
      <w:color w:val="2B579A"/>
      <w:shd w:val="clear" w:color="auto" w:fill="E6E6E6"/>
    </w:rPr>
  </w:style>
  <w:style w:type="paragraph" w:styleId="CommentText">
    <w:name w:val="annotation text"/>
    <w:basedOn w:val="Normal"/>
    <w:link w:val="CommentTextChar"/>
    <w:uiPriority w:val="99"/>
    <w:unhideWhenUsed/>
    <w:rsid w:val="009319FA"/>
  </w:style>
  <w:style w:type="character" w:customStyle="1" w:styleId="CommentTextChar">
    <w:name w:val="Comment Text Char"/>
    <w:basedOn w:val="DefaultParagraphFont"/>
    <w:link w:val="CommentText"/>
    <w:uiPriority w:val="99"/>
    <w:rsid w:val="009319F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319FA"/>
    <w:rPr>
      <w:sz w:val="16"/>
      <w:szCs w:val="16"/>
    </w:rPr>
  </w:style>
  <w:style w:type="paragraph" w:styleId="CommentSubject">
    <w:name w:val="annotation subject"/>
    <w:basedOn w:val="CommentText"/>
    <w:next w:val="CommentText"/>
    <w:link w:val="CommentSubjectChar"/>
    <w:uiPriority w:val="99"/>
    <w:semiHidden/>
    <w:unhideWhenUsed/>
    <w:rsid w:val="003474CB"/>
    <w:rPr>
      <w:b/>
      <w:bCs/>
    </w:rPr>
  </w:style>
  <w:style w:type="character" w:customStyle="1" w:styleId="CommentSubjectChar">
    <w:name w:val="Comment Subject Char"/>
    <w:basedOn w:val="CommentTextChar"/>
    <w:link w:val="CommentSubject"/>
    <w:uiPriority w:val="99"/>
    <w:semiHidden/>
    <w:rsid w:val="003474CB"/>
    <w:rPr>
      <w:rFonts w:ascii="Times New Roman" w:eastAsia="Times New Roman" w:hAnsi="Times New Roman" w:cs="Times New Roman"/>
      <w:b/>
      <w:bCs/>
      <w:sz w:val="20"/>
      <w:szCs w:val="20"/>
    </w:rPr>
  </w:style>
  <w:style w:type="table" w:styleId="TableGrid">
    <w:name w:val="Table Grid"/>
    <w:basedOn w:val="TableNormal"/>
    <w:uiPriority w:val="39"/>
    <w:rsid w:val="00F6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8698">
      <w:bodyDiv w:val="1"/>
      <w:marLeft w:val="0"/>
      <w:marRight w:val="0"/>
      <w:marTop w:val="0"/>
      <w:marBottom w:val="0"/>
      <w:divBdr>
        <w:top w:val="none" w:sz="0" w:space="0" w:color="auto"/>
        <w:left w:val="none" w:sz="0" w:space="0" w:color="auto"/>
        <w:bottom w:val="none" w:sz="0" w:space="0" w:color="auto"/>
        <w:right w:val="none" w:sz="0" w:space="0" w:color="auto"/>
      </w:divBdr>
      <w:divsChild>
        <w:div w:id="891115175">
          <w:marLeft w:val="0"/>
          <w:marRight w:val="0"/>
          <w:marTop w:val="0"/>
          <w:marBottom w:val="0"/>
          <w:divBdr>
            <w:top w:val="none" w:sz="0" w:space="0" w:color="auto"/>
            <w:left w:val="none" w:sz="0" w:space="0" w:color="auto"/>
            <w:bottom w:val="none" w:sz="0" w:space="0" w:color="auto"/>
            <w:right w:val="none" w:sz="0" w:space="0" w:color="auto"/>
          </w:divBdr>
        </w:div>
        <w:div w:id="1904440839">
          <w:marLeft w:val="0"/>
          <w:marRight w:val="0"/>
          <w:marTop w:val="0"/>
          <w:marBottom w:val="0"/>
          <w:divBdr>
            <w:top w:val="none" w:sz="0" w:space="0" w:color="auto"/>
            <w:left w:val="none" w:sz="0" w:space="0" w:color="auto"/>
            <w:bottom w:val="none" w:sz="0" w:space="0" w:color="auto"/>
            <w:right w:val="none" w:sz="0" w:space="0" w:color="auto"/>
          </w:divBdr>
        </w:div>
      </w:divsChild>
    </w:div>
    <w:div w:id="385225277">
      <w:bodyDiv w:val="1"/>
      <w:marLeft w:val="0"/>
      <w:marRight w:val="0"/>
      <w:marTop w:val="0"/>
      <w:marBottom w:val="0"/>
      <w:divBdr>
        <w:top w:val="none" w:sz="0" w:space="0" w:color="auto"/>
        <w:left w:val="none" w:sz="0" w:space="0" w:color="auto"/>
        <w:bottom w:val="none" w:sz="0" w:space="0" w:color="auto"/>
        <w:right w:val="none" w:sz="0" w:space="0" w:color="auto"/>
      </w:divBdr>
      <w:divsChild>
        <w:div w:id="1007515328">
          <w:marLeft w:val="0"/>
          <w:marRight w:val="0"/>
          <w:marTop w:val="0"/>
          <w:marBottom w:val="0"/>
          <w:divBdr>
            <w:top w:val="none" w:sz="0" w:space="0" w:color="auto"/>
            <w:left w:val="none" w:sz="0" w:space="0" w:color="auto"/>
            <w:bottom w:val="none" w:sz="0" w:space="0" w:color="auto"/>
            <w:right w:val="none" w:sz="0" w:space="0" w:color="auto"/>
          </w:divBdr>
        </w:div>
        <w:div w:id="1537035820">
          <w:marLeft w:val="0"/>
          <w:marRight w:val="0"/>
          <w:marTop w:val="0"/>
          <w:marBottom w:val="0"/>
          <w:divBdr>
            <w:top w:val="none" w:sz="0" w:space="0" w:color="auto"/>
            <w:left w:val="none" w:sz="0" w:space="0" w:color="auto"/>
            <w:bottom w:val="none" w:sz="0" w:space="0" w:color="auto"/>
            <w:right w:val="none" w:sz="0" w:space="0" w:color="auto"/>
          </w:divBdr>
        </w:div>
      </w:divsChild>
    </w:div>
    <w:div w:id="395934528">
      <w:bodyDiv w:val="1"/>
      <w:marLeft w:val="0"/>
      <w:marRight w:val="0"/>
      <w:marTop w:val="0"/>
      <w:marBottom w:val="0"/>
      <w:divBdr>
        <w:top w:val="none" w:sz="0" w:space="0" w:color="auto"/>
        <w:left w:val="none" w:sz="0" w:space="0" w:color="auto"/>
        <w:bottom w:val="none" w:sz="0" w:space="0" w:color="auto"/>
        <w:right w:val="none" w:sz="0" w:space="0" w:color="auto"/>
      </w:divBdr>
      <w:divsChild>
        <w:div w:id="474487299">
          <w:marLeft w:val="0"/>
          <w:marRight w:val="0"/>
          <w:marTop w:val="0"/>
          <w:marBottom w:val="0"/>
          <w:divBdr>
            <w:top w:val="none" w:sz="0" w:space="0" w:color="auto"/>
            <w:left w:val="none" w:sz="0" w:space="0" w:color="auto"/>
            <w:bottom w:val="none" w:sz="0" w:space="0" w:color="auto"/>
            <w:right w:val="none" w:sz="0" w:space="0" w:color="auto"/>
          </w:divBdr>
        </w:div>
        <w:div w:id="1642731329">
          <w:marLeft w:val="0"/>
          <w:marRight w:val="0"/>
          <w:marTop w:val="0"/>
          <w:marBottom w:val="0"/>
          <w:divBdr>
            <w:top w:val="none" w:sz="0" w:space="0" w:color="auto"/>
            <w:left w:val="none" w:sz="0" w:space="0" w:color="auto"/>
            <w:bottom w:val="none" w:sz="0" w:space="0" w:color="auto"/>
            <w:right w:val="none" w:sz="0" w:space="0" w:color="auto"/>
          </w:divBdr>
        </w:div>
        <w:div w:id="890044628">
          <w:marLeft w:val="0"/>
          <w:marRight w:val="0"/>
          <w:marTop w:val="0"/>
          <w:marBottom w:val="0"/>
          <w:divBdr>
            <w:top w:val="none" w:sz="0" w:space="0" w:color="auto"/>
            <w:left w:val="none" w:sz="0" w:space="0" w:color="auto"/>
            <w:bottom w:val="none" w:sz="0" w:space="0" w:color="auto"/>
            <w:right w:val="none" w:sz="0" w:space="0" w:color="auto"/>
          </w:divBdr>
        </w:div>
        <w:div w:id="1053432190">
          <w:marLeft w:val="0"/>
          <w:marRight w:val="0"/>
          <w:marTop w:val="0"/>
          <w:marBottom w:val="0"/>
          <w:divBdr>
            <w:top w:val="none" w:sz="0" w:space="0" w:color="auto"/>
            <w:left w:val="none" w:sz="0" w:space="0" w:color="auto"/>
            <w:bottom w:val="none" w:sz="0" w:space="0" w:color="auto"/>
            <w:right w:val="none" w:sz="0" w:space="0" w:color="auto"/>
          </w:divBdr>
        </w:div>
        <w:div w:id="2008746714">
          <w:marLeft w:val="0"/>
          <w:marRight w:val="0"/>
          <w:marTop w:val="0"/>
          <w:marBottom w:val="0"/>
          <w:divBdr>
            <w:top w:val="none" w:sz="0" w:space="0" w:color="auto"/>
            <w:left w:val="none" w:sz="0" w:space="0" w:color="auto"/>
            <w:bottom w:val="none" w:sz="0" w:space="0" w:color="auto"/>
            <w:right w:val="none" w:sz="0" w:space="0" w:color="auto"/>
          </w:divBdr>
        </w:div>
        <w:div w:id="1766919333">
          <w:marLeft w:val="0"/>
          <w:marRight w:val="0"/>
          <w:marTop w:val="0"/>
          <w:marBottom w:val="0"/>
          <w:divBdr>
            <w:top w:val="none" w:sz="0" w:space="0" w:color="auto"/>
            <w:left w:val="none" w:sz="0" w:space="0" w:color="auto"/>
            <w:bottom w:val="none" w:sz="0" w:space="0" w:color="auto"/>
            <w:right w:val="none" w:sz="0" w:space="0" w:color="auto"/>
          </w:divBdr>
        </w:div>
      </w:divsChild>
    </w:div>
    <w:div w:id="425809965">
      <w:bodyDiv w:val="1"/>
      <w:marLeft w:val="0"/>
      <w:marRight w:val="0"/>
      <w:marTop w:val="0"/>
      <w:marBottom w:val="0"/>
      <w:divBdr>
        <w:top w:val="none" w:sz="0" w:space="0" w:color="auto"/>
        <w:left w:val="none" w:sz="0" w:space="0" w:color="auto"/>
        <w:bottom w:val="none" w:sz="0" w:space="0" w:color="auto"/>
        <w:right w:val="none" w:sz="0" w:space="0" w:color="auto"/>
      </w:divBdr>
    </w:div>
    <w:div w:id="785194683">
      <w:bodyDiv w:val="1"/>
      <w:marLeft w:val="0"/>
      <w:marRight w:val="0"/>
      <w:marTop w:val="0"/>
      <w:marBottom w:val="0"/>
      <w:divBdr>
        <w:top w:val="none" w:sz="0" w:space="0" w:color="auto"/>
        <w:left w:val="none" w:sz="0" w:space="0" w:color="auto"/>
        <w:bottom w:val="none" w:sz="0" w:space="0" w:color="auto"/>
        <w:right w:val="none" w:sz="0" w:space="0" w:color="auto"/>
      </w:divBdr>
      <w:divsChild>
        <w:div w:id="290940820">
          <w:marLeft w:val="0"/>
          <w:marRight w:val="0"/>
          <w:marTop w:val="0"/>
          <w:marBottom w:val="0"/>
          <w:divBdr>
            <w:top w:val="none" w:sz="0" w:space="0" w:color="auto"/>
            <w:left w:val="none" w:sz="0" w:space="0" w:color="auto"/>
            <w:bottom w:val="none" w:sz="0" w:space="0" w:color="auto"/>
            <w:right w:val="none" w:sz="0" w:space="0" w:color="auto"/>
          </w:divBdr>
        </w:div>
        <w:div w:id="1321037842">
          <w:marLeft w:val="0"/>
          <w:marRight w:val="0"/>
          <w:marTop w:val="0"/>
          <w:marBottom w:val="0"/>
          <w:divBdr>
            <w:top w:val="none" w:sz="0" w:space="0" w:color="auto"/>
            <w:left w:val="none" w:sz="0" w:space="0" w:color="auto"/>
            <w:bottom w:val="none" w:sz="0" w:space="0" w:color="auto"/>
            <w:right w:val="none" w:sz="0" w:space="0" w:color="auto"/>
          </w:divBdr>
        </w:div>
      </w:divsChild>
    </w:div>
    <w:div w:id="1077558486">
      <w:bodyDiv w:val="1"/>
      <w:marLeft w:val="0"/>
      <w:marRight w:val="0"/>
      <w:marTop w:val="0"/>
      <w:marBottom w:val="0"/>
      <w:divBdr>
        <w:top w:val="none" w:sz="0" w:space="0" w:color="auto"/>
        <w:left w:val="none" w:sz="0" w:space="0" w:color="auto"/>
        <w:bottom w:val="none" w:sz="0" w:space="0" w:color="auto"/>
        <w:right w:val="none" w:sz="0" w:space="0" w:color="auto"/>
      </w:divBdr>
      <w:divsChild>
        <w:div w:id="642857534">
          <w:marLeft w:val="0"/>
          <w:marRight w:val="0"/>
          <w:marTop w:val="0"/>
          <w:marBottom w:val="0"/>
          <w:divBdr>
            <w:top w:val="none" w:sz="0" w:space="0" w:color="auto"/>
            <w:left w:val="none" w:sz="0" w:space="0" w:color="auto"/>
            <w:bottom w:val="none" w:sz="0" w:space="0" w:color="auto"/>
            <w:right w:val="none" w:sz="0" w:space="0" w:color="auto"/>
          </w:divBdr>
        </w:div>
        <w:div w:id="1789009844">
          <w:marLeft w:val="0"/>
          <w:marRight w:val="0"/>
          <w:marTop w:val="0"/>
          <w:marBottom w:val="0"/>
          <w:divBdr>
            <w:top w:val="none" w:sz="0" w:space="0" w:color="auto"/>
            <w:left w:val="none" w:sz="0" w:space="0" w:color="auto"/>
            <w:bottom w:val="none" w:sz="0" w:space="0" w:color="auto"/>
            <w:right w:val="none" w:sz="0" w:space="0" w:color="auto"/>
          </w:divBdr>
        </w:div>
      </w:divsChild>
    </w:div>
    <w:div w:id="1108892597">
      <w:bodyDiv w:val="1"/>
      <w:marLeft w:val="0"/>
      <w:marRight w:val="0"/>
      <w:marTop w:val="0"/>
      <w:marBottom w:val="0"/>
      <w:divBdr>
        <w:top w:val="none" w:sz="0" w:space="0" w:color="auto"/>
        <w:left w:val="none" w:sz="0" w:space="0" w:color="auto"/>
        <w:bottom w:val="none" w:sz="0" w:space="0" w:color="auto"/>
        <w:right w:val="none" w:sz="0" w:space="0" w:color="auto"/>
      </w:divBdr>
      <w:divsChild>
        <w:div w:id="11497617">
          <w:marLeft w:val="0"/>
          <w:marRight w:val="0"/>
          <w:marTop w:val="0"/>
          <w:marBottom w:val="0"/>
          <w:divBdr>
            <w:top w:val="none" w:sz="0" w:space="0" w:color="auto"/>
            <w:left w:val="none" w:sz="0" w:space="0" w:color="auto"/>
            <w:bottom w:val="none" w:sz="0" w:space="0" w:color="auto"/>
            <w:right w:val="none" w:sz="0" w:space="0" w:color="auto"/>
          </w:divBdr>
        </w:div>
        <w:div w:id="176162688">
          <w:marLeft w:val="0"/>
          <w:marRight w:val="0"/>
          <w:marTop w:val="0"/>
          <w:marBottom w:val="0"/>
          <w:divBdr>
            <w:top w:val="none" w:sz="0" w:space="0" w:color="auto"/>
            <w:left w:val="none" w:sz="0" w:space="0" w:color="auto"/>
            <w:bottom w:val="none" w:sz="0" w:space="0" w:color="auto"/>
            <w:right w:val="none" w:sz="0" w:space="0" w:color="auto"/>
          </w:divBdr>
        </w:div>
        <w:div w:id="1247616934">
          <w:marLeft w:val="0"/>
          <w:marRight w:val="0"/>
          <w:marTop w:val="0"/>
          <w:marBottom w:val="0"/>
          <w:divBdr>
            <w:top w:val="none" w:sz="0" w:space="0" w:color="auto"/>
            <w:left w:val="none" w:sz="0" w:space="0" w:color="auto"/>
            <w:bottom w:val="none" w:sz="0" w:space="0" w:color="auto"/>
            <w:right w:val="none" w:sz="0" w:space="0" w:color="auto"/>
          </w:divBdr>
        </w:div>
      </w:divsChild>
    </w:div>
    <w:div w:id="1334185108">
      <w:bodyDiv w:val="1"/>
      <w:marLeft w:val="0"/>
      <w:marRight w:val="0"/>
      <w:marTop w:val="0"/>
      <w:marBottom w:val="0"/>
      <w:divBdr>
        <w:top w:val="none" w:sz="0" w:space="0" w:color="auto"/>
        <w:left w:val="none" w:sz="0" w:space="0" w:color="auto"/>
        <w:bottom w:val="none" w:sz="0" w:space="0" w:color="auto"/>
        <w:right w:val="none" w:sz="0" w:space="0" w:color="auto"/>
      </w:divBdr>
      <w:divsChild>
        <w:div w:id="91052470">
          <w:marLeft w:val="0"/>
          <w:marRight w:val="0"/>
          <w:marTop w:val="0"/>
          <w:marBottom w:val="0"/>
          <w:divBdr>
            <w:top w:val="none" w:sz="0" w:space="0" w:color="auto"/>
            <w:left w:val="none" w:sz="0" w:space="0" w:color="auto"/>
            <w:bottom w:val="none" w:sz="0" w:space="0" w:color="auto"/>
            <w:right w:val="none" w:sz="0" w:space="0" w:color="auto"/>
          </w:divBdr>
        </w:div>
        <w:div w:id="517236630">
          <w:marLeft w:val="0"/>
          <w:marRight w:val="0"/>
          <w:marTop w:val="0"/>
          <w:marBottom w:val="0"/>
          <w:divBdr>
            <w:top w:val="none" w:sz="0" w:space="0" w:color="auto"/>
            <w:left w:val="none" w:sz="0" w:space="0" w:color="auto"/>
            <w:bottom w:val="none" w:sz="0" w:space="0" w:color="auto"/>
            <w:right w:val="none" w:sz="0" w:space="0" w:color="auto"/>
          </w:divBdr>
        </w:div>
      </w:divsChild>
    </w:div>
    <w:div w:id="1919708861">
      <w:bodyDiv w:val="1"/>
      <w:marLeft w:val="0"/>
      <w:marRight w:val="0"/>
      <w:marTop w:val="0"/>
      <w:marBottom w:val="0"/>
      <w:divBdr>
        <w:top w:val="none" w:sz="0" w:space="0" w:color="auto"/>
        <w:left w:val="none" w:sz="0" w:space="0" w:color="auto"/>
        <w:bottom w:val="none" w:sz="0" w:space="0" w:color="auto"/>
        <w:right w:val="none" w:sz="0" w:space="0" w:color="auto"/>
      </w:divBdr>
      <w:divsChild>
        <w:div w:id="149908575">
          <w:marLeft w:val="0"/>
          <w:marRight w:val="0"/>
          <w:marTop w:val="0"/>
          <w:marBottom w:val="0"/>
          <w:divBdr>
            <w:top w:val="none" w:sz="0" w:space="0" w:color="auto"/>
            <w:left w:val="none" w:sz="0" w:space="0" w:color="auto"/>
            <w:bottom w:val="none" w:sz="0" w:space="0" w:color="auto"/>
            <w:right w:val="none" w:sz="0" w:space="0" w:color="auto"/>
          </w:divBdr>
        </w:div>
        <w:div w:id="429157433">
          <w:marLeft w:val="0"/>
          <w:marRight w:val="0"/>
          <w:marTop w:val="0"/>
          <w:marBottom w:val="0"/>
          <w:divBdr>
            <w:top w:val="none" w:sz="0" w:space="0" w:color="auto"/>
            <w:left w:val="none" w:sz="0" w:space="0" w:color="auto"/>
            <w:bottom w:val="none" w:sz="0" w:space="0" w:color="auto"/>
            <w:right w:val="none" w:sz="0" w:space="0" w:color="auto"/>
          </w:divBdr>
        </w:div>
        <w:div w:id="1837570502">
          <w:marLeft w:val="0"/>
          <w:marRight w:val="0"/>
          <w:marTop w:val="0"/>
          <w:marBottom w:val="0"/>
          <w:divBdr>
            <w:top w:val="none" w:sz="0" w:space="0" w:color="auto"/>
            <w:left w:val="none" w:sz="0" w:space="0" w:color="auto"/>
            <w:bottom w:val="none" w:sz="0" w:space="0" w:color="auto"/>
            <w:right w:val="none" w:sz="0" w:space="0" w:color="auto"/>
          </w:divBdr>
        </w:div>
        <w:div w:id="1153377646">
          <w:marLeft w:val="0"/>
          <w:marRight w:val="0"/>
          <w:marTop w:val="0"/>
          <w:marBottom w:val="0"/>
          <w:divBdr>
            <w:top w:val="none" w:sz="0" w:space="0" w:color="auto"/>
            <w:left w:val="none" w:sz="0" w:space="0" w:color="auto"/>
            <w:bottom w:val="none" w:sz="0" w:space="0" w:color="auto"/>
            <w:right w:val="none" w:sz="0" w:space="0" w:color="auto"/>
          </w:divBdr>
        </w:div>
        <w:div w:id="43602616">
          <w:marLeft w:val="0"/>
          <w:marRight w:val="0"/>
          <w:marTop w:val="0"/>
          <w:marBottom w:val="0"/>
          <w:divBdr>
            <w:top w:val="none" w:sz="0" w:space="0" w:color="auto"/>
            <w:left w:val="none" w:sz="0" w:space="0" w:color="auto"/>
            <w:bottom w:val="none" w:sz="0" w:space="0" w:color="auto"/>
            <w:right w:val="none" w:sz="0" w:space="0" w:color="auto"/>
          </w:divBdr>
        </w:div>
        <w:div w:id="101263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an.resources@texarkanacollege.edu" TargetMode="External"/><Relationship Id="rId17" Type="http://schemas.openxmlformats.org/officeDocument/2006/relationships/hyperlink" Target="http://www.bon.state.tx.us/" TargetMode="External"/><Relationship Id="rId2" Type="http://schemas.openxmlformats.org/officeDocument/2006/relationships/customXml" Target="../customXml/item2.xml"/><Relationship Id="rId16" Type="http://schemas.openxmlformats.org/officeDocument/2006/relationships/hyperlink" Target="mailto:tc.counselor@texarkanacolleg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exarkanacollege.edu/coronavir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6bac43-5027-4a5e-b695-ab5474e77a1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12CF70680F5248BDB6C52A0FCB7551" ma:contentTypeVersion="13" ma:contentTypeDescription="Create a new document." ma:contentTypeScope="" ma:versionID="eef6927a600428b5e8b7a2e5e8c77bff">
  <xsd:schema xmlns:xsd="http://www.w3.org/2001/XMLSchema" xmlns:xs="http://www.w3.org/2001/XMLSchema" xmlns:p="http://schemas.microsoft.com/office/2006/metadata/properties" xmlns:ns3="386bac43-5027-4a5e-b695-ab5474e77a11" xmlns:ns4="208b6e2a-77f3-48bf-ac6c-2952ecec3f53" targetNamespace="http://schemas.microsoft.com/office/2006/metadata/properties" ma:root="true" ma:fieldsID="7efcb70b08d18be108f1261fa22000e8" ns3:_="" ns4:_="">
    <xsd:import namespace="386bac43-5027-4a5e-b695-ab5474e77a11"/>
    <xsd:import namespace="208b6e2a-77f3-48bf-ac6c-2952ecec3f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bac43-5027-4a5e-b695-ab5474e77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b6e2a-77f3-48bf-ac6c-2952ecec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717C4-0D19-4B6F-9EC2-4C4D7F0B0402}">
  <ds:schemaRefs>
    <ds:schemaRef ds:uri="http://schemas.microsoft.com/office/2006/metadata/properties"/>
    <ds:schemaRef ds:uri="http://schemas.microsoft.com/office/infopath/2007/PartnerControls"/>
    <ds:schemaRef ds:uri="386bac43-5027-4a5e-b695-ab5474e77a11"/>
  </ds:schemaRefs>
</ds:datastoreItem>
</file>

<file path=customXml/itemProps2.xml><?xml version="1.0" encoding="utf-8"?>
<ds:datastoreItem xmlns:ds="http://schemas.openxmlformats.org/officeDocument/2006/customXml" ds:itemID="{2AE8D5A3-B573-40F8-8E81-214DD7185BB8}">
  <ds:schemaRefs>
    <ds:schemaRef ds:uri="http://schemas.openxmlformats.org/officeDocument/2006/bibliography"/>
  </ds:schemaRefs>
</ds:datastoreItem>
</file>

<file path=customXml/itemProps3.xml><?xml version="1.0" encoding="utf-8"?>
<ds:datastoreItem xmlns:ds="http://schemas.openxmlformats.org/officeDocument/2006/customXml" ds:itemID="{399BDCED-4D7C-4225-A94F-F457ED94934B}">
  <ds:schemaRefs>
    <ds:schemaRef ds:uri="http://schemas.microsoft.com/sharepoint/v3/contenttype/forms"/>
  </ds:schemaRefs>
</ds:datastoreItem>
</file>

<file path=customXml/itemProps4.xml><?xml version="1.0" encoding="utf-8"?>
<ds:datastoreItem xmlns:ds="http://schemas.openxmlformats.org/officeDocument/2006/customXml" ds:itemID="{E10863D2-CF47-448B-82B5-592AEA650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bac43-5027-4a5e-b695-ab5474e77a11"/>
    <ds:schemaRef ds:uri="208b6e2a-77f3-48bf-ac6c-2952ecec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23</Pages>
  <Words>6674</Words>
  <Characters>38042</Characters>
  <Application>Microsoft Office Word</Application>
  <DocSecurity>0</DocSecurity>
  <Lines>317</Lines>
  <Paragraphs>89</Paragraphs>
  <ScaleCrop>false</ScaleCrop>
  <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Katelyn E.</dc:creator>
  <cp:keywords/>
  <dc:description/>
  <cp:lastModifiedBy>Henderson, Julie S.</cp:lastModifiedBy>
  <cp:revision>75</cp:revision>
  <cp:lastPrinted>2023-12-05T21:42:00Z</cp:lastPrinted>
  <dcterms:created xsi:type="dcterms:W3CDTF">2025-04-08T17:06:00Z</dcterms:created>
  <dcterms:modified xsi:type="dcterms:W3CDTF">2025-05-14T14:19:00Z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0x0101005912CF70680F5248BDB6C52A0FCB7551</vt:lpwstr>
  </property>
  <property fmtid="{D5CDD505-2E9C-101B-9397-08002B2CF9AE}" pid="3" name="MSIP_Label_4008d77a-d6f1-4229-9eb3-f44b2ca6abac_Enabled">
    <vt:lpwstr>true</vt:lpwstr>
  </property>
  <property fmtid="{D5CDD505-2E9C-101B-9397-08002B2CF9AE}" pid="4" name="MSIP_Label_4008d77a-d6f1-4229-9eb3-f44b2ca6abac_SetDate">
    <vt:lpwstr>2025-02-03T19:23:30Z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43e97dda-65e8-4f67-a4db-97a162030d23</vt:lpwstr>
  </property>
  <property fmtid="{D5CDD505-2E9C-101B-9397-08002B2CF9AE}" pid="9" name="MSIP_Label_4008d77a-d6f1-4229-9eb3-f44b2ca6abac_ContentBits">
    <vt:lpwstr>0</vt:lpwstr>
  </property>
</Properties>
</file>