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FB" w:rsidRDefault="004B2CFB" w:rsidP="004B2CFB">
      <w:pPr>
        <w:rPr>
          <w:b/>
        </w:rPr>
      </w:pPr>
      <w:bookmarkStart w:id="0" w:name="_GoBack"/>
      <w:bookmarkEnd w:id="0"/>
    </w:p>
    <w:p w:rsidR="004B2CFB" w:rsidRDefault="004B2CFB" w:rsidP="004B2CFB">
      <w:pPr>
        <w:rPr>
          <w:b/>
        </w:rPr>
      </w:pPr>
    </w:p>
    <w:p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Majors</w:t>
      </w:r>
      <w:r w:rsidR="005E3A2F">
        <w:t xml:space="preserve">  </w:t>
      </w:r>
      <w:r w:rsidR="005E3A2F" w:rsidRPr="00BB66AC">
        <w:rPr>
          <w:b/>
        </w:rPr>
        <w:t>LECTURE</w:t>
      </w:r>
      <w:r>
        <w:br/>
      </w:r>
      <w:r w:rsidRPr="00A86C21">
        <w:rPr>
          <w:b/>
        </w:rPr>
        <w:t>Course Number:</w:t>
      </w:r>
      <w:r w:rsidR="00093E10">
        <w:t xml:space="preserve">  BIOL 13</w:t>
      </w:r>
      <w:r w:rsidR="00E76328">
        <w:t>07</w:t>
      </w:r>
      <w:r w:rsidR="005E3A2F">
        <w:t xml:space="preserve">  </w:t>
      </w:r>
      <w:r>
        <w:br/>
      </w:r>
      <w:r w:rsidRPr="00A86C21">
        <w:rPr>
          <w:b/>
        </w:rPr>
        <w:t>Semester &amp; Year:</w:t>
      </w:r>
      <w:r w:rsidR="004E2405">
        <w:t xml:space="preserve">  Spring 2016</w:t>
      </w: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Pr="002B5E14">
        <w:rPr>
          <w:sz w:val="24"/>
          <w:szCs w:val="24"/>
        </w:rPr>
        <w:br/>
      </w:r>
    </w:p>
    <w:p w:rsidR="004B2CFB" w:rsidRPr="001773B7" w:rsidRDefault="004B2CFB" w:rsidP="004B2CFB">
      <w:pPr>
        <w:rPr>
          <w:color w:val="FF0000"/>
        </w:rPr>
      </w:pPr>
      <w:r w:rsidRPr="00A86C21">
        <w:rPr>
          <w:b/>
        </w:rPr>
        <w:t>Textbook Information</w:t>
      </w:r>
    </w:p>
    <w:p w:rsidR="002B3A9B" w:rsidRPr="002B3A9B" w:rsidRDefault="002B3A9B" w:rsidP="002B3A9B">
      <w:pPr>
        <w:pStyle w:val="ListParagraph"/>
        <w:ind w:left="1440"/>
        <w:rPr>
          <w:bCs/>
        </w:rPr>
      </w:pPr>
      <w:r>
        <w:rPr>
          <w:bCs/>
        </w:rPr>
        <w:t xml:space="preserve">Required: (free download) </w:t>
      </w:r>
    </w:p>
    <w:p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rsidR="002B3A9B" w:rsidRDefault="002B3A9B" w:rsidP="002B3A9B">
      <w:pPr>
        <w:pStyle w:val="ListParagraph"/>
        <w:ind w:left="1440"/>
        <w:rPr>
          <w:bCs/>
        </w:rPr>
      </w:pPr>
    </w:p>
    <w:p w:rsidR="002B3A9B" w:rsidRPr="002B3A9B" w:rsidRDefault="002B3A9B" w:rsidP="002B3A9B">
      <w:pPr>
        <w:pStyle w:val="ListParagraph"/>
        <w:ind w:left="1440"/>
        <w:rPr>
          <w:bCs/>
          <w:i/>
        </w:rPr>
      </w:pPr>
      <w:r w:rsidRPr="002B3A9B">
        <w:rPr>
          <w:bCs/>
          <w:i/>
        </w:rPr>
        <w:t>Optional / Suggested</w:t>
      </w:r>
      <w:r>
        <w:rPr>
          <w:bCs/>
          <w:i/>
        </w:rPr>
        <w:t>:</w:t>
      </w:r>
    </w:p>
    <w:p w:rsidR="00093E10" w:rsidRPr="002B3A9B" w:rsidRDefault="00D254B8" w:rsidP="002B3A9B">
      <w:pPr>
        <w:pStyle w:val="ListParagraph"/>
        <w:numPr>
          <w:ilvl w:val="0"/>
          <w:numId w:val="1"/>
        </w:numPr>
        <w:rPr>
          <w:bCs/>
          <w:i/>
        </w:rPr>
      </w:pPr>
      <w:hyperlink r:id="rId10" w:history="1">
        <w:r w:rsidR="002B3A9B" w:rsidRPr="002B3A9B">
          <w:rPr>
            <w:rStyle w:val="Hyperlink"/>
            <w:bCs/>
            <w:i/>
          </w:rPr>
          <w:t>Principles of Life.  Hillis, Sadava, Heller and Price  1</w:t>
        </w:r>
        <w:r w:rsidR="002B3A9B" w:rsidRPr="002B3A9B">
          <w:rPr>
            <w:rStyle w:val="Hyperlink"/>
            <w:bCs/>
            <w:i/>
            <w:vertAlign w:val="superscript"/>
          </w:rPr>
          <w:t>st</w:t>
        </w:r>
        <w:r w:rsidR="002B3A9B" w:rsidRPr="002B3A9B">
          <w:rPr>
            <w:rStyle w:val="Hyperlink"/>
            <w:bCs/>
            <w:i/>
          </w:rPr>
          <w:t xml:space="preserve"> ed.  Sinauer Assoc Inc and W.H. Freeman and Co.</w:t>
        </w:r>
      </w:hyperlink>
    </w:p>
    <w:p w:rsidR="0043288E" w:rsidRDefault="0043288E" w:rsidP="004B2CFB"/>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432EE1" w:rsidRDefault="00432EE1" w:rsidP="00432EE1">
            <w:pPr>
              <w:numPr>
                <w:ilvl w:val="0"/>
                <w:numId w:val="5"/>
              </w:numPr>
              <w:rPr>
                <w:bCs/>
              </w:rPr>
            </w:pPr>
            <w:r w:rsidRPr="00432EE1">
              <w:rPr>
                <w:bCs/>
              </w:rPr>
              <w:t>Demonstrate an understanding of genomic organization and molecular genetics including recombinant DNA biotechnology, diffe</w:t>
            </w:r>
            <w:r>
              <w:rPr>
                <w:bCs/>
              </w:rPr>
              <w:t>re</w:t>
            </w:r>
            <w:r w:rsidRPr="00432EE1">
              <w:rPr>
                <w:bCs/>
              </w:rPr>
              <w:t>ntial gene expression and development.</w:t>
            </w:r>
          </w:p>
          <w:p w:rsidR="00432EE1" w:rsidRPr="00432EE1" w:rsidRDefault="00432EE1" w:rsidP="00432EE1">
            <w:pPr>
              <w:numPr>
                <w:ilvl w:val="0"/>
                <w:numId w:val="5"/>
              </w:numPr>
              <w:rPr>
                <w:bCs/>
              </w:rPr>
            </w:pPr>
            <w:r w:rsidRPr="00432EE1">
              <w:rPr>
                <w:bCs/>
              </w:rPr>
              <w:t>Describe modern evolutionary synthesis, natural selection, Mendelian inheritance, micro and macroevolution, and speciation.</w:t>
            </w:r>
          </w:p>
          <w:p w:rsidR="00432EE1" w:rsidRPr="00432EE1" w:rsidRDefault="00432EE1" w:rsidP="00432EE1">
            <w:pPr>
              <w:numPr>
                <w:ilvl w:val="0"/>
                <w:numId w:val="5"/>
              </w:numPr>
              <w:rPr>
                <w:bCs/>
              </w:rPr>
            </w:pPr>
            <w:r w:rsidRPr="00432EE1">
              <w:rPr>
                <w:bCs/>
              </w:rPr>
              <w:t xml:space="preserve"> Describe phylogenetic relationships and classification schemes.</w:t>
            </w:r>
          </w:p>
          <w:p w:rsidR="00432EE1" w:rsidRPr="00432EE1" w:rsidRDefault="00432EE1" w:rsidP="00432EE1">
            <w:pPr>
              <w:numPr>
                <w:ilvl w:val="0"/>
                <w:numId w:val="5"/>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rsidR="00432EE1" w:rsidRPr="00432EE1" w:rsidRDefault="00432EE1" w:rsidP="00432EE1">
            <w:pPr>
              <w:numPr>
                <w:ilvl w:val="0"/>
                <w:numId w:val="5"/>
              </w:numPr>
              <w:rPr>
                <w:bCs/>
              </w:rPr>
            </w:pPr>
            <w:r w:rsidRPr="00432EE1">
              <w:rPr>
                <w:bCs/>
              </w:rPr>
              <w:t xml:space="preserve"> Describe basic animal physiology and homeostasis as maintained by organ systems.</w:t>
            </w:r>
          </w:p>
          <w:p w:rsidR="00432EE1" w:rsidRPr="00432EE1" w:rsidRDefault="00432EE1" w:rsidP="00432EE1">
            <w:pPr>
              <w:numPr>
                <w:ilvl w:val="0"/>
                <w:numId w:val="5"/>
              </w:numPr>
              <w:rPr>
                <w:bCs/>
              </w:rPr>
            </w:pPr>
            <w:r w:rsidRPr="00432EE1">
              <w:rPr>
                <w:bCs/>
              </w:rPr>
              <w:t xml:space="preserve"> Compare different sexual and asexual life cycles noting their adaptive advantages.</w:t>
            </w:r>
          </w:p>
          <w:p w:rsidR="008B7CE4" w:rsidRPr="00432EE1" w:rsidRDefault="00432EE1" w:rsidP="008543A9">
            <w:pPr>
              <w:numPr>
                <w:ilvl w:val="0"/>
                <w:numId w:val="5"/>
              </w:numPr>
              <w:rPr>
                <w:bCs/>
              </w:rPr>
            </w:pPr>
            <w:r w:rsidRPr="00432EE1">
              <w:rPr>
                <w:bCs/>
              </w:rPr>
              <w:t xml:space="preserve"> Illustrate the relationship between major geologic change, extinctions, and evolutionary trends.</w:t>
            </w:r>
          </w:p>
          <w:p w:rsidR="00D40721" w:rsidRPr="00DA4660" w:rsidRDefault="00D40721" w:rsidP="008543A9"/>
        </w:tc>
      </w:tr>
    </w:tbl>
    <w:p w:rsidR="004B2CFB" w:rsidRPr="00A86C21" w:rsidRDefault="004B2CFB" w:rsidP="004B2CFB">
      <w:pPr>
        <w:rPr>
          <w:b/>
        </w:rPr>
      </w:pPr>
      <w:r w:rsidRPr="00A86C21">
        <w:rPr>
          <w:b/>
        </w:rPr>
        <w:t>Student Requirements for Completion of the C</w:t>
      </w:r>
      <w:r w:rsidR="002B5E14">
        <w:rPr>
          <w:b/>
        </w:rPr>
        <w:t>ourse</w:t>
      </w:r>
    </w:p>
    <w:p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13</w:t>
      </w:r>
      <w:r w:rsidR="0043288E">
        <w:rPr>
          <w:b/>
          <w:bCs/>
          <w:sz w:val="22"/>
          <w:szCs w:val="27"/>
        </w:rPr>
        <w:t>07</w:t>
      </w:r>
      <w:r w:rsidRPr="00DB5948">
        <w:rPr>
          <w:b/>
          <w:bCs/>
          <w:sz w:val="22"/>
          <w:szCs w:val="27"/>
        </w:rPr>
        <w:t xml:space="preserve"> </w:t>
      </w:r>
      <w:r w:rsidR="00B2326C" w:rsidRPr="00DB5948">
        <w:rPr>
          <w:b/>
          <w:bCs/>
          <w:sz w:val="22"/>
          <w:szCs w:val="27"/>
        </w:rPr>
        <w:t xml:space="preserve"> </w:t>
      </w:r>
      <w:r w:rsidR="002B3A9B">
        <w:rPr>
          <w:b/>
          <w:bCs/>
          <w:sz w:val="22"/>
          <w:szCs w:val="27"/>
        </w:rPr>
        <w:t>Spring 2016</w:t>
      </w:r>
    </w:p>
    <w:tbl>
      <w:tblPr>
        <w:tblStyle w:val="TableGrid"/>
        <w:tblW w:w="0" w:type="auto"/>
        <w:tblLook w:val="04A0" w:firstRow="1" w:lastRow="0" w:firstColumn="1" w:lastColumn="0" w:noHBand="0" w:noVBand="1"/>
      </w:tblPr>
      <w:tblGrid>
        <w:gridCol w:w="5395"/>
        <w:gridCol w:w="5040"/>
      </w:tblGrid>
      <w:tr w:rsidR="007F7B4E" w:rsidTr="00692A3B">
        <w:tc>
          <w:tcPr>
            <w:tcW w:w="5395" w:type="dxa"/>
          </w:tcPr>
          <w:p w:rsidR="007F7B4E" w:rsidRDefault="007F7B4E" w:rsidP="008D314B">
            <w:pPr>
              <w:spacing w:after="240"/>
              <w:rPr>
                <w:sz w:val="20"/>
              </w:rPr>
            </w:pPr>
            <w:r w:rsidRPr="007F7B4E">
              <w:rPr>
                <w:b/>
                <w:sz w:val="20"/>
              </w:rPr>
              <w:t>Principles of Biology</w:t>
            </w:r>
            <w:r>
              <w:rPr>
                <w:sz w:val="20"/>
              </w:rPr>
              <w:t xml:space="preserve"> (Optional Text)</w:t>
            </w:r>
          </w:p>
        </w:tc>
        <w:tc>
          <w:tcPr>
            <w:tcW w:w="5040" w:type="dxa"/>
            <w:shd w:val="clear" w:color="auto" w:fill="92D050"/>
          </w:tcPr>
          <w:p w:rsidR="007F7B4E" w:rsidRDefault="007F7B4E" w:rsidP="008D314B">
            <w:pPr>
              <w:spacing w:after="240"/>
              <w:rPr>
                <w:sz w:val="20"/>
              </w:rPr>
            </w:pPr>
            <w:r w:rsidRPr="007F7B4E">
              <w:rPr>
                <w:b/>
                <w:sz w:val="20"/>
              </w:rPr>
              <w:t xml:space="preserve">Biology </w:t>
            </w:r>
            <w:r w:rsidR="00692A3B">
              <w:rPr>
                <w:b/>
                <w:sz w:val="20"/>
              </w:rPr>
              <w:t xml:space="preserve"> 1ed. </w:t>
            </w:r>
            <w:r w:rsidR="00692A3B">
              <w:rPr>
                <w:sz w:val="20"/>
              </w:rPr>
              <w:t>Open</w:t>
            </w:r>
            <w:r>
              <w:rPr>
                <w:sz w:val="20"/>
              </w:rPr>
              <w:t>Stax (Required Test)</w:t>
            </w:r>
          </w:p>
        </w:tc>
      </w:tr>
      <w:tr w:rsidR="007F7B4E" w:rsidTr="00692A3B">
        <w:tc>
          <w:tcPr>
            <w:tcW w:w="5395" w:type="dxa"/>
          </w:tcPr>
          <w:p w:rsidR="007F7B4E" w:rsidRDefault="007F7B4E" w:rsidP="008D314B">
            <w:pPr>
              <w:spacing w:after="240"/>
              <w:rPr>
                <w:sz w:val="20"/>
              </w:rPr>
            </w:pPr>
            <w:r>
              <w:t xml:space="preserve">Chapter 12: Genomes  </w:t>
            </w:r>
          </w:p>
        </w:tc>
        <w:tc>
          <w:tcPr>
            <w:tcW w:w="5040" w:type="dxa"/>
            <w:shd w:val="clear" w:color="auto" w:fill="92D050"/>
          </w:tcPr>
          <w:p w:rsidR="007F7B4E" w:rsidRDefault="00763F42" w:rsidP="008D314B">
            <w:pPr>
              <w:spacing w:after="240"/>
              <w:rPr>
                <w:sz w:val="20"/>
              </w:rPr>
            </w:pPr>
            <w:r>
              <w:rPr>
                <w:sz w:val="20"/>
              </w:rPr>
              <w:t xml:space="preserve">Chapter 17 </w:t>
            </w:r>
            <w:r>
              <w:t>Biotechnology and Genomics</w:t>
            </w:r>
          </w:p>
        </w:tc>
      </w:tr>
      <w:tr w:rsidR="007F7B4E" w:rsidTr="00692A3B">
        <w:tc>
          <w:tcPr>
            <w:tcW w:w="5395" w:type="dxa"/>
          </w:tcPr>
          <w:p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92D050"/>
          </w:tcPr>
          <w:p w:rsidR="007F7B4E" w:rsidRDefault="00763F42" w:rsidP="008D314B">
            <w:pPr>
              <w:spacing w:after="240"/>
              <w:rPr>
                <w:sz w:val="20"/>
              </w:rPr>
            </w:pPr>
            <w:r>
              <w:rPr>
                <w:sz w:val="20"/>
              </w:rPr>
              <w:t xml:space="preserve">Chapter 17 </w:t>
            </w:r>
            <w:r>
              <w:t>Biotechnology and Genomics</w:t>
            </w:r>
          </w:p>
        </w:tc>
      </w:tr>
      <w:tr w:rsidR="007F7B4E" w:rsidTr="00692A3B">
        <w:tc>
          <w:tcPr>
            <w:tcW w:w="5395" w:type="dxa"/>
          </w:tcPr>
          <w:p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92D050"/>
          </w:tcPr>
          <w:p w:rsidR="007F7B4E" w:rsidRDefault="00763F42" w:rsidP="008D314B">
            <w:pPr>
              <w:spacing w:after="240"/>
              <w:rPr>
                <w:sz w:val="20"/>
              </w:rPr>
            </w:pPr>
            <w:r>
              <w:rPr>
                <w:sz w:val="20"/>
              </w:rPr>
              <w:t xml:space="preserve">Chapter 18 </w:t>
            </w:r>
            <w:r>
              <w:t>Evolution and the Origin of Species</w:t>
            </w:r>
          </w:p>
        </w:tc>
      </w:tr>
      <w:tr w:rsidR="007F7B4E" w:rsidTr="00692A3B">
        <w:tc>
          <w:tcPr>
            <w:tcW w:w="5395" w:type="dxa"/>
          </w:tcPr>
          <w:p w:rsidR="007F7B4E" w:rsidRDefault="007F7B4E" w:rsidP="008D314B">
            <w:pPr>
              <w:spacing w:after="240"/>
              <w:rPr>
                <w:sz w:val="20"/>
              </w:rPr>
            </w:pPr>
            <w:r>
              <w:lastRenderedPageBreak/>
              <w:t>Chapter 15</w:t>
            </w:r>
            <w:r w:rsidRPr="00DB5948">
              <w:t xml:space="preserve">: </w:t>
            </w:r>
            <w:r>
              <w:t xml:space="preserve">Mechanisms of Evolution  </w:t>
            </w:r>
          </w:p>
        </w:tc>
        <w:tc>
          <w:tcPr>
            <w:tcW w:w="5040" w:type="dxa"/>
            <w:shd w:val="clear" w:color="auto" w:fill="92D050"/>
          </w:tcPr>
          <w:p w:rsidR="007F7B4E" w:rsidRDefault="00763F42" w:rsidP="008D314B">
            <w:pPr>
              <w:spacing w:after="240"/>
              <w:rPr>
                <w:sz w:val="20"/>
              </w:rPr>
            </w:pPr>
            <w:r>
              <w:rPr>
                <w:sz w:val="20"/>
              </w:rPr>
              <w:t xml:space="preserve">Chapter 19 </w:t>
            </w:r>
            <w:r>
              <w:t>The Evolution of Populations</w:t>
            </w:r>
          </w:p>
        </w:tc>
      </w:tr>
      <w:tr w:rsidR="007F7B4E" w:rsidTr="00692A3B">
        <w:tc>
          <w:tcPr>
            <w:tcW w:w="5395" w:type="dxa"/>
          </w:tcPr>
          <w:p w:rsidR="007F7B4E" w:rsidRDefault="007F7B4E" w:rsidP="008D314B">
            <w:pPr>
              <w:spacing w:after="240"/>
              <w:rPr>
                <w:sz w:val="20"/>
              </w:rPr>
            </w:pPr>
            <w:r w:rsidRPr="00DB5948">
              <w:rPr>
                <w:b/>
                <w:bCs/>
                <w:color w:val="FF0000"/>
                <w:u w:val="single"/>
              </w:rPr>
              <w:t>EXAM I</w:t>
            </w:r>
          </w:p>
        </w:tc>
        <w:tc>
          <w:tcPr>
            <w:tcW w:w="5040" w:type="dxa"/>
            <w:shd w:val="clear" w:color="auto" w:fill="92D050"/>
          </w:tcPr>
          <w:p w:rsidR="007F7B4E" w:rsidRDefault="007F7B4E" w:rsidP="008D314B">
            <w:pPr>
              <w:spacing w:after="240"/>
              <w:rPr>
                <w:sz w:val="20"/>
              </w:rPr>
            </w:pPr>
          </w:p>
        </w:tc>
      </w:tr>
      <w:tr w:rsidR="007F7B4E" w:rsidTr="00692A3B">
        <w:tc>
          <w:tcPr>
            <w:tcW w:w="5395" w:type="dxa"/>
          </w:tcPr>
          <w:p w:rsidR="007F7B4E" w:rsidRDefault="007F7B4E" w:rsidP="008D314B">
            <w:pPr>
              <w:spacing w:after="240"/>
              <w:rPr>
                <w:sz w:val="20"/>
              </w:rPr>
            </w:pPr>
            <w:r>
              <w:t>Chapter 18</w:t>
            </w:r>
            <w:r w:rsidRPr="00DB5948">
              <w:t xml:space="preserve">: </w:t>
            </w:r>
            <w:r>
              <w:t xml:space="preserve">The History of Life on Earth  </w:t>
            </w:r>
          </w:p>
        </w:tc>
        <w:tc>
          <w:tcPr>
            <w:tcW w:w="5040" w:type="dxa"/>
            <w:shd w:val="clear" w:color="auto" w:fill="92D050"/>
          </w:tcPr>
          <w:p w:rsidR="007F7B4E" w:rsidRDefault="00763F42" w:rsidP="008D314B">
            <w:pPr>
              <w:spacing w:after="240"/>
              <w:rPr>
                <w:sz w:val="20"/>
              </w:rPr>
            </w:pPr>
            <w:r>
              <w:rPr>
                <w:sz w:val="20"/>
              </w:rPr>
              <w:t xml:space="preserve">Chapter 20 </w:t>
            </w:r>
            <w:r>
              <w:t>Phylogenies and the History of Life</w:t>
            </w:r>
          </w:p>
        </w:tc>
      </w:tr>
      <w:tr w:rsidR="007F7B4E" w:rsidTr="00692A3B">
        <w:tc>
          <w:tcPr>
            <w:tcW w:w="5395" w:type="dxa"/>
          </w:tcPr>
          <w:p w:rsidR="007F7B4E" w:rsidRDefault="007F7B4E" w:rsidP="008D314B">
            <w:pPr>
              <w:spacing w:after="240"/>
              <w:rPr>
                <w:sz w:val="20"/>
              </w:rPr>
            </w:pPr>
            <w:r>
              <w:t>Chapter 24</w:t>
            </w:r>
            <w:r w:rsidRPr="00DB5948">
              <w:t xml:space="preserve">: </w:t>
            </w:r>
            <w:r>
              <w:t xml:space="preserve">The Plant Body  </w:t>
            </w:r>
          </w:p>
        </w:tc>
        <w:tc>
          <w:tcPr>
            <w:tcW w:w="5040" w:type="dxa"/>
            <w:shd w:val="clear" w:color="auto" w:fill="92D050"/>
          </w:tcPr>
          <w:p w:rsidR="007F7B4E" w:rsidRDefault="00763F42" w:rsidP="008D314B">
            <w:pPr>
              <w:spacing w:after="240"/>
              <w:rPr>
                <w:sz w:val="20"/>
              </w:rPr>
            </w:pPr>
            <w:r>
              <w:rPr>
                <w:sz w:val="20"/>
              </w:rPr>
              <w:t xml:space="preserve">Chapter 30 </w:t>
            </w:r>
            <w:r>
              <w:t>Plant Form and Physiology</w:t>
            </w:r>
          </w:p>
        </w:tc>
      </w:tr>
      <w:tr w:rsidR="007F7B4E" w:rsidTr="00692A3B">
        <w:tc>
          <w:tcPr>
            <w:tcW w:w="5395" w:type="dxa"/>
          </w:tcPr>
          <w:p w:rsidR="007F7B4E" w:rsidRDefault="007F7B4E" w:rsidP="008D314B">
            <w:pPr>
              <w:spacing w:after="240"/>
            </w:pPr>
            <w:r w:rsidRPr="00DB5948">
              <w:t xml:space="preserve">Chapter </w:t>
            </w:r>
            <w:r>
              <w:t>2</w:t>
            </w:r>
            <w:r w:rsidRPr="00DB5948">
              <w:t xml:space="preserve">7: </w:t>
            </w:r>
            <w:r>
              <w:t xml:space="preserve">Reproduction of Flowering Plants  </w:t>
            </w:r>
          </w:p>
        </w:tc>
        <w:tc>
          <w:tcPr>
            <w:tcW w:w="5040" w:type="dxa"/>
            <w:shd w:val="clear" w:color="auto" w:fill="92D050"/>
          </w:tcPr>
          <w:p w:rsidR="007F7B4E" w:rsidRDefault="00763F42" w:rsidP="008D314B">
            <w:pPr>
              <w:spacing w:after="240"/>
              <w:rPr>
                <w:sz w:val="20"/>
              </w:rPr>
            </w:pPr>
            <w:r>
              <w:rPr>
                <w:sz w:val="20"/>
              </w:rPr>
              <w:t xml:space="preserve">Chapter 26 </w:t>
            </w:r>
            <w:r>
              <w:t>Seed Plants</w:t>
            </w:r>
          </w:p>
        </w:tc>
      </w:tr>
      <w:tr w:rsidR="007F7B4E" w:rsidTr="00692A3B">
        <w:tc>
          <w:tcPr>
            <w:tcW w:w="5395" w:type="dxa"/>
          </w:tcPr>
          <w:p w:rsidR="007F7B4E" w:rsidRDefault="007F7B4E" w:rsidP="008D314B">
            <w:pPr>
              <w:spacing w:after="240"/>
            </w:pPr>
            <w:r>
              <w:t>Chapter 29</w:t>
            </w:r>
            <w:r w:rsidRPr="00DB5948">
              <w:t xml:space="preserve">: </w:t>
            </w:r>
            <w:r>
              <w:t xml:space="preserve">Physiology, Homeostasis and Temperature Regulation  </w:t>
            </w:r>
          </w:p>
        </w:tc>
        <w:tc>
          <w:tcPr>
            <w:tcW w:w="5040" w:type="dxa"/>
            <w:shd w:val="clear" w:color="auto" w:fill="92D050"/>
          </w:tcPr>
          <w:p w:rsidR="007F7B4E" w:rsidRDefault="00763F42" w:rsidP="008D314B">
            <w:pPr>
              <w:spacing w:after="240"/>
              <w:rPr>
                <w:sz w:val="20"/>
              </w:rPr>
            </w:pPr>
            <w:r>
              <w:rPr>
                <w:sz w:val="20"/>
              </w:rPr>
              <w:t xml:space="preserve">Chapter 33 </w:t>
            </w:r>
            <w:r>
              <w:t>The Animal Body: Basic Form and Function</w:t>
            </w:r>
          </w:p>
        </w:tc>
      </w:tr>
      <w:tr w:rsidR="007F7B4E" w:rsidTr="00692A3B">
        <w:tc>
          <w:tcPr>
            <w:tcW w:w="5395" w:type="dxa"/>
          </w:tcPr>
          <w:p w:rsidR="007F7B4E" w:rsidRDefault="007F7B4E" w:rsidP="008D314B">
            <w:pPr>
              <w:spacing w:after="240"/>
            </w:pPr>
            <w:r w:rsidRPr="00DB5948">
              <w:rPr>
                <w:b/>
                <w:bCs/>
                <w:color w:val="FF0000"/>
                <w:u w:val="single"/>
              </w:rPr>
              <w:t>EXAM II</w:t>
            </w:r>
          </w:p>
        </w:tc>
        <w:tc>
          <w:tcPr>
            <w:tcW w:w="5040" w:type="dxa"/>
            <w:shd w:val="clear" w:color="auto" w:fill="92D050"/>
          </w:tcPr>
          <w:p w:rsidR="007F7B4E" w:rsidRDefault="007F7B4E" w:rsidP="008D314B">
            <w:pPr>
              <w:spacing w:after="240"/>
              <w:rPr>
                <w:sz w:val="20"/>
              </w:rPr>
            </w:pPr>
          </w:p>
        </w:tc>
      </w:tr>
      <w:tr w:rsidR="007F7B4E" w:rsidTr="00692A3B">
        <w:tc>
          <w:tcPr>
            <w:tcW w:w="5395" w:type="dxa"/>
          </w:tcPr>
          <w:p w:rsidR="007F7B4E" w:rsidRDefault="007F7B4E" w:rsidP="008D314B">
            <w:pPr>
              <w:spacing w:after="240"/>
            </w:pPr>
            <w:r>
              <w:t>Chapter 30</w:t>
            </w:r>
            <w:r w:rsidRPr="00DB5948">
              <w:t xml:space="preserve">: </w:t>
            </w:r>
            <w:r>
              <w:t xml:space="preserve">Animal Hormones  </w:t>
            </w:r>
          </w:p>
        </w:tc>
        <w:tc>
          <w:tcPr>
            <w:tcW w:w="5040" w:type="dxa"/>
            <w:shd w:val="clear" w:color="auto" w:fill="92D050"/>
          </w:tcPr>
          <w:p w:rsidR="007F7B4E" w:rsidRDefault="00763F42" w:rsidP="008D314B">
            <w:pPr>
              <w:spacing w:after="240"/>
              <w:rPr>
                <w:sz w:val="20"/>
              </w:rPr>
            </w:pPr>
            <w:r>
              <w:rPr>
                <w:sz w:val="20"/>
              </w:rPr>
              <w:t xml:space="preserve">Chapter 37 </w:t>
            </w:r>
            <w:r>
              <w:t>The Endocrine System</w:t>
            </w:r>
          </w:p>
        </w:tc>
      </w:tr>
      <w:tr w:rsidR="007F7B4E" w:rsidTr="00692A3B">
        <w:tc>
          <w:tcPr>
            <w:tcW w:w="5395" w:type="dxa"/>
          </w:tcPr>
          <w:p w:rsidR="007F7B4E" w:rsidRDefault="007F7B4E" w:rsidP="008D314B">
            <w:pPr>
              <w:spacing w:after="240"/>
            </w:pPr>
            <w:r>
              <w:t>Chapter 31</w:t>
            </w:r>
            <w:r w:rsidRPr="00DB5948">
              <w:t xml:space="preserve">: </w:t>
            </w:r>
            <w:r>
              <w:t xml:space="preserve">Immunology: Animal Defense Systems  </w:t>
            </w:r>
          </w:p>
        </w:tc>
        <w:tc>
          <w:tcPr>
            <w:tcW w:w="5040" w:type="dxa"/>
            <w:shd w:val="clear" w:color="auto" w:fill="92D050"/>
          </w:tcPr>
          <w:p w:rsidR="007F7B4E" w:rsidRDefault="00763F42" w:rsidP="008D314B">
            <w:pPr>
              <w:spacing w:after="240"/>
              <w:rPr>
                <w:sz w:val="20"/>
              </w:rPr>
            </w:pPr>
            <w:r>
              <w:rPr>
                <w:sz w:val="20"/>
              </w:rPr>
              <w:t xml:space="preserve">Chapter 42 </w:t>
            </w:r>
            <w:r>
              <w:t>The Immune System</w:t>
            </w:r>
          </w:p>
        </w:tc>
      </w:tr>
      <w:tr w:rsidR="007F7B4E" w:rsidTr="00692A3B">
        <w:tc>
          <w:tcPr>
            <w:tcW w:w="5395" w:type="dxa"/>
          </w:tcPr>
          <w:p w:rsidR="007F7B4E" w:rsidRDefault="007F7B4E" w:rsidP="008D314B">
            <w:pPr>
              <w:spacing w:after="240"/>
            </w:pPr>
            <w:r>
              <w:t xml:space="preserve">Chapter 34: Neurons and Nervous Systems  </w:t>
            </w:r>
          </w:p>
        </w:tc>
        <w:tc>
          <w:tcPr>
            <w:tcW w:w="5040" w:type="dxa"/>
            <w:shd w:val="clear" w:color="auto" w:fill="92D050"/>
          </w:tcPr>
          <w:p w:rsidR="007F7B4E" w:rsidRDefault="00763F42" w:rsidP="008D314B">
            <w:pPr>
              <w:spacing w:after="240"/>
              <w:rPr>
                <w:sz w:val="20"/>
              </w:rPr>
            </w:pPr>
            <w:r>
              <w:rPr>
                <w:sz w:val="20"/>
              </w:rPr>
              <w:t xml:space="preserve">Chapter 35 </w:t>
            </w:r>
            <w:r>
              <w:t>The Nervous System</w:t>
            </w:r>
          </w:p>
        </w:tc>
      </w:tr>
      <w:tr w:rsidR="007F7B4E" w:rsidTr="00692A3B">
        <w:tc>
          <w:tcPr>
            <w:tcW w:w="5395" w:type="dxa"/>
          </w:tcPr>
          <w:p w:rsidR="007F7B4E" w:rsidRDefault="007F7B4E" w:rsidP="005E03FE">
            <w:r>
              <w:t xml:space="preserve">Chapter 42: Organisms and their Environment </w:t>
            </w:r>
          </w:p>
        </w:tc>
        <w:tc>
          <w:tcPr>
            <w:tcW w:w="5040" w:type="dxa"/>
            <w:shd w:val="clear" w:color="auto" w:fill="92D050"/>
          </w:tcPr>
          <w:p w:rsidR="007F7B4E" w:rsidRDefault="00763F42" w:rsidP="008D314B">
            <w:pPr>
              <w:spacing w:after="240"/>
            </w:pPr>
            <w:r>
              <w:rPr>
                <w:sz w:val="20"/>
              </w:rPr>
              <w:t xml:space="preserve">Chapter 44 </w:t>
            </w:r>
            <w:r>
              <w:t>Ecology and the Biosphere</w:t>
            </w:r>
          </w:p>
          <w:p w:rsidR="00763F42" w:rsidRDefault="00763F42" w:rsidP="008D314B">
            <w:pPr>
              <w:spacing w:after="240"/>
              <w:rPr>
                <w:sz w:val="20"/>
              </w:rPr>
            </w:pPr>
            <w:r>
              <w:t>Chapter 46 Ecosystems</w:t>
            </w:r>
          </w:p>
        </w:tc>
      </w:tr>
      <w:tr w:rsidR="007F7B4E" w:rsidTr="005E03FE">
        <w:tc>
          <w:tcPr>
            <w:tcW w:w="5395" w:type="dxa"/>
          </w:tcPr>
          <w:p w:rsidR="007F7B4E" w:rsidRDefault="007F7B4E" w:rsidP="008D314B">
            <w:pPr>
              <w:spacing w:after="240"/>
            </w:pPr>
            <w:r w:rsidRPr="00DB5948">
              <w:rPr>
                <w:b/>
                <w:bCs/>
                <w:color w:val="FF0000"/>
                <w:u w:val="single"/>
              </w:rPr>
              <w:t>EXAM III</w:t>
            </w:r>
          </w:p>
        </w:tc>
        <w:tc>
          <w:tcPr>
            <w:tcW w:w="5040" w:type="dxa"/>
          </w:tcPr>
          <w:p w:rsidR="007F7B4E" w:rsidRDefault="007F7B4E" w:rsidP="008D314B">
            <w:pPr>
              <w:spacing w:after="240"/>
              <w:rPr>
                <w:sz w:val="20"/>
              </w:rPr>
            </w:pPr>
          </w:p>
        </w:tc>
      </w:tr>
      <w:tr w:rsidR="00D269EA" w:rsidTr="001230DD">
        <w:tc>
          <w:tcPr>
            <w:tcW w:w="10435" w:type="dxa"/>
            <w:gridSpan w:val="2"/>
          </w:tcPr>
          <w:p w:rsidR="00D269EA" w:rsidRPr="00D269EA" w:rsidRDefault="00D269EA" w:rsidP="00D269EA">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 questions from Exams I, II, and III.</w:t>
            </w:r>
          </w:p>
        </w:tc>
      </w:tr>
    </w:tbl>
    <w:p w:rsidR="00D51D1A" w:rsidRPr="00D269EA" w:rsidRDefault="007F7B4E" w:rsidP="004B2CFB">
      <w:pPr>
        <w:rPr>
          <w:color w:val="FF0000"/>
        </w:rPr>
      </w:pPr>
      <w:r w:rsidRPr="00DB5948">
        <w:rPr>
          <w:color w:val="FF0000"/>
        </w:rPr>
        <w:t xml:space="preserve"> </w:t>
      </w:r>
    </w:p>
    <w:p w:rsidR="004B2CFB" w:rsidRPr="00E17581" w:rsidRDefault="004B2CFB" w:rsidP="004B2CFB">
      <w:r>
        <w:br/>
      </w:r>
      <w:r w:rsidRPr="00E17581">
        <w:rPr>
          <w:b/>
        </w:rPr>
        <w:t>Student Assessment</w:t>
      </w:r>
      <w:r>
        <w:rPr>
          <w:b/>
        </w:rPr>
        <w:t xml:space="preserve"> </w:t>
      </w:r>
      <w:r w:rsidR="00EC360E">
        <w:rPr>
          <w:b/>
        </w:rPr>
        <w:t>(EXAMS)</w:t>
      </w:r>
    </w:p>
    <w:p w:rsidR="00BD7116" w:rsidRDefault="004B2CFB" w:rsidP="004B2CFB">
      <w:r w:rsidRPr="001773B7">
        <w:rPr>
          <w:color w:val="FF0000"/>
        </w:rPr>
        <w:tab/>
      </w:r>
      <w:r>
        <w:rPr>
          <w:color w:val="FF0000"/>
        </w:rPr>
        <w:br/>
      </w:r>
      <w:r w:rsidR="00E17581" w:rsidRPr="00DB5948">
        <w:t>Three (3) lectu</w:t>
      </w:r>
      <w:r w:rsidR="008E022F">
        <w:t xml:space="preserve">re exams will be given over thee </w:t>
      </w:r>
      <w:r w:rsidR="00E17581" w:rsidRPr="00DB5948">
        <w:t xml:space="preserve">units </w:t>
      </w:r>
      <w:r w:rsidR="00874D72">
        <w:t>at 55</w:t>
      </w:r>
      <w:r w:rsidR="00E17581" w:rsidRPr="00DB5948">
        <w:t xml:space="preserve">% of the course grade. </w:t>
      </w:r>
      <w:r w:rsidR="00874D72">
        <w:t xml:space="preserve">The comprehensive Final Exam is valued at 20% of the </w:t>
      </w:r>
      <w:r w:rsidR="00997580">
        <w:t xml:space="preserve">course </w:t>
      </w:r>
      <w:r w:rsidR="00874D72">
        <w:t xml:space="preserve">grade. </w:t>
      </w:r>
      <w:r w:rsidR="00E17581" w:rsidRPr="00DB5948">
        <w:t>The examination format will include mu</w:t>
      </w:r>
      <w:r w:rsidR="002B3A9B">
        <w:t xml:space="preserve">ltiple choice and short answer </w:t>
      </w:r>
      <w:r w:rsidR="00E17581" w:rsidRPr="00DB5948">
        <w:t xml:space="preserve">essay items. Exams will be administered a minimum of one (1) week after being announced.  Please inform the instructor ASAP if you know you will miss a lecture exam on the scheduled date and make arrangements to take the exam </w:t>
      </w:r>
      <w:r w:rsidR="00E17581" w:rsidRPr="002B3A9B">
        <w:rPr>
          <w:color w:val="FF0000"/>
          <w:u w:val="single"/>
        </w:rPr>
        <w:t>in advance</w:t>
      </w:r>
      <w:r w:rsidR="00E17581" w:rsidRPr="00DB5948">
        <w:rPr>
          <w:u w:val="single"/>
        </w:rPr>
        <w:t>.</w:t>
      </w:r>
      <w:r w:rsidR="00E17581" w:rsidRPr="00DB5948">
        <w:t xml:space="preserve"> </w:t>
      </w:r>
      <w:r w:rsidR="002B3A9B">
        <w:t xml:space="preserve"> T</w:t>
      </w:r>
      <w:r w:rsidR="008E022F">
        <w:t>he lecture unit exams will be con</w:t>
      </w:r>
      <w:r w:rsidR="002B3A9B">
        <w:t>ducted in the TC testing center housed in the Palmer Memorial Library.</w:t>
      </w:r>
    </w:p>
    <w:p w:rsidR="00763F42" w:rsidRDefault="00763F42" w:rsidP="004B2CFB"/>
    <w:p w:rsidR="00582A37" w:rsidRDefault="00D269EA" w:rsidP="00D269EA">
      <w:r>
        <w:t>I understand the course requirement to take the two (2)  parts of the remaining lecture exams  Part I Section A and Part 1 Section B (Total of 70 points) during the same testing session (no break allowed) on the Moodle Course Management System (TC Online).   I understand that I may take the Part II Essay (30 points) during a different testing session. All sections of the exam must be completed prior to the exam deadline. I also understand no outside materials (paper, study materials) are allowed to be brought in to the testing center.</w:t>
      </w:r>
    </w:p>
    <w:p w:rsidR="00582A37" w:rsidRDefault="00582A37" w:rsidP="00D269EA"/>
    <w:p w:rsidR="00D269EA" w:rsidRDefault="00D269EA" w:rsidP="00D269EA">
      <w:pPr>
        <w:rPr>
          <w:b/>
        </w:rPr>
      </w:pPr>
      <w:r>
        <w:rPr>
          <w:b/>
        </w:rPr>
        <w:t xml:space="preserve">I </w:t>
      </w:r>
      <w:r w:rsidRPr="00985689">
        <w:rPr>
          <w:b/>
        </w:rPr>
        <w:t>understand that there are no makeup exams available for these exams.</w:t>
      </w:r>
    </w:p>
    <w:p w:rsidR="00D269EA" w:rsidRDefault="00D269EA" w:rsidP="004B2CFB"/>
    <w:p w:rsidR="00D269EA" w:rsidRDefault="00D269EA" w:rsidP="004B2CFB"/>
    <w:p w:rsidR="00763F42" w:rsidRPr="000052EC" w:rsidRDefault="00763F42" w:rsidP="004B2CFB"/>
    <w:p w:rsidR="00347E6D" w:rsidRDefault="00347E6D" w:rsidP="00347E6D">
      <w:pPr>
        <w:pBdr>
          <w:top w:val="single" w:sz="4" w:space="1" w:color="auto"/>
          <w:left w:val="single" w:sz="4" w:space="4" w:color="auto"/>
          <w:bottom w:val="single" w:sz="4" w:space="1" w:color="auto"/>
          <w:right w:val="single" w:sz="4" w:space="4" w:color="auto"/>
        </w:pBdr>
        <w:rPr>
          <w:b/>
        </w:rPr>
      </w:pPr>
      <w:r>
        <w:rPr>
          <w:b/>
        </w:rPr>
        <w:lastRenderedPageBreak/>
        <w:t>Lecture Exams are conducted using the TC CMS (Moodle) and administered in the TC testing Center.</w:t>
      </w:r>
    </w:p>
    <w:p w:rsidR="00347E6D" w:rsidRDefault="00347E6D" w:rsidP="00347E6D">
      <w:pPr>
        <w:pBdr>
          <w:top w:val="single" w:sz="4" w:space="1" w:color="auto"/>
          <w:left w:val="single" w:sz="4" w:space="4" w:color="auto"/>
          <w:bottom w:val="single" w:sz="4" w:space="1" w:color="auto"/>
          <w:right w:val="single" w:sz="4" w:space="4" w:color="auto"/>
        </w:pBdr>
        <w:rPr>
          <w:b/>
        </w:rPr>
      </w:pPr>
    </w:p>
    <w:p w:rsidR="00347E6D" w:rsidRDefault="00347E6D" w:rsidP="00347E6D">
      <w:pPr>
        <w:pBdr>
          <w:top w:val="single" w:sz="4" w:space="1" w:color="auto"/>
          <w:left w:val="single" w:sz="4" w:space="4" w:color="auto"/>
          <w:bottom w:val="single" w:sz="4" w:space="1" w:color="auto"/>
          <w:right w:val="single" w:sz="4" w:space="4" w:color="auto"/>
        </w:pBdr>
      </w:pPr>
      <w:r w:rsidRPr="003A5927">
        <w:rPr>
          <w:b/>
        </w:rPr>
        <w:t>Part 1:</w:t>
      </w:r>
      <w:r>
        <w:t xml:space="preserve"> </w:t>
      </w:r>
      <w:r>
        <w:rPr>
          <w:b/>
          <w:bCs/>
        </w:rPr>
        <w:t>Section A</w:t>
      </w:r>
      <w:r>
        <w:t xml:space="preserve"> </w:t>
      </w:r>
      <w:r>
        <w:rPr>
          <w:b/>
          <w:bCs/>
        </w:rPr>
        <w:t>40 multiple guess questions (56 points/100)</w:t>
      </w:r>
      <w:r>
        <w:br/>
        <w:t xml:space="preserve">This part of the exam consists of 40 multiple guess "choice" questions. (each question is valued @ 1.4 points each) This portion is not timed but must be completed in one session, and you only have 1 attempt to complete this 40 question session. </w:t>
      </w:r>
      <w:r>
        <w:br/>
      </w:r>
      <w:r>
        <w:rPr>
          <w:b/>
          <w:bCs/>
          <w:u w:val="single"/>
        </w:rPr>
        <w:br/>
        <w:t xml:space="preserve">You are also required to take Part I: Section B: </w:t>
      </w:r>
      <w:r>
        <w:rPr>
          <w:u w:val="single"/>
        </w:rPr>
        <w:t xml:space="preserve">10 question Merit based curve  portion of the exam (10 questions @ 1.4 points = 14 points) </w:t>
      </w:r>
      <w:r>
        <w:rPr>
          <w:b/>
          <w:bCs/>
          <w:color w:val="FF0000"/>
          <w:u w:val="single"/>
        </w:rPr>
        <w:t>during the same testing session in the TC testing center.</w:t>
      </w:r>
      <w:r>
        <w:rPr>
          <w:b/>
          <w:bCs/>
        </w:rPr>
        <w:t xml:space="preserve"> (Failure to complete this portion during the same session will result in a score of zero on Part B of the exam.)</w:t>
      </w:r>
      <w:r>
        <w:br/>
      </w:r>
      <w:r>
        <w:br/>
      </w:r>
      <w:r>
        <w:rPr>
          <w:b/>
          <w:bCs/>
        </w:rPr>
        <w:t xml:space="preserve">Part II: </w:t>
      </w:r>
      <w:r>
        <w:t xml:space="preserve">Essay/short answer portion of the exam is available by requesting a test booklet from the TC testing center proctor. </w:t>
      </w:r>
      <w:r>
        <w:rPr>
          <w:u w:val="single"/>
        </w:rPr>
        <w:t>Write your responses on the test booklet.</w:t>
      </w:r>
      <w:r>
        <w:t xml:space="preserve">  </w:t>
      </w:r>
      <w:r>
        <w:rPr>
          <w:u w:val="single"/>
        </w:rPr>
        <w:t>No outside paper is allowed on this exam.</w:t>
      </w:r>
      <w:r>
        <w:t xml:space="preserve">  </w:t>
      </w:r>
      <w:r>
        <w:rPr>
          <w:b/>
          <w:bCs/>
          <w:color w:val="FF0000"/>
          <w:u w:val="single"/>
        </w:rPr>
        <w:t>You are NOT required to take the essays during the same test session as Part I SectionA &amp; Section B</w:t>
      </w:r>
      <w:r>
        <w:t xml:space="preserve">. </w:t>
      </w:r>
      <w:r>
        <w:br/>
      </w:r>
      <w:r>
        <w:br/>
        <w:t xml:space="preserve">EXAM must be completed </w:t>
      </w:r>
      <w:r>
        <w:rPr>
          <w:color w:val="000000"/>
        </w:rPr>
        <w:t xml:space="preserve">by </w:t>
      </w:r>
      <w:r>
        <w:rPr>
          <w:b/>
          <w:bCs/>
          <w:color w:val="FF0000"/>
          <w:u w:val="single"/>
        </w:rPr>
        <w:t>              </w:t>
      </w:r>
      <w:r>
        <w:t xml:space="preserve"> before the close of the tes</w:t>
      </w:r>
      <w:r w:rsidR="004E2405">
        <w:t>ting center that evening. (cannot</w:t>
      </w:r>
      <w:r>
        <w:t xml:space="preserve"> start a test after 8PM ... center closes at 8:30PM.)</w:t>
      </w:r>
    </w:p>
    <w:p w:rsidR="00347E6D" w:rsidRDefault="00347E6D" w:rsidP="00347E6D"/>
    <w:p w:rsidR="00347E6D" w:rsidRDefault="00582A37" w:rsidP="004B2CFB">
      <w:pPr>
        <w:rPr>
          <w:b/>
        </w:rPr>
      </w:pPr>
      <w:r>
        <w:rPr>
          <w:b/>
        </w:rPr>
        <w:t xml:space="preserve">Bonus Credits </w:t>
      </w:r>
    </w:p>
    <w:p w:rsidR="00582A37" w:rsidRDefault="00582A37" w:rsidP="004B2CFB">
      <w:r w:rsidRPr="00582A37">
        <w:t xml:space="preserve">During each </w:t>
      </w:r>
      <w:r>
        <w:t xml:space="preserve">lecture class session there will be opportunities to earn </w:t>
      </w:r>
      <w:r w:rsidRPr="00AA2381">
        <w:rPr>
          <w:b/>
        </w:rPr>
        <w:t>bonus credits</w:t>
      </w:r>
      <w:r>
        <w:t xml:space="preserve"> by successfully answering timed questions </w:t>
      </w:r>
      <w:r w:rsidR="00AA2381">
        <w:t xml:space="preserve">using your textbook, and notes and the powerpoint lecture so use of tablet/laptop/smart phones in encouraged!  You will be working with a partner (small group) as well and must submit a single answer from your group for credit before time expires.  These bonus credits are redeemed into bonus points on the major lecture exam that follows later in the course.  </w:t>
      </w:r>
    </w:p>
    <w:p w:rsidR="00AA2381" w:rsidRDefault="00AA2381" w:rsidP="004B2CFB"/>
    <w:p w:rsidR="00AA2381" w:rsidRDefault="00AA2381" w:rsidP="004B2CFB">
      <w:r>
        <w:rPr>
          <w:b/>
        </w:rPr>
        <w:t>Merit based curve points</w:t>
      </w:r>
    </w:p>
    <w:p w:rsidR="00AA2381" w:rsidRPr="00582A37" w:rsidRDefault="00AA2381" w:rsidP="004B2CFB">
      <w:r>
        <w:t>Your performance on Part I Section B of each lecture exam (based upon the question pool of homework quiz questions used during this portion of the course) is used to determine the percentage of a merit curve if warranted.</w:t>
      </w:r>
    </w:p>
    <w:p w:rsidR="00582A37" w:rsidRDefault="00582A37" w:rsidP="004B2CFB">
      <w:pPr>
        <w:rPr>
          <w:b/>
        </w:rPr>
      </w:pPr>
    </w:p>
    <w:p w:rsidR="00582A37" w:rsidRDefault="00582A37" w:rsidP="004B2CFB">
      <w:pPr>
        <w:rPr>
          <w:b/>
        </w:rPr>
      </w:pPr>
    </w:p>
    <w:p w:rsidR="00E17581" w:rsidRPr="00DB5948" w:rsidRDefault="003422D9" w:rsidP="00347E6D">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74D72" w:rsidP="00874D72">
            <w:pPr>
              <w:spacing w:line="225" w:lineRule="atLeast"/>
              <w:jc w:val="center"/>
              <w:rPr>
                <w:sz w:val="20"/>
                <w:szCs w:val="20"/>
              </w:rPr>
            </w:pPr>
            <w:r>
              <w:rPr>
                <w:b/>
                <w:bCs/>
                <w:sz w:val="20"/>
                <w:szCs w:val="20"/>
              </w:rPr>
              <w:t>Lecture Exams (3)</w:t>
            </w:r>
            <w:r w:rsidR="00E17581" w:rsidRPr="008561F3">
              <w:rPr>
                <w:b/>
                <w:bCs/>
                <w:sz w:val="20"/>
                <w:szCs w:val="20"/>
              </w:rPr>
              <w:br/>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Default="00874D72" w:rsidP="00D5206B">
            <w:pPr>
              <w:spacing w:line="225" w:lineRule="atLeast"/>
              <w:jc w:val="center"/>
              <w:rPr>
                <w:b/>
                <w:bCs/>
                <w:sz w:val="20"/>
                <w:szCs w:val="20"/>
              </w:rPr>
            </w:pPr>
            <w:r>
              <w:rPr>
                <w:b/>
                <w:bCs/>
                <w:sz w:val="20"/>
                <w:szCs w:val="20"/>
              </w:rPr>
              <w:t>55</w:t>
            </w:r>
            <w:r w:rsidR="00E17581" w:rsidRPr="008561F3">
              <w:rPr>
                <w:b/>
                <w:bCs/>
                <w:sz w:val="20"/>
                <w:szCs w:val="20"/>
              </w:rPr>
              <w:t>%</w:t>
            </w:r>
          </w:p>
          <w:p w:rsidR="00874D72" w:rsidRPr="00874D72" w:rsidRDefault="00874D72" w:rsidP="00D5206B">
            <w:pPr>
              <w:spacing w:line="225" w:lineRule="atLeast"/>
              <w:jc w:val="center"/>
              <w:rPr>
                <w:bCs/>
                <w:sz w:val="20"/>
                <w:szCs w:val="20"/>
              </w:rPr>
            </w:pPr>
            <w:r>
              <w:rPr>
                <w:bCs/>
                <w:sz w:val="20"/>
                <w:szCs w:val="20"/>
              </w:rPr>
              <w:t>(18.33% x</w:t>
            </w:r>
            <w:r w:rsidR="00D269EA">
              <w:rPr>
                <w:bCs/>
                <w:sz w:val="20"/>
                <w:szCs w:val="20"/>
              </w:rPr>
              <w:t xml:space="preserve"> </w:t>
            </w:r>
            <w:r>
              <w:rPr>
                <w:bCs/>
                <w:sz w:val="20"/>
                <w:szCs w:val="20"/>
              </w:rPr>
              <w:t>3</w:t>
            </w:r>
            <w:r w:rsidRPr="00874D72">
              <w:rPr>
                <w:bCs/>
                <w:sz w:val="20"/>
                <w:szCs w:val="20"/>
              </w:rPr>
              <w:t>)</w:t>
            </w:r>
          </w:p>
        </w:tc>
      </w:tr>
      <w:tr w:rsidR="00874D72"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874D72" w:rsidRDefault="00874D72" w:rsidP="00D5206B">
            <w:pPr>
              <w:spacing w:line="225" w:lineRule="atLeast"/>
              <w:jc w:val="center"/>
              <w:rPr>
                <w:b/>
                <w:bCs/>
                <w:sz w:val="20"/>
                <w:szCs w:val="20"/>
              </w:rPr>
            </w:pPr>
            <w:r>
              <w:rPr>
                <w:b/>
                <w:bCs/>
                <w:sz w:val="20"/>
                <w:szCs w:val="20"/>
              </w:rPr>
              <w:t>20%</w:t>
            </w:r>
          </w:p>
        </w:tc>
      </w:tr>
      <w:tr w:rsidR="00E17581" w:rsidRPr="00DB5948"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74D72" w:rsidP="00D5206B">
            <w:pPr>
              <w:spacing w:line="195" w:lineRule="atLeast"/>
              <w:jc w:val="center"/>
              <w:rPr>
                <w:sz w:val="20"/>
                <w:szCs w:val="20"/>
              </w:rPr>
            </w:pPr>
            <w:r>
              <w:rPr>
                <w:b/>
                <w:bCs/>
                <w:sz w:val="20"/>
                <w:szCs w:val="20"/>
              </w:rPr>
              <w:t>15</w:t>
            </w:r>
            <w:r w:rsidR="00E17581" w:rsidRPr="008561F3">
              <w:rPr>
                <w:b/>
                <w:bCs/>
                <w:sz w:val="20"/>
                <w:szCs w:val="20"/>
              </w:rPr>
              <w:t>%</w:t>
            </w:r>
          </w:p>
        </w:tc>
      </w:tr>
      <w:tr w:rsidR="00E17581" w:rsidRPr="00DB5948" w:rsidTr="00347E6D">
        <w:trPr>
          <w:trHeight w:val="210"/>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A030FC" w:rsidP="00093E10">
            <w:pPr>
              <w:spacing w:line="210" w:lineRule="atLeast"/>
              <w:jc w:val="center"/>
              <w:rPr>
                <w:sz w:val="20"/>
                <w:szCs w:val="20"/>
              </w:rPr>
            </w:pPr>
            <w:r w:rsidRPr="008561F3">
              <w:rPr>
                <w:b/>
                <w:bCs/>
                <w:sz w:val="20"/>
                <w:szCs w:val="20"/>
              </w:rPr>
              <w:t xml:space="preserve">Participation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2B3A9B" w:rsidP="00D5206B">
            <w:pPr>
              <w:spacing w:line="210" w:lineRule="atLeast"/>
              <w:jc w:val="center"/>
              <w:rPr>
                <w:b/>
                <w:bCs/>
                <w:sz w:val="20"/>
                <w:szCs w:val="20"/>
              </w:rPr>
            </w:pPr>
            <w:r>
              <w:rPr>
                <w:b/>
                <w:bCs/>
                <w:sz w:val="20"/>
                <w:szCs w:val="20"/>
              </w:rPr>
              <w:t>10</w:t>
            </w:r>
            <w:r w:rsidR="00E17581" w:rsidRPr="008561F3">
              <w:rPr>
                <w:b/>
                <w:bCs/>
                <w:sz w:val="20"/>
                <w:szCs w:val="20"/>
              </w:rPr>
              <w:t>%</w:t>
            </w:r>
          </w:p>
        </w:tc>
      </w:tr>
      <w:tr w:rsidR="00E17581" w:rsidRPr="00DB5948"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8561F3" w:rsidRDefault="008561F3" w:rsidP="004B2CFB">
      <w:pPr>
        <w:rPr>
          <w:b/>
        </w:rPr>
      </w:pPr>
    </w:p>
    <w:p w:rsidR="002B3A9B" w:rsidRDefault="002B3A9B" w:rsidP="002B3A9B">
      <w:pPr>
        <w:rPr>
          <w:b/>
        </w:rPr>
      </w:pPr>
      <w:r>
        <w:rPr>
          <w:b/>
        </w:rPr>
        <w:t xml:space="preserve">Participation Grade is based primarily on daily attendance.  </w:t>
      </w:r>
    </w:p>
    <w:p w:rsidR="002B3A9B" w:rsidRPr="00AD556B" w:rsidRDefault="002B3A9B" w:rsidP="002B3A9B">
      <w:pPr>
        <w:rPr>
          <w:b/>
          <w:color w:val="FF0000"/>
        </w:rPr>
      </w:pPr>
      <w:r w:rsidRPr="00AD556B">
        <w:rPr>
          <w:b/>
          <w:color w:val="FF0000"/>
        </w:rPr>
        <w:t>The student will lose 10 points for every unexcused absence.</w:t>
      </w:r>
    </w:p>
    <w:p w:rsidR="00763F42" w:rsidRDefault="00763F42" w:rsidP="0035224B">
      <w:pPr>
        <w:rPr>
          <w:b/>
        </w:rPr>
      </w:pPr>
    </w:p>
    <w:p w:rsidR="00763F42" w:rsidRDefault="00763F42" w:rsidP="0035224B">
      <w:pPr>
        <w:rPr>
          <w:b/>
        </w:rPr>
      </w:pPr>
    </w:p>
    <w:p w:rsidR="0035224B" w:rsidRPr="00BD7116" w:rsidRDefault="0035224B" w:rsidP="0035224B">
      <w:r w:rsidRPr="005734D9">
        <w:rPr>
          <w:b/>
        </w:rPr>
        <w:t>Grading Scale</w:t>
      </w:r>
      <w:r>
        <w:rPr>
          <w:b/>
        </w:rPr>
        <w:t xml:space="preserve"> </w:t>
      </w:r>
    </w:p>
    <w:p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rsidTr="0035224B">
        <w:tc>
          <w:tcPr>
            <w:tcW w:w="0" w:type="auto"/>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D269EA" w:rsidRDefault="00D269EA" w:rsidP="00F843D8">
      <w:pPr>
        <w:spacing w:after="240"/>
        <w:rPr>
          <w:b/>
        </w:rPr>
      </w:pPr>
    </w:p>
    <w:p w:rsidR="00E17581" w:rsidRPr="00F843D8" w:rsidRDefault="004B2CFB" w:rsidP="00F843D8">
      <w:pPr>
        <w:spacing w:after="240"/>
        <w:rPr>
          <w:sz w:val="20"/>
        </w:rPr>
      </w:pPr>
      <w:r>
        <w:rPr>
          <w:b/>
        </w:rPr>
        <w:t xml:space="preserve">Class Schedule </w:t>
      </w:r>
      <w:r w:rsidR="00F843D8">
        <w:rPr>
          <w:b/>
        </w:rPr>
        <w:t xml:space="preserve">  </w:t>
      </w:r>
      <w:r w:rsidR="00F843D8" w:rsidRPr="00F843D8">
        <w:t xml:space="preserve">See </w:t>
      </w:r>
      <w:r w:rsidR="000052EC">
        <w:t xml:space="preserve">above </w:t>
      </w:r>
      <w:r w:rsidR="00D269EA">
        <w:t xml:space="preserve"> (</w:t>
      </w:r>
      <w:r w:rsidR="00F843D8" w:rsidRPr="00F843D8">
        <w:rPr>
          <w:bCs/>
          <w:i/>
          <w:sz w:val="22"/>
          <w:szCs w:val="27"/>
        </w:rPr>
        <w:t>Lecture Topics/ E</w:t>
      </w:r>
      <w:r w:rsidR="002B3A9B">
        <w:rPr>
          <w:bCs/>
          <w:i/>
          <w:sz w:val="22"/>
          <w:szCs w:val="27"/>
        </w:rPr>
        <w:t>xams - Biology 1307  Spring 2016</w:t>
      </w:r>
      <w:r w:rsidR="00D269EA">
        <w:rPr>
          <w:bCs/>
          <w:i/>
          <w:sz w:val="22"/>
          <w:szCs w:val="27"/>
        </w:rPr>
        <w:t>)</w:t>
      </w:r>
    </w:p>
    <w:p w:rsidR="00EC360E" w:rsidRPr="00DB5948" w:rsidRDefault="00E17581" w:rsidP="00EC360E">
      <w:r w:rsidRPr="00DB5948">
        <w:rPr>
          <w:b/>
          <w:bCs/>
          <w:color w:val="FF0000"/>
          <w:u w:val="single"/>
        </w:rPr>
        <w:t xml:space="preserve">EXAM I </w:t>
      </w:r>
      <w:r w:rsidR="008E022F" w:rsidRPr="008E022F">
        <w:rPr>
          <w:b/>
          <w:bCs/>
          <w:color w:val="000000" w:themeColor="text1"/>
          <w:u w:val="single"/>
        </w:rPr>
        <w:t>(</w:t>
      </w:r>
      <w:r w:rsidR="00853817">
        <w:rPr>
          <w:b/>
          <w:bCs/>
          <w:color w:val="000000" w:themeColor="text1"/>
          <w:u w:val="single"/>
        </w:rPr>
        <w:t>5</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rsidR="00E17581" w:rsidRPr="00DB5948" w:rsidRDefault="00E17581" w:rsidP="00E17581">
      <w:pPr>
        <w:rPr>
          <w:b/>
          <w:bCs/>
          <w:color w:val="FF0000"/>
          <w:u w:val="single"/>
        </w:rPr>
      </w:pPr>
      <w:r w:rsidRPr="00DB5948">
        <w:br/>
      </w:r>
      <w:r w:rsidRPr="00DB5948">
        <w:rPr>
          <w:b/>
          <w:bCs/>
          <w:color w:val="FF0000"/>
          <w:u w:val="single"/>
        </w:rPr>
        <w:t xml:space="preserve">EXAM II </w:t>
      </w:r>
      <w:r w:rsidR="008E022F" w:rsidRPr="008E022F">
        <w:rPr>
          <w:b/>
          <w:bCs/>
          <w:color w:val="000000" w:themeColor="text1"/>
          <w:u w:val="single"/>
        </w:rPr>
        <w:t>(</w:t>
      </w:r>
      <w:r w:rsidR="00853817">
        <w:rPr>
          <w:b/>
          <w:bCs/>
          <w:color w:val="000000" w:themeColor="text1"/>
          <w:u w:val="single"/>
        </w:rPr>
        <w:t>10</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rsidR="00E17581" w:rsidRPr="00DB5948" w:rsidRDefault="00E17581" w:rsidP="00E17581"/>
    <w:p w:rsidR="008561F3" w:rsidRDefault="008E022F" w:rsidP="00BD7116">
      <w:pPr>
        <w:rPr>
          <w:b/>
        </w:rPr>
      </w:pPr>
      <w:r>
        <w:rPr>
          <w:b/>
          <w:bCs/>
          <w:color w:val="FF0000"/>
          <w:u w:val="single"/>
        </w:rPr>
        <w:t xml:space="preserve">EXAM III  </w:t>
      </w:r>
      <w:r w:rsidRPr="008E022F">
        <w:rPr>
          <w:b/>
          <w:bCs/>
          <w:color w:val="000000" w:themeColor="text1"/>
          <w:u w:val="single"/>
        </w:rPr>
        <w:t>(</w:t>
      </w:r>
      <w:r w:rsidR="00853817">
        <w:rPr>
          <w:b/>
          <w:bCs/>
          <w:color w:val="000000" w:themeColor="text1"/>
          <w:u w:val="single"/>
        </w:rPr>
        <w:t>15</w:t>
      </w:r>
      <w:r w:rsidRPr="008E022F">
        <w:rPr>
          <w:b/>
          <w:bCs/>
          <w:color w:val="000000" w:themeColor="text1"/>
          <w:u w:val="single"/>
          <w:vertAlign w:val="superscript"/>
        </w:rPr>
        <w:t>th</w:t>
      </w:r>
      <w:r w:rsidRPr="008E022F">
        <w:rPr>
          <w:b/>
          <w:bCs/>
          <w:color w:val="000000" w:themeColor="text1"/>
          <w:u w:val="single"/>
        </w:rPr>
        <w:t xml:space="preserve"> week</w:t>
      </w:r>
      <w:r w:rsidR="00EC360E">
        <w:rPr>
          <w:b/>
          <w:bCs/>
          <w:color w:val="000000" w:themeColor="text1"/>
          <w:u w:val="single"/>
        </w:rPr>
        <w:t xml:space="preserve"> semester</w:t>
      </w:r>
      <w:r w:rsidRPr="008E022F">
        <w:rPr>
          <w:b/>
          <w:bCs/>
          <w:color w:val="000000" w:themeColor="text1"/>
          <w:u w:val="single"/>
        </w:rPr>
        <w:t>)</w:t>
      </w:r>
      <w:r w:rsidR="00E17581" w:rsidRPr="00910F1A">
        <w:rPr>
          <w:rFonts w:ascii="Times New Roman" w:hAnsi="Times New Roman"/>
        </w:rPr>
        <w:br/>
      </w:r>
    </w:p>
    <w:p w:rsidR="00AF1752" w:rsidRDefault="00AF1752" w:rsidP="00BD7116">
      <w:pPr>
        <w:rPr>
          <w:b/>
        </w:rPr>
      </w:pPr>
    </w:p>
    <w:p w:rsidR="00BA5B1E" w:rsidRPr="00C81A80" w:rsidRDefault="008E022F" w:rsidP="00BA5B1E">
      <w:pPr>
        <w:rPr>
          <w:rFonts w:cs="Times New Roman"/>
          <w:b/>
          <w:i/>
        </w:rPr>
      </w:pPr>
      <w:r>
        <w:rPr>
          <w:b/>
        </w:rPr>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(10 minutes after class has begun)</w:t>
      </w:r>
    </w:p>
    <w:p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BA5B1E" w:rsidRDefault="00BA5B1E" w:rsidP="00BA5B1E">
      <w:pPr>
        <w:rPr>
          <w:b/>
          <w:color w:val="FF0000"/>
        </w:rPr>
      </w:pPr>
    </w:p>
    <w:p w:rsidR="00BA5B1E" w:rsidRPr="00DB5948" w:rsidRDefault="00BA5B1E" w:rsidP="00BA5B1E">
      <w:r w:rsidRPr="00DB5948">
        <w:t xml:space="preserve">As an adult learner, you must assume responsibility for attending lecture classes and laboratories. It is to your benefit to be present at each class session. </w:t>
      </w:r>
      <w:r w:rsidRPr="00DB5948">
        <w:br/>
      </w:r>
      <w:r w:rsidRPr="00DB5948">
        <w:rPr>
          <w:u w:val="single"/>
        </w:rPr>
        <w:t>You should make every effort to be present in each class because:</w:t>
      </w:r>
      <w:r w:rsidRPr="00DB5948">
        <w:t xml:space="preserve">  </w:t>
      </w:r>
      <w:r w:rsidRPr="00DB5948">
        <w:rPr>
          <w:color w:val="000000"/>
        </w:rPr>
        <w:t xml:space="preserve">the laboratory class is designed to provide hands-on learning experiences. Students will learn basic laboratory skills while reinforcing concepts learned in lecture. To a large extent, grades in the laboratory will reflect participation and laboratory skills acquired, so it is important that students do not miss laboratory exercises. </w:t>
      </w:r>
    </w:p>
    <w:p w:rsidR="00BA5B1E" w:rsidRDefault="00BA5B1E" w:rsidP="00BA5B1E">
      <w:pPr>
        <w:spacing w:before="100" w:beforeAutospacing="1" w:after="100" w:afterAutospacing="1"/>
        <w:rPr>
          <w:b/>
          <w:bCs/>
        </w:rPr>
      </w:pPr>
      <w:r w:rsidRPr="00DB5948">
        <w:rPr>
          <w:b/>
          <w:u w:val="single"/>
        </w:rPr>
        <w:t>The maximum number of absences in a MW or T-TR class is four (4) per semester</w:t>
      </w:r>
      <w:r>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763F42" w:rsidRDefault="00763F42" w:rsidP="00BA5B1E">
      <w:pPr>
        <w:ind w:left="720"/>
        <w:rPr>
          <w:rStyle w:val="Emphasis"/>
          <w:b/>
        </w:rPr>
      </w:pPr>
    </w:p>
    <w:p w:rsidR="00763F42" w:rsidRDefault="00763F42" w:rsidP="00BA5B1E">
      <w:pPr>
        <w:ind w:left="720"/>
        <w:rPr>
          <w:rStyle w:val="Emphasis"/>
          <w:b/>
        </w:rPr>
      </w:pPr>
    </w:p>
    <w:p w:rsidR="00BA5B1E" w:rsidRDefault="00BA5B1E" w:rsidP="00BA5B1E">
      <w:pPr>
        <w:ind w:left="720"/>
        <w:rPr>
          <w:rStyle w:val="Emphasis"/>
        </w:rPr>
      </w:pPr>
      <w:r w:rsidRPr="00C81A80">
        <w:rPr>
          <w:rStyle w:val="Emphasis"/>
          <w:b/>
        </w:rPr>
        <w:lastRenderedPageBreak/>
        <w:t xml:space="preserve">EXCUSED ABSENCES </w:t>
      </w:r>
      <w:r w:rsidRPr="00C81A80">
        <w:rPr>
          <w:rStyle w:val="Emphasis"/>
        </w:rPr>
        <w:t>(TC Official Policy)</w:t>
      </w:r>
      <w:r w:rsidRPr="00761089">
        <w:rPr>
          <w:rStyle w:val="Emphasis"/>
        </w:rPr>
        <w:br/>
      </w:r>
    </w:p>
    <w:p w:rsidR="00BA5B1E" w:rsidRPr="00761089" w:rsidRDefault="00BA5B1E" w:rsidP="00BA5B1E">
      <w:pPr>
        <w:ind w:left="720"/>
        <w:rPr>
          <w:rStyle w:val="Emphasis"/>
        </w:rPr>
      </w:pPr>
      <w:r w:rsidRPr="00761089">
        <w:rPr>
          <w:rStyle w:val="Emphasis"/>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BA5B1E" w:rsidRDefault="00BA5B1E" w:rsidP="00BA5B1E">
      <w:pPr>
        <w:pStyle w:val="Quote"/>
      </w:pPr>
    </w:p>
    <w:p w:rsidR="00BA5B1E" w:rsidRPr="00C21041" w:rsidRDefault="00BA5B1E" w:rsidP="00BA5B1E"/>
    <w:p w:rsidR="005E44DA" w:rsidRPr="00E438F6" w:rsidRDefault="00BA5B1E"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will be dropped (W) from the course. </w:t>
      </w:r>
      <w:r w:rsidR="005E44DA" w:rsidRPr="00DB5948">
        <w:t xml:space="preserve"> </w:t>
      </w:r>
    </w:p>
    <w:p w:rsidR="005E44DA" w:rsidRDefault="005E44DA" w:rsidP="005E44DA">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10 minutes after class has begun will be recorded as tardy.  </w:t>
      </w:r>
      <w:r w:rsidRPr="00406883">
        <w:rPr>
          <w:b/>
          <w:color w:val="FF0000"/>
          <w:u w:val="single"/>
        </w:rPr>
        <w:t>Three tardies will be recorded as an absence</w:t>
      </w:r>
      <w:r>
        <w:rPr>
          <w:color w:val="000000"/>
        </w:rPr>
        <w:t xml:space="preserve">.  </w:t>
      </w:r>
    </w:p>
    <w:p w:rsidR="005E44DA" w:rsidRDefault="005E44DA" w:rsidP="005E44DA">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rsidR="00E211BB" w:rsidRPr="00E211BB" w:rsidRDefault="00E211BB" w:rsidP="005E44D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 xml:space="preserve">Official attendance will be recorded throughout the semester, </w:t>
      </w:r>
      <w:r w:rsidRPr="00E211BB">
        <w:rPr>
          <w:b/>
          <w:u w:val="single"/>
        </w:rPr>
        <w:t>however the attendance requirement will only be enforced through the 10</w:t>
      </w:r>
      <w:r w:rsidRPr="00E211BB">
        <w:rPr>
          <w:b/>
          <w:u w:val="single"/>
          <w:vertAlign w:val="superscript"/>
        </w:rPr>
        <w:t>th</w:t>
      </w:r>
      <w:r w:rsidRPr="00E211BB">
        <w:rPr>
          <w:b/>
          <w:u w:val="single"/>
        </w:rPr>
        <w:t xml:space="preserve"> week of classes for the semester (60% of the class sessions)</w:t>
      </w:r>
      <w:r w:rsidRPr="00E211BB">
        <w:rPr>
          <w:b/>
        </w:rPr>
        <w:t xml:space="preserve"> due to federal requirements for financial aid purposes.  After this point, the instructor will NOT drop a student for lack of attendance.  </w:t>
      </w:r>
    </w:p>
    <w:p w:rsidR="00BA5B1E" w:rsidRPr="00DB5948" w:rsidRDefault="00BA5B1E" w:rsidP="00BA5B1E">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BA5B1E" w:rsidRPr="00DB5948" w:rsidRDefault="00BA5B1E" w:rsidP="00BA5B1E">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BA5B1E" w:rsidRDefault="00BA5B1E" w:rsidP="00BA5B1E">
      <w:pPr>
        <w:rPr>
          <w:b/>
        </w:rPr>
      </w:pPr>
    </w:p>
    <w:p w:rsidR="00BA5B1E" w:rsidRDefault="00BA5B1E" w:rsidP="00BA5B1E">
      <w:pPr>
        <w:rPr>
          <w:b/>
        </w:rPr>
      </w:pPr>
      <w:r w:rsidRPr="005734D9">
        <w:rPr>
          <w:b/>
        </w:rPr>
        <w:t>Make-up Policy</w:t>
      </w:r>
      <w:r>
        <w:rPr>
          <w:b/>
        </w:rPr>
        <w:t xml:space="preserve"> </w:t>
      </w:r>
    </w:p>
    <w:p w:rsidR="00BA5B1E" w:rsidRDefault="00BA5B1E" w:rsidP="00BA5B1E">
      <w:pPr>
        <w:rPr>
          <w:b/>
          <w:color w:val="FF0000"/>
        </w:rPr>
      </w:pPr>
    </w:p>
    <w:p w:rsidR="00BA5B1E" w:rsidRPr="0061577F" w:rsidRDefault="00BA5B1E" w:rsidP="00BA5B1E">
      <w:pPr>
        <w:rPr>
          <w:bCs/>
        </w:rPr>
      </w:pPr>
      <w:r w:rsidRPr="001D2BEB">
        <w:rPr>
          <w:b/>
          <w:bCs/>
        </w:rPr>
        <w:t>Lecture Exams:</w:t>
      </w:r>
      <w:r w:rsidRPr="008B7CE4">
        <w:rPr>
          <w:bCs/>
        </w:rPr>
        <w:t xml:space="preserve"> </w:t>
      </w:r>
    </w:p>
    <w:p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(multiple choice or essay part) of the exam</w:t>
      </w:r>
      <w:r w:rsidRPr="008B7CE4">
        <w:rPr>
          <w:bCs/>
        </w:rPr>
        <w:t xml:space="preserve"> </w:t>
      </w:r>
      <w:r w:rsidRPr="008B7CE4">
        <w:rPr>
          <w:b/>
          <w:bCs/>
          <w:u w:val="single"/>
        </w:rPr>
        <w:t>cannot</w:t>
      </w:r>
      <w:r w:rsidRPr="008B7CE4">
        <w:rPr>
          <w:bCs/>
        </w:rPr>
        <w:t xml:space="preserve"> be made up </w:t>
      </w:r>
      <w:r w:rsidRPr="001E4599">
        <w:rPr>
          <w:b/>
          <w:bCs/>
          <w:u w:val="single"/>
        </w:rPr>
        <w:t>if it was originally administered in the TC Testing Center</w:t>
      </w:r>
      <w:r>
        <w:rPr>
          <w:bCs/>
        </w:rPr>
        <w:t>, as this portion of exam was made available for an extended period of time (normally one (1) week)</w:t>
      </w:r>
      <w:r w:rsidRPr="008B7CE4">
        <w:rPr>
          <w:bCs/>
        </w:rPr>
        <w:t>.</w:t>
      </w:r>
      <w:r>
        <w:rPr>
          <w:bCs/>
        </w:rPr>
        <w:t xml:space="preserve"> </w:t>
      </w:r>
    </w:p>
    <w:p w:rsidR="00BA5B1E" w:rsidRDefault="00BA5B1E" w:rsidP="00BA5B1E">
      <w:pPr>
        <w:rPr>
          <w:b/>
          <w:color w:val="FF0000"/>
        </w:rPr>
      </w:pPr>
    </w:p>
    <w:p w:rsidR="00BA5B1E" w:rsidRPr="00DB5948" w:rsidRDefault="00BA5B1E" w:rsidP="00BA5B1E">
      <w:pPr>
        <w:rPr>
          <w:b/>
          <w:bCs/>
          <w:color w:val="FF0000"/>
          <w:u w:val="single"/>
        </w:rPr>
      </w:pPr>
    </w:p>
    <w:p w:rsidR="00302BDC" w:rsidRPr="00302BDC" w:rsidRDefault="00BA5B1E" w:rsidP="00302BDC">
      <w:pPr>
        <w:rPr>
          <w:b/>
          <w:bCs/>
          <w:color w:val="FF0000"/>
          <w:u w:val="single"/>
        </w:rPr>
      </w:pPr>
      <w:r>
        <w:rPr>
          <w:b/>
          <w:bCs/>
        </w:rPr>
        <w:t>W</w:t>
      </w:r>
      <w:r w:rsidRPr="00DB5948">
        <w:rPr>
          <w:b/>
          <w:bCs/>
        </w:rPr>
        <w:t>ritten assignments</w:t>
      </w:r>
      <w:r w:rsidRPr="00DB5948">
        <w:rPr>
          <w:bCs/>
        </w:rPr>
        <w:t xml:space="preserve"> in lecture are due at the beginning of the class session and will be penalized 10% for being late for the first 24 hours and 20% for the second 24 hours and will not be accepted after 48 hours .  Late work can be turned in via e-mail to my e-mail address: </w:t>
      </w:r>
      <w:hyperlink r:id="rId11" w:history="1">
        <w:r w:rsidRPr="00DB5948">
          <w:rPr>
            <w:rStyle w:val="Hyperlink"/>
            <w:bCs/>
            <w:i/>
          </w:rPr>
          <w:t>Mark.Storey@texarkanacollege.edu</w:t>
        </w:r>
      </w:hyperlink>
    </w:p>
    <w:p w:rsidR="00BA5B1E" w:rsidRPr="00DB5948" w:rsidRDefault="00BA5B1E" w:rsidP="00BA5B1E">
      <w:pPr>
        <w:spacing w:before="100" w:beforeAutospacing="1" w:after="100" w:afterAutospacing="1"/>
        <w:rPr>
          <w:rFonts w:cstheme="majorHAnsi"/>
          <w:b/>
          <w:bCs/>
        </w:rPr>
      </w:pPr>
      <w:r w:rsidRPr="00DB5948">
        <w:rPr>
          <w:rFonts w:cstheme="majorHAnsi"/>
          <w:b/>
          <w:bCs/>
        </w:rPr>
        <w:lastRenderedPageBreak/>
        <w:t>Class Conduct</w:t>
      </w:r>
    </w:p>
    <w:p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talking </w:t>
      </w:r>
      <w:r>
        <w:rPr>
          <w:b/>
          <w:bCs/>
          <w:color w:val="FF0000"/>
          <w:u w:val="single"/>
        </w:rPr>
        <w:t xml:space="preserve"> on a phone or messaging device </w:t>
      </w:r>
      <w:r w:rsidRPr="00DB5948">
        <w:rPr>
          <w:b/>
          <w:bCs/>
          <w:color w:val="FF0000"/>
          <w:u w:val="single"/>
        </w:rPr>
        <w:t>during class...TURN THEM OFF!</w:t>
      </w:r>
      <w:r w:rsidRPr="00DB5948">
        <w:t xml:space="preserve"> </w:t>
      </w:r>
      <w:r>
        <w:t>(See Absentee Policy above)</w:t>
      </w:r>
      <w:r w:rsidRPr="00DB5948">
        <w:br/>
      </w: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off and not out on your desk. </w:t>
      </w:r>
      <w:r w:rsidRPr="00C81A80">
        <w:rPr>
          <w:bCs/>
        </w:rPr>
        <w:t>If I notice you using your phone during lecture and ask you to turn it off  on the first offense the second time</w:t>
      </w:r>
      <w:r>
        <w:rPr>
          <w:b/>
          <w:bCs/>
        </w:rPr>
        <w:t xml:space="preserve"> </w:t>
      </w:r>
      <w:r w:rsidRPr="00C81A80">
        <w:rPr>
          <w:b/>
          <w:bCs/>
          <w:u w:val="single"/>
        </w:rPr>
        <w:t>you will be asked to leave and you will be counted absent for that class period</w:t>
      </w:r>
      <w:r>
        <w:rPr>
          <w:b/>
          <w:bCs/>
        </w:rPr>
        <w:t xml:space="preserve">.  </w:t>
      </w:r>
      <w:r w:rsidRPr="00C81A80">
        <w:rPr>
          <w:bCs/>
        </w:rPr>
        <w:t>(You will be free to communicate electronically during breaks during each class session.)</w:t>
      </w:r>
    </w:p>
    <w:p w:rsidR="00BA5B1E" w:rsidRPr="00DB5948" w:rsidRDefault="00BA5B1E" w:rsidP="00BA5B1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BA5B1E" w:rsidRPr="002B5E14" w:rsidRDefault="00BA5B1E" w:rsidP="00BA5B1E">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BA5B1E" w:rsidRDefault="00BA5B1E" w:rsidP="00BA5B1E">
      <w:pPr>
        <w:rPr>
          <w:b/>
        </w:rPr>
      </w:pPr>
    </w:p>
    <w:p w:rsidR="00BA5B1E" w:rsidRPr="005734D9" w:rsidRDefault="00BA5B1E" w:rsidP="00BA5B1E">
      <w:pPr>
        <w:rPr>
          <w:b/>
        </w:rPr>
      </w:pPr>
      <w:r w:rsidRPr="005734D9">
        <w:rPr>
          <w:b/>
        </w:rPr>
        <w:t>Academic Integrity Statement</w:t>
      </w:r>
    </w:p>
    <w:p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BA5B1E" w:rsidRPr="00BD32B7" w:rsidRDefault="00BA5B1E" w:rsidP="00BA5B1E">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BD32B7">
          <w:rPr>
            <w:rStyle w:val="Hyperlink"/>
            <w:rFonts w:cstheme="minorHAnsi"/>
          </w:rPr>
          <w:t>https://texarkanacollege.edu</w:t>
        </w:r>
      </w:hyperlink>
      <w:r w:rsidRPr="00BD32B7">
        <w:rPr>
          <w:rStyle w:val="A5"/>
          <w:rFonts w:cstheme="minorHAnsi"/>
          <w:sz w:val="24"/>
          <w:szCs w:val="24"/>
        </w:rPr>
        <w:t>.</w:t>
      </w:r>
    </w:p>
    <w:p w:rsidR="00BA5B1E" w:rsidRDefault="00BA5B1E" w:rsidP="00BA5B1E">
      <w:pPr>
        <w:autoSpaceDE w:val="0"/>
        <w:autoSpaceDN w:val="0"/>
        <w:adjustRightInd w:val="0"/>
        <w:rPr>
          <w:rFonts w:eastAsia="Times New Roman" w:cstheme="minorHAnsi"/>
          <w:b/>
          <w:bCs/>
          <w:color w:val="000000"/>
        </w:rPr>
      </w:pPr>
    </w:p>
    <w:p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rsidR="00D269EA" w:rsidRPr="00D269EA" w:rsidRDefault="00BA5B1E" w:rsidP="00D269EA">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Pr>
          <w:rFonts w:eastAsia="Times New Roman" w:cstheme="minorHAnsi"/>
        </w:rPr>
        <w:t xml:space="preserve"> </w:t>
      </w:r>
    </w:p>
    <w:p w:rsidR="00AA2381" w:rsidRDefault="00AA2381" w:rsidP="00BA5B1E">
      <w:pPr>
        <w:pStyle w:val="Heading1"/>
        <w:rPr>
          <w:rFonts w:asciiTheme="minorHAnsi" w:hAnsiTheme="minorHAnsi"/>
          <w:sz w:val="24"/>
          <w:szCs w:val="24"/>
        </w:rPr>
      </w:pPr>
    </w:p>
    <w:p w:rsidR="00AA2381" w:rsidRDefault="00AA2381" w:rsidP="00BA5B1E">
      <w:pPr>
        <w:pStyle w:val="Heading1"/>
        <w:rPr>
          <w:rFonts w:asciiTheme="minorHAnsi" w:hAnsiTheme="minorHAnsi"/>
          <w:sz w:val="24"/>
          <w:szCs w:val="24"/>
        </w:rPr>
      </w:pPr>
    </w:p>
    <w:p w:rsidR="00AA2381" w:rsidRDefault="00AA2381" w:rsidP="00BA5B1E">
      <w:pPr>
        <w:pStyle w:val="Heading1"/>
        <w:rPr>
          <w:rFonts w:asciiTheme="minorHAnsi" w:hAnsiTheme="minorHAnsi"/>
          <w:sz w:val="24"/>
          <w:szCs w:val="24"/>
        </w:rPr>
      </w:pPr>
    </w:p>
    <w:p w:rsidR="00BA5B1E" w:rsidRPr="002B5E14" w:rsidRDefault="00BA5B1E" w:rsidP="00BA5B1E">
      <w:pPr>
        <w:pStyle w:val="Heading1"/>
        <w:rPr>
          <w:rFonts w:asciiTheme="minorHAnsi" w:hAnsiTheme="minorHAnsi"/>
          <w:sz w:val="24"/>
          <w:szCs w:val="24"/>
        </w:rPr>
      </w:pPr>
      <w:r w:rsidRPr="002B5E14">
        <w:rPr>
          <w:rFonts w:asciiTheme="minorHAnsi" w:hAnsiTheme="minorHAnsi"/>
          <w:sz w:val="24"/>
          <w:szCs w:val="24"/>
        </w:rPr>
        <w:t>Course Continuity Plan</w:t>
      </w:r>
    </w:p>
    <w:p w:rsidR="00BA5B1E" w:rsidRPr="00F848A2" w:rsidRDefault="00BA5B1E" w:rsidP="00BA5B1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9300" w:type="dxa"/>
        <w:tblCellSpacing w:w="15" w:type="dxa"/>
        <w:tblCellMar>
          <w:top w:w="15" w:type="dxa"/>
          <w:left w:w="15" w:type="dxa"/>
          <w:bottom w:w="15" w:type="dxa"/>
          <w:right w:w="15" w:type="dxa"/>
        </w:tblCellMar>
        <w:tblLook w:val="04A0" w:firstRow="1" w:lastRow="0" w:firstColumn="1" w:lastColumn="0" w:noHBand="0" w:noVBand="1"/>
      </w:tblPr>
      <w:tblGrid>
        <w:gridCol w:w="9300"/>
      </w:tblGrid>
      <w:tr w:rsidR="00BA5B1E" w:rsidRPr="0077026C" w:rsidTr="0073101C">
        <w:trPr>
          <w:tblCellSpacing w:w="15" w:type="dxa"/>
        </w:trPr>
        <w:tc>
          <w:tcPr>
            <w:tcW w:w="0" w:type="auto"/>
            <w:tcBorders>
              <w:top w:val="nil"/>
              <w:left w:val="nil"/>
              <w:bottom w:val="nil"/>
              <w:right w:val="nil"/>
            </w:tcBorders>
            <w:vAlign w:val="center"/>
            <w:hideMark/>
          </w:tcPr>
          <w:p w:rsidR="00BA5B1E" w:rsidRDefault="00BA5B1E" w:rsidP="0073101C">
            <w:pPr>
              <w:rPr>
                <w:rFonts w:ascii="Times New Roman" w:hAnsi="Times New Roman"/>
              </w:rPr>
            </w:pPr>
          </w:p>
          <w:p w:rsidR="00BA5B1E" w:rsidRDefault="00BA5B1E" w:rsidP="0073101C">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BA5B1E" w:rsidRPr="00DB5D5C" w:rsidRDefault="00BA5B1E" w:rsidP="0073101C">
            <w:pPr>
              <w:rPr>
                <w:rFonts w:ascii="Times New Roman" w:hAnsi="Times New Roman"/>
                <w:i/>
              </w:rPr>
            </w:pPr>
            <w:r w:rsidRPr="00DB5D5C">
              <w:rPr>
                <w:rFonts w:ascii="Times New Roman" w:hAnsi="Times New Roman"/>
                <w:b/>
                <w:bCs/>
                <w:i/>
              </w:rPr>
              <w:t>Current version la</w:t>
            </w:r>
            <w:r>
              <w:rPr>
                <w:rFonts w:ascii="Times New Roman" w:hAnsi="Times New Roman"/>
                <w:b/>
                <w:bCs/>
                <w:i/>
              </w:rPr>
              <w:t xml:space="preserve">st updated: </w:t>
            </w:r>
          </w:p>
        </w:tc>
      </w:tr>
    </w:tbl>
    <w:p w:rsidR="00D269EA" w:rsidRDefault="00D269EA" w:rsidP="00BA5B1E">
      <w:pPr>
        <w:spacing w:before="100" w:beforeAutospacing="1" w:after="240"/>
        <w:rPr>
          <w:rFonts w:ascii="Times New Roman" w:hAnsi="Times New Roman"/>
        </w:rPr>
      </w:pPr>
    </w:p>
    <w:p w:rsidR="00D269EA" w:rsidRDefault="00D269EA" w:rsidP="00BA5B1E">
      <w:pPr>
        <w:spacing w:before="100" w:beforeAutospacing="1" w:after="240"/>
        <w:rPr>
          <w:rFonts w:ascii="Times New Roman" w:hAnsi="Times New Roman"/>
        </w:rPr>
      </w:pPr>
    </w:p>
    <w:p w:rsidR="00BA5B1E" w:rsidRDefault="00BA5B1E" w:rsidP="00BA5B1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BA5B1E" w:rsidRDefault="00BA5B1E" w:rsidP="00BA5B1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BA5B1E" w:rsidRPr="0077026C" w:rsidRDefault="00BA5B1E" w:rsidP="00BA5B1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BA5B1E" w:rsidRPr="00E241F2" w:rsidRDefault="00BA5B1E" w:rsidP="00BA5B1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BA5B1E" w:rsidRDefault="00D269EA" w:rsidP="00BA5B1E">
      <w:pPr>
        <w:spacing w:before="100" w:beforeAutospacing="1" w:after="100" w:afterAutospacing="1"/>
        <w:rPr>
          <w:rFonts w:ascii="Times New Roman" w:hAnsi="Times New Roman"/>
        </w:rPr>
      </w:pPr>
      <w:r>
        <w:rPr>
          <w:rFonts w:ascii="Times New Roman" w:hAnsi="Times New Roman"/>
          <w:sz w:val="20"/>
          <w:szCs w:val="20"/>
        </w:rPr>
        <w:t>_</w:t>
      </w:r>
      <w:r w:rsidRPr="00302BDC">
        <w:rPr>
          <w:rFonts w:ascii="Times New Roman" w:hAnsi="Times New Roman"/>
          <w:b/>
          <w:sz w:val="20"/>
          <w:szCs w:val="20"/>
          <w:u w:val="single"/>
        </w:rPr>
        <w:t>BIOL 1307</w:t>
      </w:r>
      <w:r w:rsidR="00302BDC">
        <w:rPr>
          <w:rFonts w:ascii="Times New Roman" w:hAnsi="Times New Roman"/>
          <w:b/>
          <w:sz w:val="20"/>
          <w:szCs w:val="20"/>
          <w:u w:val="single"/>
        </w:rPr>
        <w:t>/</w:t>
      </w:r>
      <w:r w:rsidR="00BA5B1E" w:rsidRPr="0077026C">
        <w:rPr>
          <w:rFonts w:ascii="Times New Roman" w:hAnsi="Times New Roman"/>
          <w:sz w:val="20"/>
          <w:szCs w:val="20"/>
        </w:rPr>
        <w:t>_________________________</w:t>
      </w:r>
      <w:r w:rsidR="00BA5B1E" w:rsidRPr="0077026C">
        <w:rPr>
          <w:rFonts w:ascii="Times New Roman" w:hAnsi="Times New Roman"/>
          <w:sz w:val="20"/>
          <w:szCs w:val="20"/>
        </w:rPr>
        <w:br/>
        <w:t>TC Course Number / Section Number</w:t>
      </w:r>
    </w:p>
    <w:p w:rsidR="00BA5B1E" w:rsidRPr="008561F3" w:rsidRDefault="00BA5B1E" w:rsidP="00BA5B1E">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p w:rsidR="006C72E8" w:rsidRPr="008561F3" w:rsidRDefault="006C72E8" w:rsidP="00BA5B1E">
      <w:pPr>
        <w:rPr>
          <w:rFonts w:eastAsia="Times New Roman" w:cstheme="minorHAnsi"/>
          <w:b/>
          <w:color w:val="000000"/>
          <w:sz w:val="28"/>
        </w:rPr>
      </w:pPr>
    </w:p>
    <w:sectPr w:rsidR="006C72E8" w:rsidRPr="008561F3" w:rsidSect="000052EC">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4B8" w:rsidRDefault="00D254B8" w:rsidP="00C90E6F">
      <w:r>
        <w:separator/>
      </w:r>
    </w:p>
  </w:endnote>
  <w:endnote w:type="continuationSeparator" w:id="0">
    <w:p w:rsidR="00D254B8" w:rsidRDefault="00D254B8"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4B8" w:rsidRDefault="00D254B8" w:rsidP="00C90E6F">
      <w:r>
        <w:separator/>
      </w:r>
    </w:p>
  </w:footnote>
  <w:footnote w:type="continuationSeparator" w:id="0">
    <w:p w:rsidR="00D254B8" w:rsidRDefault="00D254B8"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52EC"/>
    <w:rsid w:val="000328E7"/>
    <w:rsid w:val="000356A9"/>
    <w:rsid w:val="000402C9"/>
    <w:rsid w:val="0005175E"/>
    <w:rsid w:val="00066D38"/>
    <w:rsid w:val="00067EA7"/>
    <w:rsid w:val="00076456"/>
    <w:rsid w:val="00091454"/>
    <w:rsid w:val="00093E10"/>
    <w:rsid w:val="000A5927"/>
    <w:rsid w:val="001533BC"/>
    <w:rsid w:val="001609D7"/>
    <w:rsid w:val="00264729"/>
    <w:rsid w:val="00271F7A"/>
    <w:rsid w:val="002B3A9B"/>
    <w:rsid w:val="002B5E14"/>
    <w:rsid w:val="00302BDC"/>
    <w:rsid w:val="0033558D"/>
    <w:rsid w:val="003422D9"/>
    <w:rsid w:val="00347E6D"/>
    <w:rsid w:val="0035224B"/>
    <w:rsid w:val="004013C9"/>
    <w:rsid w:val="00413D34"/>
    <w:rsid w:val="0043288E"/>
    <w:rsid w:val="00432EE1"/>
    <w:rsid w:val="0046610D"/>
    <w:rsid w:val="0046723B"/>
    <w:rsid w:val="004B2CFB"/>
    <w:rsid w:val="004B3CF0"/>
    <w:rsid w:val="004C03B8"/>
    <w:rsid w:val="004E2405"/>
    <w:rsid w:val="004E6FF9"/>
    <w:rsid w:val="0053210A"/>
    <w:rsid w:val="00582A37"/>
    <w:rsid w:val="005A47B9"/>
    <w:rsid w:val="005B02D3"/>
    <w:rsid w:val="005B0A80"/>
    <w:rsid w:val="005C0F21"/>
    <w:rsid w:val="005C4734"/>
    <w:rsid w:val="005E03FE"/>
    <w:rsid w:val="005E3A2F"/>
    <w:rsid w:val="005E44DA"/>
    <w:rsid w:val="00614613"/>
    <w:rsid w:val="00637173"/>
    <w:rsid w:val="006554E2"/>
    <w:rsid w:val="0066603A"/>
    <w:rsid w:val="00692A3B"/>
    <w:rsid w:val="006A709F"/>
    <w:rsid w:val="006B6ED2"/>
    <w:rsid w:val="006C72E8"/>
    <w:rsid w:val="007327BD"/>
    <w:rsid w:val="0074185A"/>
    <w:rsid w:val="00761089"/>
    <w:rsid w:val="00763F42"/>
    <w:rsid w:val="007E57EA"/>
    <w:rsid w:val="007F7B4E"/>
    <w:rsid w:val="00805BC2"/>
    <w:rsid w:val="00837B36"/>
    <w:rsid w:val="00853817"/>
    <w:rsid w:val="008561F3"/>
    <w:rsid w:val="0086078C"/>
    <w:rsid w:val="00874D72"/>
    <w:rsid w:val="00875B79"/>
    <w:rsid w:val="008B7CE4"/>
    <w:rsid w:val="008C4ED2"/>
    <w:rsid w:val="008D314B"/>
    <w:rsid w:val="008E022F"/>
    <w:rsid w:val="008E0736"/>
    <w:rsid w:val="00913AEE"/>
    <w:rsid w:val="00925940"/>
    <w:rsid w:val="009319C9"/>
    <w:rsid w:val="00990DE0"/>
    <w:rsid w:val="00997580"/>
    <w:rsid w:val="009C2851"/>
    <w:rsid w:val="009F5626"/>
    <w:rsid w:val="00A030FC"/>
    <w:rsid w:val="00A447A6"/>
    <w:rsid w:val="00A67E0D"/>
    <w:rsid w:val="00AA1B65"/>
    <w:rsid w:val="00AA2381"/>
    <w:rsid w:val="00AB5A36"/>
    <w:rsid w:val="00AD5828"/>
    <w:rsid w:val="00AF1752"/>
    <w:rsid w:val="00B2326C"/>
    <w:rsid w:val="00B43FAF"/>
    <w:rsid w:val="00BA5B1E"/>
    <w:rsid w:val="00BB66AC"/>
    <w:rsid w:val="00BD32B7"/>
    <w:rsid w:val="00BD7116"/>
    <w:rsid w:val="00C003F3"/>
    <w:rsid w:val="00C14F62"/>
    <w:rsid w:val="00C2429D"/>
    <w:rsid w:val="00C274BD"/>
    <w:rsid w:val="00C670CD"/>
    <w:rsid w:val="00C81A80"/>
    <w:rsid w:val="00C85173"/>
    <w:rsid w:val="00C90E6F"/>
    <w:rsid w:val="00C9555B"/>
    <w:rsid w:val="00CD74BB"/>
    <w:rsid w:val="00CF236B"/>
    <w:rsid w:val="00D1649C"/>
    <w:rsid w:val="00D254B8"/>
    <w:rsid w:val="00D269EA"/>
    <w:rsid w:val="00D32D9B"/>
    <w:rsid w:val="00D40721"/>
    <w:rsid w:val="00D51D1A"/>
    <w:rsid w:val="00D9515A"/>
    <w:rsid w:val="00DA4660"/>
    <w:rsid w:val="00DB5948"/>
    <w:rsid w:val="00DD62C4"/>
    <w:rsid w:val="00E1383A"/>
    <w:rsid w:val="00E17581"/>
    <w:rsid w:val="00E211BB"/>
    <w:rsid w:val="00E327B8"/>
    <w:rsid w:val="00E43077"/>
    <w:rsid w:val="00E76328"/>
    <w:rsid w:val="00EB5416"/>
    <w:rsid w:val="00EC360E"/>
    <w:rsid w:val="00ED6D1D"/>
    <w:rsid w:val="00F17664"/>
    <w:rsid w:val="00F40F56"/>
    <w:rsid w:val="00F61B58"/>
    <w:rsid w:val="00F676C4"/>
    <w:rsid w:val="00F8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Storey@texarkanacolleg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hfreeman.com/hillis1e"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3E15-3EBF-4EE6-8698-EE0F5410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Biology 1307 Syllabus Spring 2015 - M.Storey</vt:lpstr>
    </vt:vector>
  </TitlesOfParts>
  <Company>Texarkana College</Company>
  <LinksUpToDate>false</LinksUpToDate>
  <CharactersWithSpaces>16163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Spring 2015 - M.Storey</dc:title>
  <dc:creator>Mark A Storey</dc:creator>
  <cp:lastModifiedBy>Storey, Mark A.</cp:lastModifiedBy>
  <cp:revision>2</cp:revision>
  <dcterms:created xsi:type="dcterms:W3CDTF">2016-01-15T18:45:00Z</dcterms:created>
  <dcterms:modified xsi:type="dcterms:W3CDTF">2016-01-15T18:45:00Z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