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696031" w:rsidRDefault="004B2CFB" w:rsidP="004B2CFB">
      <w:pPr>
        <w:rPr>
          <w:b/>
        </w:rPr>
      </w:pPr>
      <w:r w:rsidRPr="00A86C21">
        <w:rPr>
          <w:b/>
        </w:rPr>
        <w:t>Syllabus:</w:t>
      </w:r>
      <w:r w:rsidR="008D314B">
        <w:t xml:space="preserve"> Biology I for Science Majors</w:t>
      </w:r>
      <w:r w:rsidR="00290865">
        <w:t xml:space="preserve"> - </w:t>
      </w:r>
      <w:r w:rsidR="00290865" w:rsidRPr="00290865">
        <w:rPr>
          <w:b/>
        </w:rPr>
        <w:t>Lecture</w:t>
      </w:r>
      <w:r>
        <w:br/>
      </w:r>
    </w:p>
    <w:p w:rsidR="004B2CFB" w:rsidRPr="007A6F57" w:rsidRDefault="004B2CFB" w:rsidP="004B2CFB">
      <w:pPr>
        <w:rPr>
          <w:b/>
        </w:rPr>
      </w:pPr>
      <w:r w:rsidRPr="00A86C21">
        <w:rPr>
          <w:b/>
        </w:rPr>
        <w:t>Course Number:</w:t>
      </w:r>
      <w:r w:rsidR="000A6F4D">
        <w:t xml:space="preserve">  </w:t>
      </w:r>
      <w:r w:rsidR="000A6F4D" w:rsidRPr="006927FD">
        <w:rPr>
          <w:b/>
        </w:rPr>
        <w:t>BIOL 13</w:t>
      </w:r>
      <w:r w:rsidR="008D314B" w:rsidRPr="006927FD">
        <w:rPr>
          <w:b/>
        </w:rPr>
        <w:t>06</w:t>
      </w:r>
      <w:r>
        <w:br/>
      </w:r>
      <w:r w:rsidRPr="00A86C21">
        <w:rPr>
          <w:b/>
        </w:rPr>
        <w:t>Semester &amp; Year:</w:t>
      </w:r>
      <w:r w:rsidR="00C04A17">
        <w:t xml:space="preserve">  SPRING 2017</w:t>
      </w:r>
    </w:p>
    <w:p w:rsidR="00696031" w:rsidRDefault="00696031" w:rsidP="004B2CFB">
      <w:pPr>
        <w:rPr>
          <w:b/>
        </w:rPr>
      </w:pP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C04A17">
        <w:rPr>
          <w:sz w:val="24"/>
          <w:szCs w:val="24"/>
        </w:rPr>
        <w:t xml:space="preserve">by appointment </w:t>
      </w:r>
      <w:r w:rsidR="00C04A17" w:rsidRPr="00C04A17">
        <w:rPr>
          <w:i/>
          <w:sz w:val="20"/>
          <w:szCs w:val="20"/>
        </w:rPr>
        <w:t>(email for appointment)</w:t>
      </w:r>
      <w:r w:rsidRPr="002B5E14">
        <w:rPr>
          <w:sz w:val="24"/>
          <w:szCs w:val="24"/>
        </w:rPr>
        <w:br/>
      </w:r>
    </w:p>
    <w:p w:rsidR="004B2CFB" w:rsidRPr="001773B7" w:rsidRDefault="004B2CFB" w:rsidP="004B2CFB">
      <w:pPr>
        <w:rPr>
          <w:color w:val="FF0000"/>
        </w:rPr>
      </w:pPr>
      <w:r w:rsidRPr="00A86C21">
        <w:rPr>
          <w:b/>
        </w:rPr>
        <w:t>Textbook Information</w:t>
      </w:r>
    </w:p>
    <w:p w:rsidR="00696031" w:rsidRDefault="00696031" w:rsidP="00696031">
      <w:pPr>
        <w:pStyle w:val="ListParagraph"/>
        <w:numPr>
          <w:ilvl w:val="0"/>
          <w:numId w:val="1"/>
        </w:numPr>
        <w:rPr>
          <w:bCs/>
        </w:rPr>
      </w:pPr>
      <w:r>
        <w:rPr>
          <w:b/>
          <w:bCs/>
        </w:rPr>
        <w:t xml:space="preserve">Required Download - </w:t>
      </w:r>
      <w:r w:rsidRPr="00F30B01">
        <w:rPr>
          <w:b/>
          <w:bCs/>
        </w:rPr>
        <w:t>Biology – Openstax Rice University</w:t>
      </w:r>
      <w:r>
        <w:rPr>
          <w:bCs/>
        </w:rPr>
        <w:t xml:space="preserve">  (FREE downloadable PDF format ) </w:t>
      </w:r>
      <w:hyperlink r:id="rId9" w:history="1">
        <w:r w:rsidRPr="00C56730">
          <w:rPr>
            <w:rStyle w:val="Hyperlink"/>
            <w:bCs/>
          </w:rPr>
          <w:t>https://openstaxcollege.org/textbooks/biology</w:t>
        </w:r>
      </w:hyperlink>
    </w:p>
    <w:p w:rsidR="00696031" w:rsidRPr="00696031" w:rsidRDefault="00696031" w:rsidP="00696031">
      <w:pPr>
        <w:pStyle w:val="ListParagraph"/>
        <w:ind w:left="1440"/>
        <w:rPr>
          <w:bCs/>
        </w:rPr>
      </w:pPr>
    </w:p>
    <w:p w:rsidR="00E74987" w:rsidRPr="009543F7" w:rsidRDefault="00696031" w:rsidP="00E74987">
      <w:pPr>
        <w:pStyle w:val="ListParagraph"/>
        <w:numPr>
          <w:ilvl w:val="0"/>
          <w:numId w:val="1"/>
        </w:numPr>
        <w:rPr>
          <w:bCs/>
        </w:rPr>
      </w:pPr>
      <w:r>
        <w:t xml:space="preserve">Recommended Alternative </w:t>
      </w:r>
      <w:proofErr w:type="gramStart"/>
      <w:r>
        <w:t xml:space="preserve">Textbook  </w:t>
      </w:r>
      <w:r w:rsidR="00E74987" w:rsidRPr="000B111D">
        <w:rPr>
          <w:b/>
        </w:rPr>
        <w:t>Principles</w:t>
      </w:r>
      <w:proofErr w:type="gramEnd"/>
      <w:r w:rsidR="00E74987" w:rsidRPr="000B111D">
        <w:rPr>
          <w:b/>
        </w:rPr>
        <w:t xml:space="preserve"> of Life</w:t>
      </w:r>
      <w:r w:rsidR="00E74987" w:rsidRPr="000B111D">
        <w:t xml:space="preserve">.  Hillis, Sadava, Heller and </w:t>
      </w:r>
      <w:proofErr w:type="gramStart"/>
      <w:r w:rsidR="00E74987" w:rsidRPr="000B111D">
        <w:t>Price  1</w:t>
      </w:r>
      <w:proofErr w:type="gramEnd"/>
      <w:r w:rsidR="00E74987" w:rsidRPr="000B111D">
        <w:rPr>
          <w:vertAlign w:val="superscript"/>
        </w:rPr>
        <w:t>st</w:t>
      </w:r>
      <w:r w:rsidR="00E74987" w:rsidRPr="000B111D">
        <w:t xml:space="preserve"> ed.(2012) Sinauer Assoc Inc and W.H. Freeman and Co. </w:t>
      </w:r>
      <w:r w:rsidR="00E74987" w:rsidRPr="002B5E14">
        <w:t xml:space="preserve"> </w:t>
      </w:r>
      <w:r w:rsidR="00E74987" w:rsidRPr="002B5E14">
        <w:rPr>
          <w:b/>
        </w:rPr>
        <w:t>ISBN 978-1-4292-5721-3</w:t>
      </w:r>
      <w:r w:rsidR="00E74987" w:rsidRPr="002B5E14">
        <w:t xml:space="preserve"> </w:t>
      </w:r>
    </w:p>
    <w:p w:rsidR="009543F7" w:rsidRPr="009543F7" w:rsidRDefault="009543F7" w:rsidP="009543F7">
      <w:pPr>
        <w:rPr>
          <w:bCs/>
        </w:rPr>
      </w:pPr>
    </w:p>
    <w:p w:rsidR="003548A9" w:rsidRPr="00692C53" w:rsidRDefault="003548A9" w:rsidP="003548A9">
      <w:pPr>
        <w:rPr>
          <w:b/>
        </w:rPr>
      </w:pPr>
      <w:r w:rsidRPr="00692C53">
        <w:rPr>
          <w:b/>
        </w:rPr>
        <w:t>Course Communication</w:t>
      </w:r>
      <w:bookmarkStart w:id="0" w:name="_GoBack"/>
      <w:bookmarkEnd w:id="0"/>
    </w:p>
    <w:p w:rsidR="003548A9" w:rsidRDefault="003548A9" w:rsidP="003548A9">
      <w:r>
        <w:tab/>
        <w:t>Official communication is through TC student email.</w:t>
      </w:r>
    </w:p>
    <w:p w:rsidR="004B2CFB" w:rsidRDefault="003548A9" w:rsidP="003548A9">
      <w:pPr>
        <w:ind w:left="720"/>
      </w:pPr>
      <w:r w:rsidRPr="00411023">
        <w:rPr>
          <w:b/>
          <w:i/>
        </w:rPr>
        <w:t>Remind Text Service</w:t>
      </w:r>
      <w:r>
        <w:t xml:space="preserve"> – Students are required to register for the REMIND text service (Free to use). See handout for instructions on how to sign up.</w:t>
      </w:r>
    </w:p>
    <w:p w:rsidR="004A7769" w:rsidRDefault="004A7769" w:rsidP="004B2CFB"/>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DA4660" w:rsidRPr="00DA4660" w:rsidRDefault="00DA4660" w:rsidP="00DA4660">
            <w:pPr>
              <w:rPr>
                <w:bCs/>
              </w:rPr>
            </w:pPr>
          </w:p>
          <w:p w:rsidR="00DA4660" w:rsidRPr="00DA4660" w:rsidRDefault="00DA4660" w:rsidP="00DA4660">
            <w:pPr>
              <w:numPr>
                <w:ilvl w:val="0"/>
                <w:numId w:val="3"/>
              </w:numPr>
              <w:rPr>
                <w:bCs/>
              </w:rPr>
            </w:pPr>
            <w:r w:rsidRPr="00DA4660">
              <w:rPr>
                <w:bCs/>
              </w:rPr>
              <w:t>Describe the characteristics of life.</w:t>
            </w:r>
          </w:p>
          <w:p w:rsidR="00DA4660" w:rsidRPr="00DA4660" w:rsidRDefault="00DA4660" w:rsidP="00DA4660">
            <w:pPr>
              <w:numPr>
                <w:ilvl w:val="0"/>
                <w:numId w:val="3"/>
              </w:numPr>
              <w:rPr>
                <w:bCs/>
              </w:rPr>
            </w:pPr>
            <w:r w:rsidRPr="00DA4660">
              <w:rPr>
                <w:bCs/>
              </w:rPr>
              <w:t>Explain the reasoning used by scientists.</w:t>
            </w:r>
          </w:p>
          <w:p w:rsidR="00DA4660" w:rsidRPr="00DA4660" w:rsidRDefault="00DA4660" w:rsidP="00DA4660">
            <w:pPr>
              <w:numPr>
                <w:ilvl w:val="0"/>
                <w:numId w:val="3"/>
              </w:numPr>
              <w:rPr>
                <w:bCs/>
              </w:rPr>
            </w:pPr>
            <w:r w:rsidRPr="00DA4660">
              <w:rPr>
                <w:bCs/>
              </w:rPr>
              <w:t xml:space="preserve">Identify the basic properties of substances </w:t>
            </w:r>
            <w:r w:rsidR="00166147">
              <w:rPr>
                <w:bCs/>
              </w:rPr>
              <w:t xml:space="preserve">and the properties of the major molecules </w:t>
            </w:r>
            <w:r w:rsidRPr="00DA4660">
              <w:rPr>
                <w:bCs/>
              </w:rPr>
              <w:t>needed for life.</w:t>
            </w:r>
          </w:p>
          <w:p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rsidR="00DA4660" w:rsidRPr="00DA4660" w:rsidRDefault="00DA4660" w:rsidP="00DA4660">
            <w:pPr>
              <w:numPr>
                <w:ilvl w:val="0"/>
                <w:numId w:val="3"/>
              </w:numPr>
              <w:rPr>
                <w:bCs/>
              </w:rPr>
            </w:pPr>
            <w:r w:rsidRPr="00DA4660">
              <w:rPr>
                <w:bCs/>
              </w:rPr>
              <w:t xml:space="preserve">Identify the principles of inheritance and solve classical genetic problems. </w:t>
            </w:r>
          </w:p>
          <w:p w:rsidR="00DA4660" w:rsidRPr="00DA4660" w:rsidRDefault="00DA4660" w:rsidP="00DA4660">
            <w:pPr>
              <w:numPr>
                <w:ilvl w:val="0"/>
                <w:numId w:val="3"/>
              </w:numPr>
              <w:rPr>
                <w:bCs/>
              </w:rPr>
            </w:pPr>
            <w:r w:rsidRPr="00DA4660">
              <w:rPr>
                <w:bCs/>
              </w:rPr>
              <w:t>Identify the chemical structures, synthesis, and regulation of nucleic acids and proteins.</w:t>
            </w:r>
          </w:p>
          <w:p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rsidR="00875FDD" w:rsidRDefault="00875FDD" w:rsidP="008543A9"/>
          <w:p w:rsidR="00EB345D" w:rsidRPr="00DA4660" w:rsidRDefault="00EB345D"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w:t>
      </w:r>
      <w:proofErr w:type="gramStart"/>
      <w:r w:rsidR="000A6F4D">
        <w:rPr>
          <w:b/>
          <w:bCs/>
          <w:sz w:val="22"/>
          <w:szCs w:val="27"/>
        </w:rPr>
        <w:t>13</w:t>
      </w:r>
      <w:r w:rsidRPr="00DB5948">
        <w:rPr>
          <w:b/>
          <w:bCs/>
          <w:sz w:val="22"/>
          <w:szCs w:val="27"/>
        </w:rPr>
        <w:t xml:space="preserve">06 </w:t>
      </w:r>
      <w:r w:rsidR="00B2326C" w:rsidRPr="00DB5948">
        <w:rPr>
          <w:b/>
          <w:bCs/>
          <w:sz w:val="22"/>
          <w:szCs w:val="27"/>
        </w:rPr>
        <w:t xml:space="preserve"> </w:t>
      </w:r>
      <w:r w:rsidR="00C04A17">
        <w:rPr>
          <w:b/>
          <w:bCs/>
          <w:sz w:val="22"/>
          <w:szCs w:val="27"/>
          <w:u w:val="single"/>
        </w:rPr>
        <w:t>Spring</w:t>
      </w:r>
      <w:proofErr w:type="gramEnd"/>
      <w:r w:rsidR="00C04A17">
        <w:rPr>
          <w:b/>
          <w:bCs/>
          <w:sz w:val="22"/>
          <w:szCs w:val="27"/>
          <w:u w:val="single"/>
        </w:rPr>
        <w:t xml:space="preserve"> 2017</w:t>
      </w:r>
    </w:p>
    <w:p w:rsidR="00750B26" w:rsidRDefault="008D314B" w:rsidP="008D314B">
      <w:pPr>
        <w:rPr>
          <w:b/>
          <w:bCs/>
          <w:color w:val="FF0000"/>
          <w:u w:val="single"/>
        </w:rPr>
      </w:pPr>
      <w:r w:rsidRPr="00DB5948">
        <w:rPr>
          <w:b/>
          <w:bCs/>
          <w:color w:val="FF0000"/>
          <w:u w:val="single"/>
        </w:rPr>
        <w:t>EXAM I</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r w:rsidRPr="00DB5948">
        <w:br/>
      </w:r>
      <w:r w:rsidRPr="00DB5948">
        <w:rPr>
          <w:b/>
          <w:bCs/>
        </w:rPr>
        <w:br/>
      </w:r>
      <w:r w:rsidRPr="00DB5948">
        <w:rPr>
          <w:b/>
          <w:bCs/>
          <w:color w:val="FF0000"/>
          <w:u w:val="single"/>
        </w:rPr>
        <w:t>EXAM II</w:t>
      </w:r>
    </w:p>
    <w:p w:rsidR="00750B26" w:rsidRPr="00DB5948" w:rsidRDefault="00750B26" w:rsidP="00750B26">
      <w:pPr>
        <w:rPr>
          <w:b/>
          <w:bCs/>
        </w:rPr>
      </w:pPr>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rsidR="00750B26" w:rsidRDefault="008D314B" w:rsidP="008D314B">
      <w:pPr>
        <w:rPr>
          <w:b/>
          <w:bCs/>
          <w:color w:val="FF0000"/>
          <w:u w:val="single"/>
        </w:rPr>
      </w:pPr>
      <w:r w:rsidRPr="00DB5948">
        <w:rPr>
          <w:b/>
          <w:bCs/>
        </w:rPr>
        <w:br/>
      </w:r>
      <w:r w:rsidRPr="00DB5948">
        <w:rPr>
          <w:b/>
          <w:bCs/>
          <w:color w:val="FF0000"/>
          <w:u w:val="single"/>
        </w:rPr>
        <w:t>EXAM III</w:t>
      </w:r>
    </w:p>
    <w:p w:rsidR="00750B26" w:rsidRPr="00DB5948" w:rsidRDefault="00750B26" w:rsidP="00750B26">
      <w:r w:rsidRPr="00DB5948">
        <w:t>Chapter 7: The Cell Cycle and Cell Division</w:t>
      </w:r>
    </w:p>
    <w:p w:rsidR="00D51D1A" w:rsidRPr="00DB5948" w:rsidRDefault="00750B26" w:rsidP="004B2CFB">
      <w:r w:rsidRPr="00DB5948">
        <w:t xml:space="preserve">Chapter 8: Inheritance, Genes </w:t>
      </w:r>
      <w:r>
        <w:t>and Chromosomes</w:t>
      </w:r>
      <w:r w:rsidR="008D314B" w:rsidRPr="00DB5948">
        <w:rPr>
          <w:b/>
          <w:bCs/>
        </w:rPr>
        <w:br/>
      </w:r>
      <w:r w:rsidR="008D314B" w:rsidRPr="00DB5948">
        <w:t xml:space="preserve">Chapter 9: DNA and Its Role in Heredity </w:t>
      </w:r>
      <w:r w:rsidR="008D314B" w:rsidRPr="00DB5948">
        <w:rPr>
          <w:b/>
          <w:bCs/>
        </w:rPr>
        <w:br/>
      </w:r>
    </w:p>
    <w:p w:rsidR="00C04A17" w:rsidRDefault="00D51D1A" w:rsidP="004B2CFB">
      <w:pPr>
        <w:rPr>
          <w:color w:val="FF0000"/>
        </w:rPr>
      </w:pPr>
      <w:r w:rsidRPr="00DB5948">
        <w:rPr>
          <w:b/>
          <w:color w:val="FF0000"/>
          <w:u w:val="single"/>
        </w:rPr>
        <w:t>FINAL EXAM</w:t>
      </w:r>
      <w:r w:rsidRPr="00DB5948">
        <w:rPr>
          <w:color w:val="FF0000"/>
        </w:rPr>
        <w:t xml:space="preserve">  </w:t>
      </w:r>
    </w:p>
    <w:p w:rsidR="00C04A17" w:rsidRPr="00C04A17" w:rsidRDefault="00C04A17" w:rsidP="004B2CFB">
      <w:r w:rsidRPr="00DB5948">
        <w:t xml:space="preserve">Chapter 10: From </w:t>
      </w:r>
      <w:r>
        <w:t>DNA to Protein: Gene Expression</w:t>
      </w:r>
    </w:p>
    <w:p w:rsidR="004B2CFB" w:rsidRPr="00E17581" w:rsidRDefault="00D51D1A" w:rsidP="004B2CFB">
      <w:r w:rsidRPr="00DB5948">
        <w:t>(Comprehensive) Emphasis on Student Learni</w:t>
      </w:r>
      <w:r w:rsidR="008E022F">
        <w:t>ng Guide Questions Chapters 1-11</w:t>
      </w:r>
      <w:r w:rsidRPr="00DB5948">
        <w:t xml:space="preserve"> and selected essay</w:t>
      </w:r>
      <w:r w:rsidR="00750B26">
        <w:t xml:space="preserve"> questions from Exams I, II,</w:t>
      </w:r>
      <w:r w:rsidRPr="00DB5948">
        <w:t xml:space="preserve"> III.</w:t>
      </w:r>
      <w:r w:rsidR="004B2CFB">
        <w:br/>
      </w:r>
      <w:r w:rsidR="004B2CFB">
        <w:br/>
      </w:r>
      <w:r w:rsidR="004B2CFB" w:rsidRPr="00E17581">
        <w:rPr>
          <w:b/>
        </w:rPr>
        <w:t>Student Assessment</w:t>
      </w:r>
      <w:r w:rsidR="004B2CFB">
        <w:rPr>
          <w:b/>
        </w:rPr>
        <w:t xml:space="preserve"> </w:t>
      </w:r>
    </w:p>
    <w:p w:rsidR="00E17581" w:rsidRDefault="004B2CFB" w:rsidP="008561F3">
      <w:r w:rsidRPr="001773B7">
        <w:rPr>
          <w:color w:val="FF0000"/>
        </w:rPr>
        <w:tab/>
      </w:r>
      <w:r>
        <w:rPr>
          <w:color w:val="FF0000"/>
        </w:rPr>
        <w:br/>
      </w:r>
      <w:r w:rsidR="00C04A17">
        <w:t>Three (3</w:t>
      </w:r>
      <w:r w:rsidR="00E17581" w:rsidRPr="00DB5948">
        <w:t>) lectu</w:t>
      </w:r>
      <w:r w:rsidR="00C04A17">
        <w:t>re exams will be given over three</w:t>
      </w:r>
      <w:r w:rsidR="008E022F">
        <w:t xml:space="preserve"> </w:t>
      </w:r>
      <w:r w:rsidR="00C04A17">
        <w:t xml:space="preserve">units and </w:t>
      </w:r>
      <w:proofErr w:type="gramStart"/>
      <w:r w:rsidR="00C04A17">
        <w:t xml:space="preserve">a </w:t>
      </w:r>
      <w:r w:rsidR="00E17581" w:rsidRPr="00DB5948">
        <w:t xml:space="preserve"> final</w:t>
      </w:r>
      <w:proofErr w:type="gramEnd"/>
      <w:r w:rsidR="00E17581" w:rsidRPr="00DB5948">
        <w:t xml:space="preserve"> exam</w:t>
      </w:r>
      <w:r w:rsidR="00C04A17">
        <w:t xml:space="preserve"> that will have new material from Chapter 10 </w:t>
      </w:r>
      <w:r w:rsidR="00E17581" w:rsidRPr="00DB5948">
        <w:t xml:space="preserve">, </w:t>
      </w:r>
      <w:r w:rsidR="00C04A17">
        <w:t>and a comprehensive section.</w:t>
      </w:r>
      <w:r w:rsidR="00E17581" w:rsidRPr="00DB5948">
        <w:t xml:space="preserve"> The examination format will include multiple choice, short answer and essay items. Exams will be administered a minimum of one (1) week after being announced.   </w:t>
      </w:r>
      <w:r w:rsidR="00A44299">
        <w:t xml:space="preserve"> T</w:t>
      </w:r>
      <w:r w:rsidR="008E022F">
        <w:t>he lecture unit exams</w:t>
      </w:r>
      <w:r w:rsidR="00C04A17">
        <w:t xml:space="preserve"> (I - III)</w:t>
      </w:r>
      <w:r w:rsidR="008E022F">
        <w:t xml:space="preserve"> will be con</w:t>
      </w:r>
      <w:r w:rsidR="00C04A17">
        <w:t xml:space="preserve">ducted in the TC testing center and the Final Exam will be conducted in the classroom. </w:t>
      </w:r>
    </w:p>
    <w:p w:rsidR="00C04A17" w:rsidRDefault="00C04A17" w:rsidP="008561F3"/>
    <w:p w:rsidR="00DB5D5C" w:rsidRDefault="00DB5D5C" w:rsidP="008561F3"/>
    <w:p w:rsidR="00DB5D5C" w:rsidRDefault="00DB5D5C" w:rsidP="00DB5D5C">
      <w:r w:rsidRPr="00985689">
        <w:rPr>
          <w:b/>
          <w:u w:val="single"/>
        </w:rPr>
        <w:t>Course Testing POLICY - TC Testing Center</w:t>
      </w:r>
      <w:r>
        <w:t xml:space="preserve"> </w:t>
      </w:r>
    </w:p>
    <w:p w:rsidR="00C21041" w:rsidRDefault="00C21041" w:rsidP="00DB5D5C">
      <w:pPr>
        <w:pBdr>
          <w:top w:val="single" w:sz="4" w:space="1" w:color="auto"/>
          <w:left w:val="single" w:sz="4" w:space="4" w:color="auto"/>
          <w:bottom w:val="single" w:sz="4" w:space="1" w:color="auto"/>
          <w:right w:val="single" w:sz="4" w:space="4" w:color="auto"/>
        </w:pBdr>
        <w:rPr>
          <w:b/>
        </w:rPr>
      </w:pPr>
      <w:r>
        <w:rPr>
          <w:b/>
        </w:rPr>
        <w:t>Lecture Exam</w:t>
      </w:r>
      <w:r w:rsidR="000B111D">
        <w:rPr>
          <w:b/>
        </w:rPr>
        <w:t>s are conducted using the TC Online</w:t>
      </w:r>
      <w:r>
        <w:rPr>
          <w:b/>
        </w:rPr>
        <w:t xml:space="preserve"> (Moodle) and administered in the TC testing Center.</w:t>
      </w:r>
    </w:p>
    <w:p w:rsidR="00DB5D5C" w:rsidRDefault="00DB5D5C" w:rsidP="00DB5D5C">
      <w:pPr>
        <w:pBdr>
          <w:top w:val="single" w:sz="4" w:space="1" w:color="auto"/>
          <w:left w:val="single" w:sz="4" w:space="4" w:color="auto"/>
          <w:bottom w:val="single" w:sz="4" w:space="1" w:color="auto"/>
          <w:right w:val="single" w:sz="4" w:space="4" w:color="auto"/>
        </w:pBdr>
      </w:pPr>
      <w:r w:rsidRPr="003A5927">
        <w:rPr>
          <w:b/>
        </w:rPr>
        <w:t>Part 1:</w:t>
      </w:r>
      <w:r>
        <w:t xml:space="preserve"> </w:t>
      </w:r>
      <w:r w:rsidR="000B111D">
        <w:rPr>
          <w:b/>
          <w:bCs/>
        </w:rPr>
        <w:t>M</w:t>
      </w:r>
      <w:r>
        <w:rPr>
          <w:b/>
          <w:bCs/>
        </w:rPr>
        <w:t>ultiple guess questions (56 points/100)</w:t>
      </w:r>
      <w:r>
        <w:br/>
        <w:t>Thi</w:t>
      </w:r>
      <w:r w:rsidR="000B111D">
        <w:t>s part of the exam consists of 5</w:t>
      </w:r>
      <w:r>
        <w:t>0 multiple guess "choice" questions. This portion is not timed but must be completed in one session, and you only have 1 attempt to com</w:t>
      </w:r>
      <w:r w:rsidR="000B111D">
        <w:t xml:space="preserve">plete this </w:t>
      </w:r>
      <w:r>
        <w:t xml:space="preserve">session. </w:t>
      </w:r>
      <w:r>
        <w:br/>
      </w:r>
      <w:r>
        <w:br/>
      </w:r>
      <w:r>
        <w:rPr>
          <w:b/>
          <w:bCs/>
        </w:rPr>
        <w:t xml:space="preserve">Part II: </w:t>
      </w:r>
      <w:r w:rsidRPr="000B111D">
        <w:rPr>
          <w:b/>
        </w:rPr>
        <w:t>Essay/short answer portion of the exam</w:t>
      </w:r>
      <w:r>
        <w:t xml:space="preserve"> is available by requesting a test booklet from the TC testing center proctor. </w:t>
      </w:r>
      <w:r>
        <w:rPr>
          <w:u w:val="single"/>
        </w:rPr>
        <w:t>Write your responses on the test booklet.</w:t>
      </w:r>
      <w:r>
        <w:t xml:space="preserve">  </w:t>
      </w:r>
      <w:r>
        <w:rPr>
          <w:u w:val="single"/>
        </w:rPr>
        <w:t>No outside paper is allowed on this exam.</w:t>
      </w:r>
      <w:r>
        <w:t xml:space="preserve">  </w:t>
      </w:r>
      <w:r>
        <w:rPr>
          <w:b/>
          <w:bCs/>
          <w:color w:val="FF0000"/>
          <w:u w:val="single"/>
        </w:rPr>
        <w:t>You are NOT required to take the essays during the same test session as Part I</w:t>
      </w:r>
      <w:r>
        <w:t xml:space="preserve">. </w:t>
      </w:r>
      <w:r>
        <w:br/>
      </w:r>
    </w:p>
    <w:p w:rsidR="00DB5D5C" w:rsidRDefault="00DB5D5C" w:rsidP="00BC2121">
      <w:pPr>
        <w:jc w:val="center"/>
      </w:pPr>
    </w:p>
    <w:p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 each student</w:t>
      </w:r>
      <w:r w:rsidR="00652319">
        <w:t xml:space="preserve"> </w:t>
      </w:r>
      <w:r>
        <w:t xml:space="preserve">will select a partner </w:t>
      </w:r>
      <w:r w:rsidR="00652319">
        <w:t xml:space="preserve">to form a student group in order to answer questions within a short time frame (~2 minutes).  Your group will receive a “bonus credit” for each question answered correctly.  These bonus credits will be converted into bonus points to be awarded to each student’s </w:t>
      </w:r>
      <w:r>
        <w:t xml:space="preserve">individual </w:t>
      </w:r>
      <w:r w:rsidR="00EA1AC0">
        <w:lastRenderedPageBreak/>
        <w:t xml:space="preserve">lecture exam (1,2,and 3) </w:t>
      </w:r>
      <w:r>
        <w:t xml:space="preserve">score </w:t>
      </w:r>
      <w:r w:rsidR="00EA1AC0">
        <w:t>based on a conversion taking into account the performance of the entire class on the exam.</w:t>
      </w:r>
      <w:r>
        <w:t xml:space="preserve">  </w:t>
      </w:r>
    </w:p>
    <w:p w:rsidR="00BD7116" w:rsidRDefault="00BD7116" w:rsidP="004B2CFB">
      <w:pPr>
        <w:rPr>
          <w:b/>
        </w:rPr>
      </w:pPr>
    </w:p>
    <w:p w:rsidR="00E17581" w:rsidRDefault="00E17581" w:rsidP="00DB5D5C">
      <w:pPr>
        <w:rPr>
          <w:b/>
          <w:bCs/>
        </w:rPr>
      </w:pPr>
      <w:r w:rsidRPr="00DB5948">
        <w:rPr>
          <w:b/>
          <w:bCs/>
        </w:rPr>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0B111D" w:rsidP="00D5206B">
            <w:pPr>
              <w:spacing w:line="225" w:lineRule="atLeast"/>
              <w:jc w:val="center"/>
              <w:rPr>
                <w:sz w:val="20"/>
                <w:szCs w:val="20"/>
              </w:rPr>
            </w:pPr>
            <w:r>
              <w:rPr>
                <w:b/>
                <w:bCs/>
                <w:sz w:val="20"/>
                <w:szCs w:val="20"/>
              </w:rPr>
              <w:t>Lecture Exams (3</w:t>
            </w:r>
            <w:r w:rsidR="00E74987">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6B4889" w:rsidP="00D5206B">
            <w:pPr>
              <w:spacing w:line="225" w:lineRule="atLeast"/>
              <w:jc w:val="center"/>
              <w:rPr>
                <w:b/>
                <w:bCs/>
                <w:sz w:val="20"/>
                <w:szCs w:val="20"/>
              </w:rPr>
            </w:pPr>
            <w:r>
              <w:rPr>
                <w:b/>
                <w:bCs/>
                <w:sz w:val="20"/>
                <w:szCs w:val="20"/>
              </w:rPr>
              <w:t>6</w:t>
            </w:r>
            <w:r w:rsidR="000152C4">
              <w:rPr>
                <w:b/>
                <w:bCs/>
                <w:sz w:val="20"/>
                <w:szCs w:val="20"/>
              </w:rPr>
              <w:t>0</w:t>
            </w:r>
            <w:r w:rsidR="00E17581" w:rsidRPr="008561F3">
              <w:rPr>
                <w:b/>
                <w:bCs/>
                <w:sz w:val="20"/>
                <w:szCs w:val="20"/>
              </w:rPr>
              <w:t>%</w:t>
            </w:r>
          </w:p>
        </w:tc>
      </w:tr>
      <w:tr w:rsidR="00E74987" w:rsidRPr="00DB5948"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6B4889" w:rsidP="00D5206B">
            <w:pPr>
              <w:spacing w:line="195" w:lineRule="atLeast"/>
              <w:jc w:val="center"/>
              <w:rPr>
                <w:sz w:val="20"/>
                <w:szCs w:val="20"/>
              </w:rPr>
            </w:pPr>
            <w:r>
              <w:rPr>
                <w:b/>
                <w:bCs/>
                <w:sz w:val="20"/>
                <w:szCs w:val="20"/>
              </w:rPr>
              <w:t>1</w:t>
            </w:r>
            <w:r w:rsidR="000A6F4D">
              <w:rPr>
                <w:b/>
                <w:bCs/>
                <w:sz w:val="20"/>
                <w:szCs w:val="20"/>
              </w:rPr>
              <w:t>0</w:t>
            </w:r>
            <w:r w:rsidR="00E17581" w:rsidRPr="008561F3">
              <w:rPr>
                <w:b/>
                <w:bCs/>
                <w:sz w:val="20"/>
                <w:szCs w:val="20"/>
              </w:rPr>
              <w:t>%</w:t>
            </w:r>
          </w:p>
        </w:tc>
      </w:tr>
      <w:tr w:rsidR="00E17581" w:rsidRPr="00DB5948" w:rsidTr="00BC2121">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0A6F4D" w:rsidP="00D5206B">
            <w:pPr>
              <w:spacing w:line="210" w:lineRule="atLeast"/>
              <w:jc w:val="center"/>
              <w:rPr>
                <w:sz w:val="20"/>
                <w:szCs w:val="20"/>
              </w:rPr>
            </w:pPr>
            <w:r>
              <w:rPr>
                <w:b/>
                <w:bCs/>
                <w:sz w:val="20"/>
                <w:szCs w:val="20"/>
              </w:rPr>
              <w:t>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0152C4" w:rsidP="00D5206B">
            <w:pPr>
              <w:spacing w:line="210" w:lineRule="atLeast"/>
              <w:jc w:val="center"/>
              <w:rPr>
                <w:b/>
                <w:bCs/>
                <w:sz w:val="20"/>
                <w:szCs w:val="20"/>
              </w:rPr>
            </w:pPr>
            <w:r>
              <w:rPr>
                <w:b/>
                <w:bCs/>
                <w:sz w:val="20"/>
                <w:szCs w:val="20"/>
              </w:rPr>
              <w:t>10</w:t>
            </w:r>
            <w:r w:rsidR="00E17581" w:rsidRPr="008561F3">
              <w:rPr>
                <w:b/>
                <w:bCs/>
                <w:sz w:val="20"/>
                <w:szCs w:val="20"/>
              </w:rPr>
              <w:t>%</w:t>
            </w:r>
          </w:p>
        </w:tc>
      </w:tr>
      <w:tr w:rsidR="00E17581" w:rsidRPr="00DB5948"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F63FB3" w:rsidRDefault="00F63FB3" w:rsidP="004B2CFB">
      <w:pPr>
        <w:rPr>
          <w:b/>
        </w:rPr>
      </w:pPr>
    </w:p>
    <w:p w:rsidR="00F63FB3" w:rsidRDefault="00F63FB3" w:rsidP="004B2CFB">
      <w:pPr>
        <w:rPr>
          <w:b/>
        </w:rPr>
      </w:pPr>
      <w:r>
        <w:rPr>
          <w:b/>
        </w:rPr>
        <w:t xml:space="preserve">The participation grade is based on attendance and effort shown.  </w:t>
      </w:r>
      <w:r w:rsidRPr="00223A1E">
        <w:rPr>
          <w:b/>
          <w:color w:val="FF0000"/>
        </w:rPr>
        <w:t>Ten (10) points will be deducted for each unexcused absence accrued.</w:t>
      </w:r>
    </w:p>
    <w:p w:rsidR="00F63FB3" w:rsidRDefault="00F63FB3" w:rsidP="004B2CFB">
      <w:pPr>
        <w:rPr>
          <w:b/>
        </w:rPr>
      </w:pPr>
    </w:p>
    <w:p w:rsidR="004B2CFB" w:rsidRPr="00BD7116" w:rsidRDefault="004B2CFB" w:rsidP="004B2CFB">
      <w:r w:rsidRPr="005734D9">
        <w:rPr>
          <w:b/>
        </w:rPr>
        <w:t>Grading Scale</w:t>
      </w:r>
      <w:r>
        <w:rPr>
          <w:b/>
        </w:rPr>
        <w:t xml:space="preserve"> </w:t>
      </w:r>
    </w:p>
    <w:p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rsidTr="00BC2121">
        <w:trPr>
          <w:jc w:val="center"/>
        </w:trPr>
        <w:tc>
          <w:tcPr>
            <w:tcW w:w="0" w:type="auto"/>
          </w:tcPr>
          <w:p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rsidR="00706AE0" w:rsidRDefault="00706AE0" w:rsidP="004B2CFB">
      <w:pPr>
        <w:rPr>
          <w:b/>
        </w:rPr>
      </w:pPr>
    </w:p>
    <w:p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rsidTr="00E32671">
        <w:tc>
          <w:tcPr>
            <w:tcW w:w="2890" w:type="dxa"/>
          </w:tcPr>
          <w:p w:rsidR="004A7769" w:rsidRPr="0059497B" w:rsidRDefault="004A7769" w:rsidP="00E32671">
            <w:pPr>
              <w:rPr>
                <w:b/>
              </w:rPr>
            </w:pPr>
            <w:r w:rsidRPr="0059497B">
              <w:rPr>
                <w:b/>
              </w:rPr>
              <w:t>Topics</w:t>
            </w:r>
          </w:p>
        </w:tc>
        <w:tc>
          <w:tcPr>
            <w:tcW w:w="3233" w:type="dxa"/>
          </w:tcPr>
          <w:p w:rsidR="004A7769" w:rsidRPr="00974B4F" w:rsidRDefault="004A7769" w:rsidP="00E32671">
            <w:pPr>
              <w:rPr>
                <w:b/>
                <w:highlight w:val="lightGray"/>
              </w:rPr>
            </w:pPr>
            <w:r w:rsidRPr="00974B4F">
              <w:rPr>
                <w:b/>
                <w:highlight w:val="lightGray"/>
              </w:rPr>
              <w:t>Principles of Life 1 / 2 Edition</w:t>
            </w:r>
          </w:p>
        </w:tc>
        <w:tc>
          <w:tcPr>
            <w:tcW w:w="3227" w:type="dxa"/>
          </w:tcPr>
          <w:p w:rsidR="004A7769" w:rsidRPr="00974B4F" w:rsidRDefault="004A7769" w:rsidP="00E32671">
            <w:pPr>
              <w:rPr>
                <w:b/>
                <w:highlight w:val="green"/>
              </w:rPr>
            </w:pPr>
            <w:r w:rsidRPr="00974B4F">
              <w:rPr>
                <w:b/>
                <w:highlight w:val="green"/>
              </w:rPr>
              <w:t>Biology Openstax Rice Univ. (Green book)</w:t>
            </w:r>
          </w:p>
        </w:tc>
      </w:tr>
      <w:tr w:rsidR="004A7769" w:rsidTr="00E32671">
        <w:tc>
          <w:tcPr>
            <w:tcW w:w="2890" w:type="dxa"/>
          </w:tcPr>
          <w:p w:rsidR="004A7769" w:rsidRPr="0059497B" w:rsidRDefault="004A7769" w:rsidP="00E32671">
            <w:pPr>
              <w:rPr>
                <w:b/>
              </w:rPr>
            </w:pPr>
            <w:r w:rsidRPr="0059497B">
              <w:rPr>
                <w:b/>
              </w:rPr>
              <w:t>Unit</w:t>
            </w:r>
            <w:r w:rsidR="00FE44F1">
              <w:rPr>
                <w:b/>
              </w:rPr>
              <w:t xml:space="preserve"> 1</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E32671">
        <w:tc>
          <w:tcPr>
            <w:tcW w:w="2890" w:type="dxa"/>
          </w:tcPr>
          <w:p w:rsidR="004A7769" w:rsidRDefault="004A7769" w:rsidP="00E32671">
            <w:r>
              <w:t>Introduction Scientific Method</w:t>
            </w:r>
          </w:p>
        </w:tc>
        <w:tc>
          <w:tcPr>
            <w:tcW w:w="3233" w:type="dxa"/>
          </w:tcPr>
          <w:p w:rsidR="004A7769" w:rsidRPr="00974B4F" w:rsidRDefault="004A7769" w:rsidP="00E32671">
            <w:pPr>
              <w:rPr>
                <w:highlight w:val="lightGray"/>
              </w:rPr>
            </w:pPr>
            <w:r w:rsidRPr="00974B4F">
              <w:rPr>
                <w:highlight w:val="lightGray"/>
              </w:rPr>
              <w:t>Chapter 1 Principles of Life</w:t>
            </w:r>
          </w:p>
        </w:tc>
        <w:tc>
          <w:tcPr>
            <w:tcW w:w="3227" w:type="dxa"/>
          </w:tcPr>
          <w:p w:rsidR="004A7769" w:rsidRPr="00974B4F" w:rsidRDefault="004A7769" w:rsidP="00E32671">
            <w:pPr>
              <w:rPr>
                <w:highlight w:val="green"/>
              </w:rPr>
            </w:pPr>
            <w:r w:rsidRPr="00974B4F">
              <w:rPr>
                <w:highlight w:val="green"/>
              </w:rPr>
              <w:t>Chapter 1 The Study of Life</w:t>
            </w:r>
          </w:p>
        </w:tc>
      </w:tr>
      <w:tr w:rsidR="004A7769" w:rsidTr="00E32671">
        <w:tc>
          <w:tcPr>
            <w:tcW w:w="2890" w:type="dxa"/>
          </w:tcPr>
          <w:p w:rsidR="004A7769" w:rsidRDefault="004A7769" w:rsidP="00E32671">
            <w:r>
              <w:t>Basic biological Chemistry</w:t>
            </w:r>
          </w:p>
        </w:tc>
        <w:tc>
          <w:tcPr>
            <w:tcW w:w="3233" w:type="dxa"/>
          </w:tcPr>
          <w:p w:rsidR="004A7769" w:rsidRPr="00974B4F" w:rsidRDefault="004A7769" w:rsidP="00E32671">
            <w:pPr>
              <w:rPr>
                <w:highlight w:val="lightGray"/>
              </w:rPr>
            </w:pPr>
            <w:r w:rsidRPr="00974B4F">
              <w:rPr>
                <w:highlight w:val="lightGray"/>
              </w:rPr>
              <w:t>Chapter  2 Life Chemistry and Energy</w:t>
            </w:r>
          </w:p>
        </w:tc>
        <w:tc>
          <w:tcPr>
            <w:tcW w:w="3227" w:type="dxa"/>
          </w:tcPr>
          <w:p w:rsidR="004A7769" w:rsidRPr="00974B4F" w:rsidRDefault="004A7769" w:rsidP="00E32671">
            <w:pPr>
              <w:rPr>
                <w:highlight w:val="green"/>
              </w:rPr>
            </w:pPr>
            <w:r w:rsidRPr="00974B4F">
              <w:rPr>
                <w:highlight w:val="green"/>
              </w:rPr>
              <w:t xml:space="preserve">Chapter 2 The Chemical Foundation of Life </w:t>
            </w:r>
          </w:p>
          <w:p w:rsidR="004A7769" w:rsidRPr="00974B4F" w:rsidRDefault="004A7769" w:rsidP="00E32671">
            <w:pPr>
              <w:rPr>
                <w:highlight w:val="green"/>
              </w:rPr>
            </w:pPr>
            <w:r w:rsidRPr="00974B4F">
              <w:rPr>
                <w:highlight w:val="green"/>
              </w:rPr>
              <w:t xml:space="preserve">Chapter 6 Metabolism </w:t>
            </w:r>
          </w:p>
        </w:tc>
      </w:tr>
      <w:tr w:rsidR="004A7769" w:rsidTr="00E32671">
        <w:tc>
          <w:tcPr>
            <w:tcW w:w="2890" w:type="dxa"/>
          </w:tcPr>
          <w:p w:rsidR="004A7769" w:rsidRDefault="004A7769" w:rsidP="00E32671">
            <w:r>
              <w:t>Macromolecules and Energy within cells</w:t>
            </w:r>
          </w:p>
        </w:tc>
        <w:tc>
          <w:tcPr>
            <w:tcW w:w="3233" w:type="dxa"/>
          </w:tcPr>
          <w:p w:rsidR="004A7769" w:rsidRPr="00974B4F" w:rsidRDefault="004A7769" w:rsidP="00E32671">
            <w:pPr>
              <w:rPr>
                <w:highlight w:val="lightGray"/>
              </w:rPr>
            </w:pPr>
            <w:r w:rsidRPr="00974B4F">
              <w:rPr>
                <w:highlight w:val="lightGray"/>
              </w:rPr>
              <w:t>Chapter  3 Nucleic Acids, Proteins and Enzymes</w:t>
            </w:r>
          </w:p>
        </w:tc>
        <w:tc>
          <w:tcPr>
            <w:tcW w:w="3227" w:type="dxa"/>
          </w:tcPr>
          <w:p w:rsidR="004A7769" w:rsidRPr="00974B4F" w:rsidRDefault="004A7769" w:rsidP="00E32671">
            <w:pPr>
              <w:rPr>
                <w:highlight w:val="green"/>
              </w:rPr>
            </w:pPr>
            <w:r w:rsidRPr="00974B4F">
              <w:rPr>
                <w:highlight w:val="green"/>
              </w:rPr>
              <w:t>Chapter 3 Biological Macromolecules</w:t>
            </w:r>
          </w:p>
          <w:p w:rsidR="004A7769" w:rsidRPr="00974B4F" w:rsidRDefault="004A7769" w:rsidP="00E32671">
            <w:pPr>
              <w:rPr>
                <w:highlight w:val="green"/>
              </w:rPr>
            </w:pPr>
            <w:r w:rsidRPr="00974B4F">
              <w:rPr>
                <w:highlight w:val="green"/>
              </w:rPr>
              <w:t>Chapter 6 Metabolism</w:t>
            </w:r>
          </w:p>
        </w:tc>
      </w:tr>
      <w:tr w:rsidR="00FE44F1" w:rsidTr="00E32671">
        <w:tc>
          <w:tcPr>
            <w:tcW w:w="2890" w:type="dxa"/>
          </w:tcPr>
          <w:p w:rsidR="00FE44F1" w:rsidRPr="00FE44F1" w:rsidRDefault="00FE44F1" w:rsidP="00E32671">
            <w:pPr>
              <w:rPr>
                <w:b/>
              </w:rPr>
            </w:pPr>
            <w:r w:rsidRPr="00FE44F1">
              <w:rPr>
                <w:b/>
                <w:color w:val="FF0000"/>
              </w:rPr>
              <w:t>EXAM 1</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FE44F1" w:rsidTr="00E32671">
        <w:tc>
          <w:tcPr>
            <w:tcW w:w="2890" w:type="dxa"/>
          </w:tcPr>
          <w:p w:rsidR="00FE44F1" w:rsidRPr="00FE44F1" w:rsidRDefault="00FE44F1" w:rsidP="00E32671">
            <w:pPr>
              <w:rPr>
                <w:b/>
                <w:color w:val="FF0000"/>
              </w:rPr>
            </w:pPr>
            <w:r w:rsidRPr="00FE44F1">
              <w:rPr>
                <w:b/>
              </w:rPr>
              <w:t>Unit</w:t>
            </w:r>
            <w:r>
              <w:rPr>
                <w:b/>
              </w:rPr>
              <w:t xml:space="preserve"> 2</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4A7769" w:rsidTr="00E32671">
        <w:tc>
          <w:tcPr>
            <w:tcW w:w="2890" w:type="dxa"/>
          </w:tcPr>
          <w:p w:rsidR="004A7769" w:rsidRDefault="004A7769" w:rsidP="00E32671">
            <w:r>
              <w:t>Cell anatomy/function</w:t>
            </w:r>
          </w:p>
        </w:tc>
        <w:tc>
          <w:tcPr>
            <w:tcW w:w="3233" w:type="dxa"/>
          </w:tcPr>
          <w:p w:rsidR="004A7769" w:rsidRPr="00974B4F" w:rsidRDefault="004A7769" w:rsidP="00E32671">
            <w:pPr>
              <w:rPr>
                <w:highlight w:val="lightGray"/>
              </w:rPr>
            </w:pPr>
            <w:r w:rsidRPr="00974B4F">
              <w:rPr>
                <w:highlight w:val="lightGray"/>
              </w:rPr>
              <w:t>Chapter 4 Cells: The Working Units of Life</w:t>
            </w:r>
          </w:p>
        </w:tc>
        <w:tc>
          <w:tcPr>
            <w:tcW w:w="3227" w:type="dxa"/>
          </w:tcPr>
          <w:p w:rsidR="004A7769" w:rsidRPr="00974B4F" w:rsidRDefault="004A7769" w:rsidP="00E32671">
            <w:pPr>
              <w:rPr>
                <w:highlight w:val="green"/>
              </w:rPr>
            </w:pPr>
            <w:r w:rsidRPr="00974B4F">
              <w:rPr>
                <w:highlight w:val="green"/>
              </w:rPr>
              <w:t>Chapter 4 Cell Structure</w:t>
            </w:r>
          </w:p>
        </w:tc>
      </w:tr>
      <w:tr w:rsidR="004A7769" w:rsidTr="00E32671">
        <w:tc>
          <w:tcPr>
            <w:tcW w:w="2890" w:type="dxa"/>
          </w:tcPr>
          <w:p w:rsidR="004A7769" w:rsidRDefault="004A7769" w:rsidP="00E32671">
            <w:r>
              <w:t>Cell Membranes</w:t>
            </w:r>
          </w:p>
        </w:tc>
        <w:tc>
          <w:tcPr>
            <w:tcW w:w="3233" w:type="dxa"/>
          </w:tcPr>
          <w:p w:rsidR="004A7769" w:rsidRPr="00974B4F" w:rsidRDefault="004A7769" w:rsidP="00E32671">
            <w:pPr>
              <w:rPr>
                <w:highlight w:val="lightGray"/>
              </w:rPr>
            </w:pPr>
            <w:r w:rsidRPr="00974B4F">
              <w:rPr>
                <w:highlight w:val="lightGray"/>
              </w:rPr>
              <w:t>Chapter 5 Cell Membranes and Signaling</w:t>
            </w:r>
          </w:p>
        </w:tc>
        <w:tc>
          <w:tcPr>
            <w:tcW w:w="3227" w:type="dxa"/>
          </w:tcPr>
          <w:p w:rsidR="004A7769" w:rsidRPr="00974B4F" w:rsidRDefault="004A7769" w:rsidP="00E32671">
            <w:pPr>
              <w:rPr>
                <w:highlight w:val="green"/>
              </w:rPr>
            </w:pPr>
            <w:r w:rsidRPr="00974B4F">
              <w:rPr>
                <w:highlight w:val="green"/>
              </w:rPr>
              <w:t>Chapter 5 Structure and Function of Plasma Membranes</w:t>
            </w:r>
          </w:p>
          <w:p w:rsidR="004A7769" w:rsidRPr="00974B4F" w:rsidRDefault="004A7769" w:rsidP="00E32671">
            <w:pPr>
              <w:rPr>
                <w:highlight w:val="green"/>
              </w:rPr>
            </w:pPr>
            <w:r w:rsidRPr="00974B4F">
              <w:rPr>
                <w:highlight w:val="green"/>
              </w:rPr>
              <w:t>Chapter 9 Cell Communication</w:t>
            </w:r>
          </w:p>
        </w:tc>
      </w:tr>
      <w:tr w:rsidR="004A7769" w:rsidTr="00E32671">
        <w:tc>
          <w:tcPr>
            <w:tcW w:w="2890" w:type="dxa"/>
          </w:tcPr>
          <w:p w:rsidR="004A7769" w:rsidRDefault="004A7769" w:rsidP="00E32671">
            <w:r>
              <w:lastRenderedPageBreak/>
              <w:t>Cellular Respiration and Photosynthesis</w:t>
            </w:r>
          </w:p>
        </w:tc>
        <w:tc>
          <w:tcPr>
            <w:tcW w:w="3233" w:type="dxa"/>
          </w:tcPr>
          <w:p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rsidR="004A7769" w:rsidRPr="00974B4F" w:rsidRDefault="004A7769" w:rsidP="00E32671">
            <w:pPr>
              <w:rPr>
                <w:highlight w:val="green"/>
              </w:rPr>
            </w:pPr>
            <w:r w:rsidRPr="00974B4F">
              <w:rPr>
                <w:highlight w:val="green"/>
              </w:rPr>
              <w:t>Chapter 7 Cellular Respiration</w:t>
            </w:r>
          </w:p>
          <w:p w:rsidR="004A7769" w:rsidRPr="00974B4F" w:rsidRDefault="004A7769" w:rsidP="00E32671">
            <w:pPr>
              <w:rPr>
                <w:highlight w:val="green"/>
              </w:rPr>
            </w:pPr>
            <w:r w:rsidRPr="00974B4F">
              <w:rPr>
                <w:highlight w:val="green"/>
              </w:rPr>
              <w:t>Chapter 8 Photosynthesis</w:t>
            </w:r>
          </w:p>
        </w:tc>
      </w:tr>
      <w:tr w:rsidR="00FE44F1" w:rsidTr="00E32671">
        <w:tc>
          <w:tcPr>
            <w:tcW w:w="2890" w:type="dxa"/>
          </w:tcPr>
          <w:p w:rsidR="00FE44F1" w:rsidRPr="00FE44F1" w:rsidRDefault="00FE44F1" w:rsidP="00E32671">
            <w:pPr>
              <w:rPr>
                <w:b/>
              </w:rPr>
            </w:pPr>
            <w:r w:rsidRPr="00FE44F1">
              <w:rPr>
                <w:b/>
                <w:color w:val="FF0000"/>
              </w:rPr>
              <w:t>EXAM II</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FE44F1" w:rsidTr="00E32671">
        <w:tc>
          <w:tcPr>
            <w:tcW w:w="2890" w:type="dxa"/>
          </w:tcPr>
          <w:p w:rsidR="00FE44F1" w:rsidRPr="00FE44F1" w:rsidRDefault="00FE44F1" w:rsidP="00E32671">
            <w:pPr>
              <w:rPr>
                <w:b/>
                <w:color w:val="FF0000"/>
              </w:rPr>
            </w:pPr>
            <w:r w:rsidRPr="00FE44F1">
              <w:rPr>
                <w:b/>
              </w:rPr>
              <w:t>Unit 3</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4A7769" w:rsidTr="00E32671">
        <w:tc>
          <w:tcPr>
            <w:tcW w:w="2890" w:type="dxa"/>
          </w:tcPr>
          <w:p w:rsidR="004A7769" w:rsidRDefault="004A7769" w:rsidP="00E32671">
            <w:r>
              <w:t>Cell Cycle and cell division</w:t>
            </w:r>
          </w:p>
        </w:tc>
        <w:tc>
          <w:tcPr>
            <w:tcW w:w="3233" w:type="dxa"/>
          </w:tcPr>
          <w:p w:rsidR="004A7769" w:rsidRPr="00974B4F" w:rsidRDefault="004A7769" w:rsidP="00E32671">
            <w:pPr>
              <w:rPr>
                <w:highlight w:val="lightGray"/>
              </w:rPr>
            </w:pPr>
            <w:r w:rsidRPr="00974B4F">
              <w:rPr>
                <w:highlight w:val="lightGray"/>
              </w:rPr>
              <w:t>Chapter 7 The Cell Cycle and Cell Division</w:t>
            </w:r>
          </w:p>
        </w:tc>
        <w:tc>
          <w:tcPr>
            <w:tcW w:w="3227" w:type="dxa"/>
          </w:tcPr>
          <w:p w:rsidR="004A7769" w:rsidRPr="00974B4F" w:rsidRDefault="004A7769" w:rsidP="00E32671">
            <w:pPr>
              <w:rPr>
                <w:highlight w:val="green"/>
              </w:rPr>
            </w:pPr>
            <w:r w:rsidRPr="00974B4F">
              <w:rPr>
                <w:highlight w:val="green"/>
              </w:rPr>
              <w:t>Chapter 10 Cell Reproduction</w:t>
            </w:r>
          </w:p>
          <w:p w:rsidR="004A7769" w:rsidRPr="00974B4F" w:rsidRDefault="004A7769" w:rsidP="00E32671">
            <w:pPr>
              <w:rPr>
                <w:highlight w:val="green"/>
              </w:rPr>
            </w:pPr>
            <w:r w:rsidRPr="00974B4F">
              <w:rPr>
                <w:highlight w:val="green"/>
              </w:rPr>
              <w:t>Chapter 11 Meiosis and Sexual Reproduction</w:t>
            </w:r>
          </w:p>
        </w:tc>
      </w:tr>
      <w:tr w:rsidR="004A7769" w:rsidTr="00E32671">
        <w:tc>
          <w:tcPr>
            <w:tcW w:w="2890" w:type="dxa"/>
          </w:tcPr>
          <w:p w:rsidR="004A7769" w:rsidRDefault="004A7769" w:rsidP="00E32671">
            <w:r>
              <w:t xml:space="preserve">Genetics </w:t>
            </w:r>
          </w:p>
        </w:tc>
        <w:tc>
          <w:tcPr>
            <w:tcW w:w="3233" w:type="dxa"/>
          </w:tcPr>
          <w:p w:rsidR="004A7769" w:rsidRPr="00974B4F" w:rsidRDefault="004A7769" w:rsidP="00E32671">
            <w:pPr>
              <w:rPr>
                <w:highlight w:val="lightGray"/>
              </w:rPr>
            </w:pPr>
            <w:r w:rsidRPr="00974B4F">
              <w:rPr>
                <w:highlight w:val="lightGray"/>
              </w:rPr>
              <w:t>Chapter 8 Inheritance, Genes and Chromosomes</w:t>
            </w:r>
          </w:p>
        </w:tc>
        <w:tc>
          <w:tcPr>
            <w:tcW w:w="3227" w:type="dxa"/>
          </w:tcPr>
          <w:p w:rsidR="004A7769" w:rsidRPr="00974B4F" w:rsidRDefault="004A7769" w:rsidP="00E32671">
            <w:pPr>
              <w:rPr>
                <w:highlight w:val="green"/>
              </w:rPr>
            </w:pPr>
            <w:r w:rsidRPr="00974B4F">
              <w:rPr>
                <w:highlight w:val="green"/>
              </w:rPr>
              <w:t>Chapter 12 Mendel’s Experiments and Heredity</w:t>
            </w:r>
          </w:p>
          <w:p w:rsidR="004A7769" w:rsidRPr="00974B4F" w:rsidRDefault="004A7769" w:rsidP="00E32671">
            <w:pPr>
              <w:rPr>
                <w:highlight w:val="green"/>
              </w:rPr>
            </w:pPr>
            <w:r w:rsidRPr="00974B4F">
              <w:rPr>
                <w:highlight w:val="green"/>
              </w:rPr>
              <w:t>Chapter 13 Modern Understandings of Inheritance</w:t>
            </w:r>
          </w:p>
        </w:tc>
      </w:tr>
      <w:tr w:rsidR="004A7769" w:rsidTr="00E32671">
        <w:tc>
          <w:tcPr>
            <w:tcW w:w="2890" w:type="dxa"/>
          </w:tcPr>
          <w:p w:rsidR="004A7769" w:rsidRPr="00974B4F" w:rsidRDefault="004A7769" w:rsidP="00E32671">
            <w:r>
              <w:t>DNA Replication</w:t>
            </w:r>
          </w:p>
        </w:tc>
        <w:tc>
          <w:tcPr>
            <w:tcW w:w="3233" w:type="dxa"/>
          </w:tcPr>
          <w:p w:rsidR="004A7769" w:rsidRPr="00974B4F" w:rsidRDefault="004A7769" w:rsidP="00E32671">
            <w:pPr>
              <w:rPr>
                <w:highlight w:val="lightGray"/>
              </w:rPr>
            </w:pPr>
            <w:r w:rsidRPr="00974B4F">
              <w:rPr>
                <w:highlight w:val="lightGray"/>
              </w:rPr>
              <w:t>Chapter 9 DNA and its Role in Heredity</w:t>
            </w:r>
          </w:p>
        </w:tc>
        <w:tc>
          <w:tcPr>
            <w:tcW w:w="3227" w:type="dxa"/>
          </w:tcPr>
          <w:p w:rsidR="004A7769" w:rsidRPr="00974B4F" w:rsidRDefault="004A7769" w:rsidP="00E32671">
            <w:pPr>
              <w:rPr>
                <w:highlight w:val="green"/>
              </w:rPr>
            </w:pPr>
            <w:r w:rsidRPr="00974B4F">
              <w:rPr>
                <w:highlight w:val="green"/>
              </w:rPr>
              <w:t>Chapter 14 DNA Structure and Function</w:t>
            </w:r>
          </w:p>
        </w:tc>
      </w:tr>
      <w:tr w:rsidR="00FE44F1" w:rsidTr="00E32671">
        <w:tc>
          <w:tcPr>
            <w:tcW w:w="2890" w:type="dxa"/>
          </w:tcPr>
          <w:p w:rsidR="00FE44F1" w:rsidRPr="00FE44F1" w:rsidRDefault="000B111D" w:rsidP="00E32671">
            <w:pPr>
              <w:rPr>
                <w:b/>
              </w:rPr>
            </w:pPr>
            <w:r>
              <w:rPr>
                <w:b/>
                <w:color w:val="FF0000"/>
              </w:rPr>
              <w:t>Exam III</w:t>
            </w:r>
          </w:p>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FE44F1" w:rsidTr="00E32671">
        <w:tc>
          <w:tcPr>
            <w:tcW w:w="2890" w:type="dxa"/>
          </w:tcPr>
          <w:p w:rsidR="00FE44F1" w:rsidRDefault="00FE44F1" w:rsidP="00E32671"/>
        </w:tc>
        <w:tc>
          <w:tcPr>
            <w:tcW w:w="3233" w:type="dxa"/>
          </w:tcPr>
          <w:p w:rsidR="00FE44F1" w:rsidRPr="00974B4F" w:rsidRDefault="00FE44F1" w:rsidP="00E32671">
            <w:pPr>
              <w:rPr>
                <w:highlight w:val="lightGray"/>
              </w:rPr>
            </w:pPr>
          </w:p>
        </w:tc>
        <w:tc>
          <w:tcPr>
            <w:tcW w:w="3227" w:type="dxa"/>
          </w:tcPr>
          <w:p w:rsidR="00FE44F1" w:rsidRPr="00974B4F" w:rsidRDefault="00FE44F1" w:rsidP="00E32671">
            <w:pPr>
              <w:rPr>
                <w:highlight w:val="green"/>
              </w:rPr>
            </w:pPr>
          </w:p>
        </w:tc>
      </w:tr>
      <w:tr w:rsidR="004A7769" w:rsidTr="00E32671">
        <w:tc>
          <w:tcPr>
            <w:tcW w:w="2890" w:type="dxa"/>
          </w:tcPr>
          <w:p w:rsidR="004A7769" w:rsidRDefault="004A7769" w:rsidP="00E32671">
            <w:r>
              <w:t>Transcription and Translation</w:t>
            </w:r>
          </w:p>
        </w:tc>
        <w:tc>
          <w:tcPr>
            <w:tcW w:w="3233" w:type="dxa"/>
          </w:tcPr>
          <w:p w:rsidR="004A7769" w:rsidRPr="00974B4F" w:rsidRDefault="004A7769" w:rsidP="00E32671">
            <w:pPr>
              <w:rPr>
                <w:highlight w:val="lightGray"/>
              </w:rPr>
            </w:pPr>
            <w:r w:rsidRPr="00974B4F">
              <w:rPr>
                <w:highlight w:val="lightGray"/>
              </w:rPr>
              <w:t>Chapter 10 From DNA to Protein: Gene Expression</w:t>
            </w:r>
          </w:p>
        </w:tc>
        <w:tc>
          <w:tcPr>
            <w:tcW w:w="3227" w:type="dxa"/>
          </w:tcPr>
          <w:p w:rsidR="004A7769" w:rsidRPr="00974B4F" w:rsidRDefault="004A7769" w:rsidP="00E32671">
            <w:pPr>
              <w:rPr>
                <w:highlight w:val="green"/>
              </w:rPr>
            </w:pPr>
            <w:r w:rsidRPr="00974B4F">
              <w:rPr>
                <w:highlight w:val="green"/>
              </w:rPr>
              <w:t>Chapter 15 Genes and Proteins</w:t>
            </w:r>
          </w:p>
        </w:tc>
      </w:tr>
      <w:tr w:rsidR="00FE44F1" w:rsidTr="00E32671">
        <w:tc>
          <w:tcPr>
            <w:tcW w:w="2890" w:type="dxa"/>
          </w:tcPr>
          <w:p w:rsidR="00FE44F1" w:rsidRPr="00FE44F1" w:rsidRDefault="000B111D" w:rsidP="00E32671">
            <w:pPr>
              <w:rPr>
                <w:b/>
              </w:rPr>
            </w:pPr>
            <w:r>
              <w:rPr>
                <w:b/>
                <w:color w:val="FF0000"/>
              </w:rPr>
              <w:t xml:space="preserve">FINAL EXAM </w:t>
            </w:r>
          </w:p>
        </w:tc>
        <w:tc>
          <w:tcPr>
            <w:tcW w:w="3233" w:type="dxa"/>
          </w:tcPr>
          <w:p w:rsidR="00FE44F1" w:rsidRPr="00974B4F" w:rsidRDefault="000B111D" w:rsidP="00E32671">
            <w:pPr>
              <w:rPr>
                <w:highlight w:val="lightGray"/>
              </w:rPr>
            </w:pPr>
            <w:r>
              <w:rPr>
                <w:highlight w:val="lightGray"/>
              </w:rPr>
              <w:t>Comprehensive Chps 1-9 and material from Chapter 10</w:t>
            </w:r>
          </w:p>
        </w:tc>
        <w:tc>
          <w:tcPr>
            <w:tcW w:w="3227" w:type="dxa"/>
          </w:tcPr>
          <w:p w:rsidR="00FE44F1" w:rsidRPr="00974B4F" w:rsidRDefault="00FE44F1" w:rsidP="00E32671">
            <w:pPr>
              <w:rPr>
                <w:highlight w:val="green"/>
              </w:rPr>
            </w:pPr>
          </w:p>
        </w:tc>
      </w:tr>
    </w:tbl>
    <w:p w:rsidR="00706AE0" w:rsidRDefault="00706AE0" w:rsidP="00E438F6">
      <w:pPr>
        <w:rPr>
          <w:b/>
        </w:rPr>
      </w:pPr>
    </w:p>
    <w:p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(10 minutes after class has begun)</w:t>
      </w:r>
    </w:p>
    <w:p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rsidR="004B2CFB" w:rsidRDefault="004B2CFB" w:rsidP="00BD7116">
      <w:pPr>
        <w:rPr>
          <w:b/>
          <w:color w:val="FF0000"/>
        </w:rPr>
      </w:pPr>
    </w:p>
    <w:p w:rsidR="00B85B51" w:rsidRDefault="00E17581" w:rsidP="00E17581">
      <w:pPr>
        <w:spacing w:before="100" w:beforeAutospacing="1" w:after="100" w:afterAutospacing="1"/>
        <w:rPr>
          <w:b/>
          <w:bCs/>
        </w:rPr>
      </w:pPr>
      <w:r w:rsidRPr="00DB5948">
        <w:rPr>
          <w:b/>
          <w:u w:val="single"/>
        </w:rPr>
        <w:t>The maximum number of absences in a MW or T-TR class is four (4) per semester</w:t>
      </w:r>
      <w:r w:rsidR="00761089">
        <w:rPr>
          <w:b/>
          <w:u w:val="single"/>
        </w:rPr>
        <w:t xml:space="preserve"> (the equivalent of  two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C81A80" w:rsidRDefault="00761089" w:rsidP="00761089">
      <w:pPr>
        <w:ind w:left="720"/>
        <w:rPr>
          <w:rStyle w:val="Emphasis"/>
        </w:rPr>
      </w:pPr>
      <w:r w:rsidRPr="00C81A80">
        <w:rPr>
          <w:rStyle w:val="Emphasis"/>
          <w:b/>
        </w:rPr>
        <w:t>EXCUSED ABSENCES</w:t>
      </w:r>
      <w:r w:rsidR="00C81A80" w:rsidRPr="00C81A80">
        <w:rPr>
          <w:rStyle w:val="Emphasis"/>
          <w:b/>
        </w:rPr>
        <w:t xml:space="preserve"> </w:t>
      </w:r>
      <w:r w:rsidR="00C81A80" w:rsidRPr="00C81A80">
        <w:rPr>
          <w:rStyle w:val="Emphasis"/>
        </w:rPr>
        <w:t>(TC Official Policy)</w:t>
      </w:r>
      <w:r w:rsidRPr="00761089">
        <w:rPr>
          <w:rStyle w:val="Emphasis"/>
        </w:rPr>
        <w:br/>
      </w:r>
    </w:p>
    <w:p w:rsidR="00761089" w:rsidRPr="00761089" w:rsidRDefault="00761089" w:rsidP="00761089">
      <w:pPr>
        <w:ind w:left="720"/>
        <w:rPr>
          <w:rStyle w:val="Emphasis"/>
        </w:rPr>
      </w:pPr>
      <w:r w:rsidRPr="00761089">
        <w:rPr>
          <w:rStyle w:val="Emphasis"/>
        </w:rPr>
        <w:t xml:space="preserve">A student’s absence due to </w:t>
      </w:r>
      <w:r w:rsidRPr="00F30B01">
        <w:rPr>
          <w:rStyle w:val="Emphasis"/>
          <w:b/>
        </w:rPr>
        <w:t>school trips and/or school business</w:t>
      </w:r>
      <w:r w:rsidRPr="00761089">
        <w:rPr>
          <w:rStyle w:val="Emphasis"/>
        </w:rPr>
        <w:t xml:space="preserve"> will not be counted against a student’s allowable number of absences. </w:t>
      </w:r>
      <w:r w:rsidRPr="00F30B01">
        <w:rPr>
          <w:rStyle w:val="Emphasis"/>
          <w:b/>
        </w:rPr>
        <w:t>Military duty</w:t>
      </w:r>
      <w:r w:rsidRPr="00761089">
        <w:rPr>
          <w:rStyle w:val="Emphasis"/>
        </w:rPr>
        <w:t xml:space="preserve"> and absences for Holy Days (FBD LEGAL) are covered in a separate section of the catalog and the student handbook. </w:t>
      </w:r>
      <w:r w:rsidRPr="00F30B01">
        <w:rPr>
          <w:rStyle w:val="Emphasis"/>
          <w:b/>
          <w:u w:val="single"/>
        </w:rPr>
        <w:t>These are the only types of absences that are considered excused by Texarkana College</w:t>
      </w:r>
      <w:r w:rsidRPr="00761089">
        <w:rPr>
          <w:rStyle w:val="Emphasis"/>
        </w:rPr>
        <w:t xml:space="preserve">. Responsibility for work missed for any absence is placed on the student. Instructors are required to allow students to make up work </w:t>
      </w:r>
      <w:r w:rsidRPr="00761089">
        <w:rPr>
          <w:rStyle w:val="Emphasis"/>
        </w:rPr>
        <w:lastRenderedPageBreak/>
        <w:t>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761089" w:rsidRDefault="00761089" w:rsidP="00761089">
      <w:pPr>
        <w:pStyle w:val="Quote"/>
      </w:pPr>
    </w:p>
    <w:p w:rsidR="00C21041" w:rsidRPr="00C21041" w:rsidRDefault="00C21041" w:rsidP="00C21041"/>
    <w:p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DB5948">
        <w:rPr>
          <w:b/>
          <w:color w:val="000000"/>
        </w:rPr>
        <w:t>you</w:t>
      </w:r>
      <w:r w:rsidRPr="00DB5948">
        <w:rPr>
          <w:b/>
          <w:color w:val="000000"/>
        </w:rPr>
        <w:t xml:space="preserve"> will be dropped (W) from the course. </w:t>
      </w:r>
      <w:r w:rsidRPr="00DB5948">
        <w:rPr>
          <w:b/>
          <w:bCs/>
          <w:color w:val="FF0000"/>
        </w:rPr>
        <w:t>NO EXCEPTIONS</w:t>
      </w:r>
      <w:r w:rsidR="00406883">
        <w:rPr>
          <w:b/>
          <w:bCs/>
        </w:rPr>
        <w:t>.</w:t>
      </w:r>
      <w:r w:rsidRPr="00DB5948">
        <w:t xml:space="preserve"> </w:t>
      </w:r>
    </w:p>
    <w:p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r>
        <w:rPr>
          <w:color w:val="000000"/>
        </w:rPr>
        <w:t xml:space="preserve">and 10 minutes after class has begun will be recorded as tardy.  </w:t>
      </w:r>
      <w:r w:rsidRPr="00406883">
        <w:rPr>
          <w:b/>
          <w:color w:val="FF0000"/>
          <w:u w:val="single"/>
        </w:rPr>
        <w:t>Three tardies will be recorded as an absence</w:t>
      </w:r>
      <w:r>
        <w:rPr>
          <w:color w:val="000000"/>
        </w:rPr>
        <w:t xml:space="preserve">.  </w:t>
      </w:r>
    </w:p>
    <w:p w:rsidR="00E438F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rsidR="00223A1E" w:rsidRPr="00E438F6" w:rsidRDefault="00223A1E"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E17581" w:rsidRPr="00DB5948" w:rsidRDefault="00E17581" w:rsidP="00E17581">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4A7769" w:rsidRPr="00223A1E" w:rsidRDefault="00E17581" w:rsidP="00223A1E">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F30B01" w:rsidRDefault="00F30B01" w:rsidP="007327BD">
      <w:pPr>
        <w:rPr>
          <w:b/>
        </w:rPr>
      </w:pPr>
    </w:p>
    <w:p w:rsidR="00FE44F1" w:rsidRDefault="00FE44F1" w:rsidP="007327BD">
      <w:pPr>
        <w:rPr>
          <w:b/>
        </w:rPr>
      </w:pPr>
    </w:p>
    <w:p w:rsidR="004B2CFB" w:rsidRDefault="004B2CFB" w:rsidP="007327BD">
      <w:pPr>
        <w:rPr>
          <w:b/>
        </w:rPr>
      </w:pPr>
      <w:r w:rsidRPr="005734D9">
        <w:rPr>
          <w:b/>
        </w:rPr>
        <w:t>Make-up Policy</w:t>
      </w:r>
      <w:r>
        <w:rPr>
          <w:b/>
        </w:rPr>
        <w:t xml:space="preserve"> </w:t>
      </w:r>
    </w:p>
    <w:p w:rsidR="0061577F" w:rsidRDefault="0061577F" w:rsidP="007327BD">
      <w:pPr>
        <w:rPr>
          <w:b/>
          <w:color w:val="FF0000"/>
        </w:rPr>
      </w:pPr>
    </w:p>
    <w:p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4D37AA">
        <w:rPr>
          <w:b/>
          <w:bCs/>
          <w:u w:val="single"/>
        </w:rPr>
        <w:t>No makeups</w:t>
      </w:r>
      <w:r>
        <w:rPr>
          <w:bCs/>
        </w:rPr>
        <w:t xml:space="preserve"> 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61577F" w:rsidRPr="008B7CE4">
        <w:rPr>
          <w:bCs/>
        </w:rPr>
        <w:t xml:space="preserve"> be made up.</w:t>
      </w:r>
      <w:r w:rsidR="0061577F">
        <w:rPr>
          <w:bCs/>
        </w:rPr>
        <w:t xml:space="preserve"> </w:t>
      </w:r>
    </w:p>
    <w:p w:rsidR="0061577F" w:rsidRDefault="0061577F" w:rsidP="007327BD">
      <w:pPr>
        <w:rPr>
          <w:b/>
          <w:color w:val="FF0000"/>
        </w:rPr>
      </w:pPr>
    </w:p>
    <w:p w:rsidR="007327BD" w:rsidRPr="00DB5948" w:rsidRDefault="007327BD" w:rsidP="000A6F4D">
      <w:pPr>
        <w:rPr>
          <w:b/>
          <w:bCs/>
          <w:color w:val="FF0000"/>
          <w:u w:val="single"/>
        </w:rPr>
      </w:pPr>
    </w:p>
    <w:p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10% for being late for the first 24 hours and 20% for the second 24 hours and will not be accepted after 48 </w:t>
      </w:r>
      <w:r w:rsidR="00EB345D" w:rsidRPr="00DB5948">
        <w:rPr>
          <w:bCs/>
        </w:rPr>
        <w:t>hours.</w:t>
      </w:r>
      <w:r w:rsidR="007327BD" w:rsidRPr="00DB5948">
        <w:rPr>
          <w:bCs/>
        </w:rPr>
        <w:t xml:space="preserve">  Late work can be turned in via e-mail to my e-mail address: </w:t>
      </w:r>
      <w:hyperlink r:id="rId10" w:history="1">
        <w:r w:rsidR="007327BD" w:rsidRPr="00DB5948">
          <w:rPr>
            <w:rStyle w:val="Hyperlink"/>
            <w:bCs/>
            <w:i/>
          </w:rPr>
          <w:t>Mark.Storey@texarkanacollege.edu</w:t>
        </w:r>
      </w:hyperlink>
    </w:p>
    <w:p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rsidR="00875B79" w:rsidRPr="00DB5948" w:rsidRDefault="00875B79" w:rsidP="002B5E1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lastRenderedPageBreak/>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 NO EXEPTIONS</w:t>
      </w:r>
      <w:r w:rsidRPr="00DB5948">
        <w:rPr>
          <w:b/>
          <w:bCs/>
          <w:color w:val="FF0000"/>
        </w:rPr>
        <w:t xml:space="preserve">! </w:t>
      </w:r>
      <w:r w:rsidR="00C81A80">
        <w:rPr>
          <w:b/>
          <w:bCs/>
          <w:color w:val="FF0000"/>
        </w:rPr>
        <w:t>You will also be counted absent for that class session.</w:t>
      </w:r>
    </w:p>
    <w:p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rsidR="00875B79" w:rsidRDefault="00875B79" w:rsidP="004B2CFB">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1" w:history="1">
        <w:r w:rsidRPr="00BD32B7">
          <w:rPr>
            <w:rStyle w:val="Hyperlink"/>
            <w:rFonts w:cstheme="minorHAnsi"/>
          </w:rPr>
          <w:t>https://texarkanacollege.edu</w:t>
        </w:r>
      </w:hyperlink>
      <w:r w:rsidRPr="00BD32B7">
        <w:rPr>
          <w:rStyle w:val="A5"/>
          <w:rFonts w:cstheme="minorHAnsi"/>
          <w:sz w:val="24"/>
          <w:szCs w:val="24"/>
        </w:rPr>
        <w:t>.</w:t>
      </w:r>
    </w:p>
    <w:p w:rsidR="00C003F3" w:rsidRDefault="00C003F3" w:rsidP="004B2CFB">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A16A6F" w:rsidRPr="00641B65">
        <w:rPr>
          <w:rFonts w:eastAsia="Times New Roman" w:cstheme="minorHAnsi"/>
        </w:rPr>
        <w:t>accommodations.</w:t>
      </w:r>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sidR="0046723B">
        <w:rPr>
          <w:rFonts w:eastAsia="Times New Roman" w:cstheme="minorHAnsi"/>
        </w:rPr>
        <w:t xml:space="preserve"> </w:t>
      </w:r>
    </w:p>
    <w:p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w:t>
      </w:r>
      <w:r w:rsidR="00FE44F1">
        <w:rPr>
          <w:rFonts w:asciiTheme="minorHAnsi" w:hAnsiTheme="minorHAnsi"/>
        </w:rPr>
        <w:t>rse, we will use the Learning Management Systems (LMS) called my</w:t>
      </w:r>
      <w:r w:rsidRPr="002B5E14">
        <w:rPr>
          <w:rFonts w:asciiTheme="minorHAnsi" w:hAnsiTheme="minorHAnsi"/>
        </w:rPr>
        <w:t xml:space="preserve">TC </w:t>
      </w:r>
      <w:r w:rsidR="00FE44F1">
        <w:rPr>
          <w:rFonts w:asciiTheme="minorHAnsi" w:hAnsiTheme="minorHAnsi"/>
        </w:rPr>
        <w:t xml:space="preserve"> and TC Online</w:t>
      </w:r>
      <w:r w:rsidRPr="002B5E14">
        <w:rPr>
          <w:rFonts w:asciiTheme="minorHAnsi" w:hAnsiTheme="minorHAnsi"/>
        </w:rPr>
        <w:t xml:space="preserve"> and TC student e-mail to continue this course in the short term (1-3 weeks).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rsidTr="00223A1E">
        <w:trPr>
          <w:trHeight w:val="1277"/>
          <w:tblCellSpacing w:w="15" w:type="dxa"/>
        </w:trPr>
        <w:tc>
          <w:tcPr>
            <w:tcW w:w="0" w:type="auto"/>
            <w:tcBorders>
              <w:top w:val="nil"/>
              <w:left w:val="nil"/>
              <w:bottom w:val="nil"/>
              <w:right w:val="nil"/>
            </w:tcBorders>
            <w:vAlign w:val="center"/>
            <w:hideMark/>
          </w:tcPr>
          <w:p w:rsidR="00F848A2" w:rsidRDefault="00F848A2" w:rsidP="00D5206B">
            <w:pPr>
              <w:rPr>
                <w:rFonts w:ascii="Times New Roman" w:hAnsi="Times New Roman"/>
              </w:rPr>
            </w:pPr>
          </w:p>
          <w:p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rsidR="00DB5D5C" w:rsidRPr="00DB5D5C" w:rsidRDefault="00DB5D5C" w:rsidP="000A6F4D">
            <w:pPr>
              <w:rPr>
                <w:rFonts w:ascii="Times New Roman" w:hAnsi="Times New Roman"/>
                <w:i/>
              </w:rPr>
            </w:pPr>
          </w:p>
        </w:tc>
      </w:tr>
    </w:tbl>
    <w:p w:rsidR="004A7769" w:rsidRDefault="004A7769" w:rsidP="00B2326C">
      <w:pPr>
        <w:spacing w:before="100" w:beforeAutospacing="1" w:after="240"/>
        <w:rPr>
          <w:rFonts w:ascii="Times New Roman" w:hAnsi="Times New Roman"/>
          <w:b/>
          <w:u w:val="single"/>
        </w:rPr>
      </w:pPr>
    </w:p>
    <w:p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4A7769" w:rsidRPr="007A5B77" w:rsidRDefault="004A7769" w:rsidP="00B2326C">
      <w:pPr>
        <w:spacing w:before="100" w:beforeAutospacing="1" w:after="240"/>
        <w:rPr>
          <w:rFonts w:ascii="Times New Roman" w:hAnsi="Times New Roman"/>
        </w:rPr>
      </w:pPr>
    </w:p>
    <w:p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4A7769" w:rsidRPr="0077026C" w:rsidRDefault="004A7769" w:rsidP="00B2326C">
      <w:pPr>
        <w:spacing w:before="100" w:beforeAutospacing="1" w:after="240"/>
        <w:rPr>
          <w:rFonts w:ascii="Times New Roman" w:hAnsi="Times New Roman"/>
        </w:rPr>
      </w:pPr>
    </w:p>
    <w:p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rsidR="004A7769" w:rsidRDefault="004A7769" w:rsidP="00E241F2">
      <w:pPr>
        <w:spacing w:before="100" w:beforeAutospacing="1" w:after="100" w:afterAutospacing="1"/>
        <w:rPr>
          <w:rFonts w:ascii="Times New Roman" w:hAnsi="Times New Roman"/>
          <w:sz w:val="20"/>
          <w:szCs w:val="20"/>
        </w:rPr>
      </w:pPr>
    </w:p>
    <w:p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______________________________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rsidR="004A7769" w:rsidRDefault="004A7769" w:rsidP="008561F3">
      <w:pPr>
        <w:autoSpaceDE w:val="0"/>
        <w:autoSpaceDN w:val="0"/>
        <w:adjustRightInd w:val="0"/>
        <w:rPr>
          <w:rFonts w:ascii="Times New Roman" w:hAnsi="Times New Roman"/>
        </w:rPr>
      </w:pPr>
    </w:p>
    <w:p w:rsidR="006C72E8" w:rsidRDefault="00E241F2" w:rsidP="008561F3">
      <w:pPr>
        <w:autoSpaceDE w:val="0"/>
        <w:autoSpaceDN w:val="0"/>
        <w:adjustRightInd w:val="0"/>
        <w:rPr>
          <w:rFonts w:ascii="Times New Roman" w:hAnsi="Times New Roman"/>
          <w:sz w:val="20"/>
          <w:szCs w:val="20"/>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p w:rsidR="00706AE0" w:rsidRDefault="00706AE0" w:rsidP="008561F3">
      <w:pPr>
        <w:autoSpaceDE w:val="0"/>
        <w:autoSpaceDN w:val="0"/>
        <w:adjustRightInd w:val="0"/>
        <w:rPr>
          <w:rFonts w:ascii="Times New Roman" w:hAnsi="Times New Roman"/>
          <w:sz w:val="20"/>
          <w:szCs w:val="20"/>
        </w:rPr>
      </w:pPr>
    </w:p>
    <w:p w:rsidR="00706AE0" w:rsidRDefault="00706AE0" w:rsidP="008561F3">
      <w:pPr>
        <w:autoSpaceDE w:val="0"/>
        <w:autoSpaceDN w:val="0"/>
        <w:adjustRightInd w:val="0"/>
        <w:rPr>
          <w:rFonts w:ascii="Times New Roman" w:hAnsi="Times New Roman"/>
          <w:sz w:val="20"/>
          <w:szCs w:val="20"/>
        </w:rPr>
      </w:pPr>
    </w:p>
    <w:p w:rsidR="00706AE0" w:rsidRDefault="00706AE0" w:rsidP="008561F3">
      <w:pPr>
        <w:autoSpaceDE w:val="0"/>
        <w:autoSpaceDN w:val="0"/>
        <w:adjustRightInd w:val="0"/>
        <w:rPr>
          <w:rFonts w:ascii="Times New Roman" w:hAnsi="Times New Roman"/>
          <w:sz w:val="20"/>
          <w:szCs w:val="20"/>
        </w:rPr>
      </w:pPr>
    </w:p>
    <w:p w:rsidR="00706AE0" w:rsidRDefault="00706AE0" w:rsidP="008561F3">
      <w:pPr>
        <w:autoSpaceDE w:val="0"/>
        <w:autoSpaceDN w:val="0"/>
        <w:adjustRightInd w:val="0"/>
        <w:rPr>
          <w:rFonts w:ascii="Times New Roman" w:hAnsi="Times New Roman"/>
          <w:sz w:val="20"/>
          <w:szCs w:val="20"/>
        </w:rPr>
      </w:pPr>
    </w:p>
    <w:p w:rsidR="00706AE0" w:rsidRDefault="00706AE0" w:rsidP="008561F3">
      <w:pPr>
        <w:autoSpaceDE w:val="0"/>
        <w:autoSpaceDN w:val="0"/>
        <w:adjustRightInd w:val="0"/>
        <w:rPr>
          <w:rFonts w:ascii="Times New Roman" w:hAnsi="Times New Roman"/>
          <w:sz w:val="20"/>
          <w:szCs w:val="20"/>
        </w:rPr>
      </w:pPr>
    </w:p>
    <w:p w:rsidR="00706AE0" w:rsidRDefault="00706AE0" w:rsidP="008561F3">
      <w:pPr>
        <w:autoSpaceDE w:val="0"/>
        <w:autoSpaceDN w:val="0"/>
        <w:adjustRightInd w:val="0"/>
        <w:rPr>
          <w:rFonts w:ascii="Times New Roman" w:hAnsi="Times New Roman"/>
          <w:sz w:val="20"/>
          <w:szCs w:val="20"/>
        </w:rPr>
      </w:pPr>
    </w:p>
    <w:p w:rsidR="00706AE0" w:rsidRDefault="00706AE0" w:rsidP="00706AE0">
      <w:pPr>
        <w:spacing w:before="100" w:beforeAutospacing="1" w:after="100" w:afterAutospacing="1"/>
        <w:rPr>
          <w:b/>
          <w:u w:val="single"/>
        </w:rPr>
      </w:pPr>
    </w:p>
    <w:p w:rsidR="000B111D" w:rsidRDefault="000B111D" w:rsidP="00706AE0">
      <w:pPr>
        <w:spacing w:before="100" w:beforeAutospacing="1" w:after="100" w:afterAutospacing="1"/>
        <w:rPr>
          <w:b/>
          <w:u w:val="single"/>
        </w:rPr>
      </w:pPr>
    </w:p>
    <w:p w:rsidR="000B111D" w:rsidRDefault="000B111D" w:rsidP="00706AE0">
      <w:pPr>
        <w:spacing w:before="100" w:beforeAutospacing="1" w:after="100" w:afterAutospacing="1"/>
        <w:rPr>
          <w:b/>
          <w:u w:val="single"/>
        </w:rPr>
      </w:pPr>
    </w:p>
    <w:p w:rsidR="000B111D" w:rsidRDefault="000B111D" w:rsidP="00706AE0">
      <w:pPr>
        <w:spacing w:before="100" w:beforeAutospacing="1" w:after="100" w:afterAutospacing="1"/>
        <w:rPr>
          <w:b/>
          <w:u w:val="single"/>
        </w:rPr>
      </w:pPr>
    </w:p>
    <w:p w:rsidR="000B111D" w:rsidRDefault="000B111D" w:rsidP="00706AE0">
      <w:pPr>
        <w:spacing w:before="100" w:beforeAutospacing="1" w:after="100" w:afterAutospacing="1"/>
        <w:rPr>
          <w:b/>
          <w:u w:val="single"/>
        </w:rPr>
      </w:pPr>
    </w:p>
    <w:p w:rsidR="000B111D" w:rsidRDefault="000B111D" w:rsidP="00706AE0">
      <w:pPr>
        <w:spacing w:before="100" w:beforeAutospacing="1" w:after="100" w:afterAutospacing="1"/>
        <w:rPr>
          <w:b/>
          <w:u w:val="single"/>
        </w:rPr>
      </w:pPr>
    </w:p>
    <w:p w:rsidR="000B111D" w:rsidRDefault="000B111D" w:rsidP="00706AE0">
      <w:pPr>
        <w:spacing w:before="100" w:beforeAutospacing="1" w:after="100" w:afterAutospacing="1"/>
        <w:rPr>
          <w:b/>
          <w:u w:val="single"/>
        </w:rPr>
      </w:pPr>
    </w:p>
    <w:p w:rsidR="000B111D" w:rsidRDefault="000B111D" w:rsidP="00706AE0">
      <w:pPr>
        <w:spacing w:before="100" w:beforeAutospacing="1" w:after="100" w:afterAutospacing="1"/>
        <w:rPr>
          <w:b/>
          <w:u w:val="single"/>
        </w:rPr>
      </w:pPr>
    </w:p>
    <w:p w:rsidR="000B111D" w:rsidRDefault="000B111D" w:rsidP="00706AE0">
      <w:pPr>
        <w:spacing w:before="100" w:beforeAutospacing="1" w:after="100" w:afterAutospacing="1"/>
        <w:rPr>
          <w:b/>
          <w:u w:val="single"/>
        </w:rPr>
      </w:pPr>
    </w:p>
    <w:p w:rsidR="000B111D" w:rsidRDefault="000B111D" w:rsidP="00706AE0">
      <w:pPr>
        <w:spacing w:before="100" w:beforeAutospacing="1" w:after="100" w:afterAutospacing="1"/>
        <w:rPr>
          <w:b/>
          <w:u w:val="single"/>
        </w:rPr>
      </w:pPr>
    </w:p>
    <w:p w:rsidR="000B111D" w:rsidRDefault="000B111D" w:rsidP="00706AE0">
      <w:pPr>
        <w:spacing w:before="100" w:beforeAutospacing="1" w:after="100" w:afterAutospacing="1"/>
        <w:rPr>
          <w:b/>
          <w:u w:val="single"/>
        </w:rPr>
      </w:pPr>
    </w:p>
    <w:p w:rsidR="00706AE0" w:rsidRDefault="00706AE0" w:rsidP="00706AE0">
      <w:pPr>
        <w:spacing w:before="100" w:beforeAutospacing="1" w:after="100" w:afterAutospacing="1"/>
        <w:rPr>
          <w:b/>
          <w:u w:val="single"/>
        </w:rPr>
      </w:pPr>
      <w:r>
        <w:rPr>
          <w:b/>
          <w:u w:val="single"/>
        </w:rPr>
        <w:t xml:space="preserve">COURSE ATTEDANCE POLICY </w:t>
      </w:r>
    </w:p>
    <w:p w:rsidR="00706AE0" w:rsidRDefault="00706AE0" w:rsidP="00706AE0">
      <w:pPr>
        <w:spacing w:before="100" w:beforeAutospacing="1" w:after="100" w:afterAutospacing="1"/>
        <w:rPr>
          <w:b/>
          <w:u w:val="single"/>
        </w:rPr>
      </w:pPr>
      <w:r>
        <w:rPr>
          <w:b/>
          <w:u w:val="single"/>
        </w:rPr>
        <w:t>(print your name)</w:t>
      </w:r>
    </w:p>
    <w:p w:rsidR="00706AE0" w:rsidRDefault="00706AE0" w:rsidP="00706AE0">
      <w:pPr>
        <w:spacing w:before="100" w:beforeAutospacing="1" w:after="100" w:afterAutospacing="1"/>
        <w:rPr>
          <w:b/>
          <w:u w:val="single"/>
        </w:rPr>
      </w:pPr>
      <w:r>
        <w:rPr>
          <w:b/>
          <w:u w:val="single"/>
        </w:rPr>
        <w:t>I _________________________________________________________  acknowledge that I understand the following policies are in place in this course and that if I exceed the maximum number of absences I WILL be DROPPED (W) from this course. NO EXCEPTIONS will be made for me.</w:t>
      </w:r>
    </w:p>
    <w:p w:rsidR="00706AE0" w:rsidRDefault="00706AE0" w:rsidP="00706AE0">
      <w:pPr>
        <w:spacing w:before="100" w:beforeAutospacing="1" w:after="100" w:afterAutospacing="1"/>
        <w:rPr>
          <w:b/>
          <w:u w:val="single"/>
        </w:rPr>
      </w:pPr>
    </w:p>
    <w:p w:rsidR="00706AE0" w:rsidRDefault="00706AE0" w:rsidP="00706AE0">
      <w:pPr>
        <w:spacing w:before="100" w:beforeAutospacing="1" w:after="100" w:afterAutospacing="1"/>
        <w:rPr>
          <w:b/>
          <w:bCs/>
        </w:rPr>
      </w:pPr>
      <w:r w:rsidRPr="00DB5948">
        <w:rPr>
          <w:b/>
          <w:u w:val="single"/>
        </w:rPr>
        <w:t>The maximum number of absences in a MW or T-TR class is four (4) per semester</w:t>
      </w:r>
      <w:r>
        <w:rPr>
          <w:b/>
          <w:u w:val="single"/>
        </w:rPr>
        <w:t xml:space="preserve"> (the equivalent </w:t>
      </w:r>
      <w:proofErr w:type="gramStart"/>
      <w:r>
        <w:rPr>
          <w:b/>
          <w:u w:val="single"/>
        </w:rPr>
        <w:t>of  two</w:t>
      </w:r>
      <w:proofErr w:type="gramEnd"/>
      <w:r>
        <w:rPr>
          <w:b/>
          <w:u w:val="single"/>
        </w:rPr>
        <w:t xml:space="preserve">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706AE0" w:rsidRDefault="00706AE0" w:rsidP="00706AE0">
      <w:pPr>
        <w:spacing w:before="100" w:beforeAutospacing="1" w:after="100" w:afterAutospacing="1"/>
        <w:rPr>
          <w:b/>
          <w:bCs/>
        </w:rPr>
      </w:pPr>
    </w:p>
    <w:p w:rsidR="00706AE0" w:rsidRPr="00E438F6" w:rsidRDefault="00706AE0" w:rsidP="00706AE0">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438F6">
        <w:rPr>
          <w:b/>
          <w:bCs/>
          <w:color w:val="FF0000"/>
        </w:rPr>
        <w:t xml:space="preserve">WARNING: </w:t>
      </w:r>
      <w:r w:rsidRPr="00DB5948">
        <w:rPr>
          <w:b/>
          <w:bCs/>
        </w:rPr>
        <w:t xml:space="preserve">If you exceed the maximum number of absences for this course </w:t>
      </w:r>
      <w:r w:rsidRPr="00DB5948">
        <w:rPr>
          <w:b/>
          <w:color w:val="000000"/>
        </w:rPr>
        <w:t xml:space="preserve">you will be dropped (W) from the course. </w:t>
      </w:r>
      <w:r w:rsidRPr="00DB5948">
        <w:rPr>
          <w:b/>
          <w:bCs/>
          <w:color w:val="FF0000"/>
        </w:rPr>
        <w:t>NO EXCEPTIONS</w:t>
      </w:r>
      <w:r>
        <w:rPr>
          <w:b/>
          <w:bCs/>
        </w:rPr>
        <w:t>.</w:t>
      </w:r>
      <w:r w:rsidRPr="00DB5948">
        <w:t xml:space="preserve"> </w:t>
      </w:r>
    </w:p>
    <w:p w:rsidR="00706AE0" w:rsidRDefault="00706AE0" w:rsidP="00706AE0">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10 minutes after class has begun will be recorded as tardy.  </w:t>
      </w:r>
    </w:p>
    <w:p w:rsidR="00706AE0" w:rsidRDefault="00706AE0" w:rsidP="00706AE0">
      <w:pPr>
        <w:pBdr>
          <w:top w:val="single" w:sz="4" w:space="1" w:color="auto"/>
          <w:left w:val="single" w:sz="4" w:space="4" w:color="auto"/>
          <w:bottom w:val="single" w:sz="4" w:space="1" w:color="auto"/>
          <w:right w:val="single" w:sz="4" w:space="4" w:color="auto"/>
        </w:pBdr>
        <w:rPr>
          <w:color w:val="000000"/>
        </w:rPr>
      </w:pPr>
      <w:r w:rsidRPr="00406883">
        <w:rPr>
          <w:b/>
          <w:color w:val="FF0000"/>
          <w:u w:val="single"/>
        </w:rPr>
        <w:t>Three tardies will be recorded as an absence</w:t>
      </w:r>
      <w:r>
        <w:rPr>
          <w:color w:val="000000"/>
        </w:rPr>
        <w:t xml:space="preserve">.  </w:t>
      </w:r>
    </w:p>
    <w:p w:rsidR="00706AE0" w:rsidRDefault="00706AE0" w:rsidP="00706AE0">
      <w:pPr>
        <w:pBdr>
          <w:top w:val="single" w:sz="4" w:space="1" w:color="auto"/>
          <w:left w:val="single" w:sz="4" w:space="4" w:color="auto"/>
          <w:bottom w:val="single" w:sz="4" w:space="1" w:color="auto"/>
          <w:right w:val="single" w:sz="4" w:space="4" w:color="auto"/>
        </w:pBdr>
        <w:rPr>
          <w:color w:val="000000"/>
        </w:rPr>
      </w:pPr>
    </w:p>
    <w:p w:rsidR="00706AE0" w:rsidRDefault="00706AE0" w:rsidP="00706AE0">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706AE0" w:rsidRDefault="00706AE0" w:rsidP="008561F3">
      <w:pPr>
        <w:autoSpaceDE w:val="0"/>
        <w:autoSpaceDN w:val="0"/>
        <w:adjustRightInd w:val="0"/>
        <w:rPr>
          <w:rFonts w:eastAsia="Times New Roman" w:cstheme="minorHAnsi"/>
          <w:b/>
          <w:color w:val="000000"/>
          <w:sz w:val="28"/>
        </w:rPr>
      </w:pPr>
    </w:p>
    <w:p w:rsidR="00706AE0" w:rsidRDefault="00706AE0" w:rsidP="008561F3">
      <w:pPr>
        <w:autoSpaceDE w:val="0"/>
        <w:autoSpaceDN w:val="0"/>
        <w:adjustRightInd w:val="0"/>
        <w:rPr>
          <w:rFonts w:eastAsia="Times New Roman" w:cstheme="minorHAnsi"/>
          <w:b/>
          <w:color w:val="000000"/>
          <w:sz w:val="28"/>
        </w:rPr>
      </w:pPr>
    </w:p>
    <w:p w:rsidR="00706AE0" w:rsidRDefault="00706AE0" w:rsidP="008561F3">
      <w:pPr>
        <w:autoSpaceDE w:val="0"/>
        <w:autoSpaceDN w:val="0"/>
        <w:adjustRightInd w:val="0"/>
        <w:rPr>
          <w:rFonts w:eastAsia="Times New Roman" w:cstheme="minorHAnsi"/>
          <w:b/>
          <w:color w:val="000000"/>
          <w:sz w:val="28"/>
        </w:rPr>
      </w:pPr>
    </w:p>
    <w:p w:rsidR="00706AE0" w:rsidRDefault="00706AE0" w:rsidP="008561F3">
      <w:pPr>
        <w:autoSpaceDE w:val="0"/>
        <w:autoSpaceDN w:val="0"/>
        <w:adjustRightInd w:val="0"/>
        <w:rPr>
          <w:rFonts w:eastAsia="Times New Roman" w:cstheme="minorHAnsi"/>
          <w:b/>
          <w:color w:val="000000"/>
          <w:sz w:val="28"/>
        </w:rPr>
      </w:pPr>
    </w:p>
    <w:p w:rsidR="00706AE0" w:rsidRDefault="00706AE0" w:rsidP="008561F3">
      <w:pPr>
        <w:autoSpaceDE w:val="0"/>
        <w:autoSpaceDN w:val="0"/>
        <w:adjustRightInd w:val="0"/>
        <w:rPr>
          <w:rFonts w:eastAsia="Times New Roman" w:cstheme="minorHAnsi"/>
          <w:b/>
          <w:color w:val="000000"/>
          <w:sz w:val="28"/>
        </w:rPr>
      </w:pPr>
      <w:r>
        <w:rPr>
          <w:rFonts w:eastAsia="Times New Roman" w:cstheme="minorHAnsi"/>
          <w:b/>
          <w:color w:val="000000"/>
          <w:sz w:val="28"/>
        </w:rPr>
        <w:t>___________________________________________________</w:t>
      </w:r>
    </w:p>
    <w:p w:rsidR="00706AE0" w:rsidRDefault="00706AE0" w:rsidP="008561F3">
      <w:pPr>
        <w:autoSpaceDE w:val="0"/>
        <w:autoSpaceDN w:val="0"/>
        <w:adjustRightInd w:val="0"/>
        <w:rPr>
          <w:rFonts w:eastAsia="Times New Roman" w:cstheme="minorHAnsi"/>
          <w:b/>
          <w:color w:val="000000"/>
          <w:sz w:val="28"/>
        </w:rPr>
      </w:pPr>
      <w:r>
        <w:rPr>
          <w:rFonts w:eastAsia="Times New Roman" w:cstheme="minorHAnsi"/>
          <w:b/>
          <w:color w:val="000000"/>
          <w:sz w:val="28"/>
        </w:rPr>
        <w:t>Student Signature</w:t>
      </w:r>
    </w:p>
    <w:p w:rsidR="00706AE0" w:rsidRDefault="00706AE0" w:rsidP="008561F3">
      <w:pPr>
        <w:autoSpaceDE w:val="0"/>
        <w:autoSpaceDN w:val="0"/>
        <w:adjustRightInd w:val="0"/>
        <w:rPr>
          <w:rFonts w:eastAsia="Times New Roman" w:cstheme="minorHAnsi"/>
          <w:b/>
          <w:color w:val="000000"/>
          <w:sz w:val="28"/>
        </w:rPr>
      </w:pPr>
    </w:p>
    <w:p w:rsidR="00706AE0" w:rsidRDefault="00706AE0" w:rsidP="008561F3">
      <w:pPr>
        <w:autoSpaceDE w:val="0"/>
        <w:autoSpaceDN w:val="0"/>
        <w:adjustRightInd w:val="0"/>
        <w:rPr>
          <w:rFonts w:eastAsia="Times New Roman" w:cstheme="minorHAnsi"/>
          <w:b/>
          <w:color w:val="000000"/>
          <w:sz w:val="28"/>
        </w:rPr>
      </w:pPr>
      <w:r>
        <w:rPr>
          <w:rFonts w:eastAsia="Times New Roman" w:cstheme="minorHAnsi"/>
          <w:b/>
          <w:color w:val="000000"/>
          <w:sz w:val="28"/>
        </w:rPr>
        <w:t xml:space="preserve">DATE: </w:t>
      </w:r>
    </w:p>
    <w:p w:rsidR="00706AE0" w:rsidRDefault="00706AE0" w:rsidP="008561F3">
      <w:pPr>
        <w:autoSpaceDE w:val="0"/>
        <w:autoSpaceDN w:val="0"/>
        <w:adjustRightInd w:val="0"/>
        <w:rPr>
          <w:rFonts w:eastAsia="Times New Roman" w:cstheme="minorHAnsi"/>
          <w:b/>
          <w:color w:val="000000"/>
          <w:sz w:val="28"/>
        </w:rPr>
      </w:pPr>
    </w:p>
    <w:p w:rsidR="00706AE0" w:rsidRPr="008561F3" w:rsidRDefault="00706AE0" w:rsidP="008561F3">
      <w:pPr>
        <w:autoSpaceDE w:val="0"/>
        <w:autoSpaceDN w:val="0"/>
        <w:adjustRightInd w:val="0"/>
        <w:rPr>
          <w:rFonts w:eastAsia="Times New Roman" w:cstheme="minorHAnsi"/>
          <w:b/>
          <w:color w:val="000000"/>
          <w:sz w:val="28"/>
        </w:rPr>
      </w:pPr>
    </w:p>
    <w:sectPr w:rsidR="00706AE0" w:rsidRPr="008561F3" w:rsidSect="004A7769">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AF9" w:rsidRDefault="00C21AF9" w:rsidP="00C90E6F">
      <w:r>
        <w:separator/>
      </w:r>
    </w:p>
  </w:endnote>
  <w:endnote w:type="continuationSeparator" w:id="0">
    <w:p w:rsidR="00C21AF9" w:rsidRDefault="00C21AF9"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189020"/>
      <w:docPartObj>
        <w:docPartGallery w:val="Page Numbers (Bottom of Page)"/>
        <w:docPartUnique/>
      </w:docPartObj>
    </w:sdtPr>
    <w:sdtEndPr>
      <w:rPr>
        <w:noProof/>
      </w:rPr>
    </w:sdtEndPr>
    <w:sdtContent>
      <w:p w:rsidR="008535B7" w:rsidRDefault="008535B7">
        <w:pPr>
          <w:pStyle w:val="Footer"/>
          <w:jc w:val="right"/>
        </w:pPr>
        <w:r>
          <w:fldChar w:fldCharType="begin"/>
        </w:r>
        <w:r>
          <w:instrText xml:space="preserve"> PAGE   \* MERGEFORMAT </w:instrText>
        </w:r>
        <w:r>
          <w:fldChar w:fldCharType="separate"/>
        </w:r>
        <w:r w:rsidR="000B111D">
          <w:rPr>
            <w:noProof/>
          </w:rPr>
          <w:t>4</w:t>
        </w:r>
        <w:r>
          <w:rPr>
            <w:noProof/>
          </w:rPr>
          <w:fldChar w:fldCharType="end"/>
        </w:r>
      </w:p>
    </w:sdtContent>
  </w:sdt>
  <w:p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124567"/>
      <w:docPartObj>
        <w:docPartGallery w:val="Page Numbers (Bottom of Page)"/>
        <w:docPartUnique/>
      </w:docPartObj>
    </w:sdtPr>
    <w:sdtEndPr>
      <w:rPr>
        <w:noProof/>
      </w:rPr>
    </w:sdtEndPr>
    <w:sdtContent>
      <w:p w:rsidR="00004BF8" w:rsidRDefault="00004BF8">
        <w:pPr>
          <w:pStyle w:val="Footer"/>
          <w:jc w:val="right"/>
        </w:pPr>
        <w:r>
          <w:fldChar w:fldCharType="begin"/>
        </w:r>
        <w:r>
          <w:instrText xml:space="preserve"> PAGE   \* MERGEFORMAT </w:instrText>
        </w:r>
        <w:r>
          <w:fldChar w:fldCharType="separate"/>
        </w:r>
        <w:r w:rsidR="000B111D">
          <w:rPr>
            <w:noProof/>
          </w:rPr>
          <w:t>1</w:t>
        </w:r>
        <w:r>
          <w:rPr>
            <w:noProof/>
          </w:rPr>
          <w:fldChar w:fldCharType="end"/>
        </w:r>
      </w:p>
    </w:sdtContent>
  </w:sdt>
  <w:p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AF9" w:rsidRDefault="00C21AF9" w:rsidP="00C90E6F">
      <w:r>
        <w:separator/>
      </w:r>
    </w:p>
  </w:footnote>
  <w:footnote w:type="continuationSeparator" w:id="0">
    <w:p w:rsidR="00C21AF9" w:rsidRDefault="00C21AF9"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4BF8"/>
    <w:rsid w:val="000152C4"/>
    <w:rsid w:val="000402C9"/>
    <w:rsid w:val="0005175E"/>
    <w:rsid w:val="00066D38"/>
    <w:rsid w:val="00067EA7"/>
    <w:rsid w:val="000A6F4D"/>
    <w:rsid w:val="000B111D"/>
    <w:rsid w:val="000F2DF8"/>
    <w:rsid w:val="00104E63"/>
    <w:rsid w:val="00112629"/>
    <w:rsid w:val="001533BC"/>
    <w:rsid w:val="00166147"/>
    <w:rsid w:val="00175CC2"/>
    <w:rsid w:val="002129AF"/>
    <w:rsid w:val="00212CF7"/>
    <w:rsid w:val="00223A1E"/>
    <w:rsid w:val="00290865"/>
    <w:rsid w:val="002B1AB3"/>
    <w:rsid w:val="002B5E14"/>
    <w:rsid w:val="00302A53"/>
    <w:rsid w:val="0033558D"/>
    <w:rsid w:val="003548A9"/>
    <w:rsid w:val="003D6AD7"/>
    <w:rsid w:val="003E266B"/>
    <w:rsid w:val="004013C9"/>
    <w:rsid w:val="00406883"/>
    <w:rsid w:val="00411023"/>
    <w:rsid w:val="0046723B"/>
    <w:rsid w:val="004A7769"/>
    <w:rsid w:val="004B2CFB"/>
    <w:rsid w:val="004B3CF0"/>
    <w:rsid w:val="004D37AA"/>
    <w:rsid w:val="004E6FF9"/>
    <w:rsid w:val="005047AC"/>
    <w:rsid w:val="005169B8"/>
    <w:rsid w:val="005405E8"/>
    <w:rsid w:val="00547933"/>
    <w:rsid w:val="005A47B9"/>
    <w:rsid w:val="005B661E"/>
    <w:rsid w:val="005C0F21"/>
    <w:rsid w:val="005C4734"/>
    <w:rsid w:val="0060412E"/>
    <w:rsid w:val="00614613"/>
    <w:rsid w:val="0061577F"/>
    <w:rsid w:val="006167BB"/>
    <w:rsid w:val="00624943"/>
    <w:rsid w:val="0062599A"/>
    <w:rsid w:val="00652319"/>
    <w:rsid w:val="006927FD"/>
    <w:rsid w:val="00696031"/>
    <w:rsid w:val="006B4889"/>
    <w:rsid w:val="006C72E8"/>
    <w:rsid w:val="006D40BD"/>
    <w:rsid w:val="00706AE0"/>
    <w:rsid w:val="00711736"/>
    <w:rsid w:val="007327BD"/>
    <w:rsid w:val="00736AA0"/>
    <w:rsid w:val="0074185A"/>
    <w:rsid w:val="00750B26"/>
    <w:rsid w:val="00753DB8"/>
    <w:rsid w:val="00761089"/>
    <w:rsid w:val="007707E3"/>
    <w:rsid w:val="007A5B77"/>
    <w:rsid w:val="007A6F57"/>
    <w:rsid w:val="00837B36"/>
    <w:rsid w:val="008478BE"/>
    <w:rsid w:val="008535B7"/>
    <w:rsid w:val="008561F3"/>
    <w:rsid w:val="0086078C"/>
    <w:rsid w:val="00875B79"/>
    <w:rsid w:val="00875FDD"/>
    <w:rsid w:val="008777D7"/>
    <w:rsid w:val="008B7CE4"/>
    <w:rsid w:val="008C1864"/>
    <w:rsid w:val="008D314B"/>
    <w:rsid w:val="008E022F"/>
    <w:rsid w:val="009224B9"/>
    <w:rsid w:val="009319C9"/>
    <w:rsid w:val="009543F7"/>
    <w:rsid w:val="0099459E"/>
    <w:rsid w:val="009B7053"/>
    <w:rsid w:val="009E2C61"/>
    <w:rsid w:val="009F5626"/>
    <w:rsid w:val="00A030FC"/>
    <w:rsid w:val="00A16A6F"/>
    <w:rsid w:val="00A44299"/>
    <w:rsid w:val="00A63061"/>
    <w:rsid w:val="00AA1B65"/>
    <w:rsid w:val="00AC2A8E"/>
    <w:rsid w:val="00B2326C"/>
    <w:rsid w:val="00B43FAF"/>
    <w:rsid w:val="00B84A5F"/>
    <w:rsid w:val="00B85B51"/>
    <w:rsid w:val="00BC2121"/>
    <w:rsid w:val="00BD32B7"/>
    <w:rsid w:val="00BD7116"/>
    <w:rsid w:val="00C003F3"/>
    <w:rsid w:val="00C04A17"/>
    <w:rsid w:val="00C21041"/>
    <w:rsid w:val="00C21AF9"/>
    <w:rsid w:val="00C2429D"/>
    <w:rsid w:val="00C81A80"/>
    <w:rsid w:val="00C90E6F"/>
    <w:rsid w:val="00C94E0F"/>
    <w:rsid w:val="00CC617F"/>
    <w:rsid w:val="00CC7DAE"/>
    <w:rsid w:val="00D1649C"/>
    <w:rsid w:val="00D40721"/>
    <w:rsid w:val="00D51D1A"/>
    <w:rsid w:val="00D9515A"/>
    <w:rsid w:val="00DA4660"/>
    <w:rsid w:val="00DB5948"/>
    <w:rsid w:val="00DB5D5C"/>
    <w:rsid w:val="00E11754"/>
    <w:rsid w:val="00E1383A"/>
    <w:rsid w:val="00E17581"/>
    <w:rsid w:val="00E241F2"/>
    <w:rsid w:val="00E31857"/>
    <w:rsid w:val="00E3217C"/>
    <w:rsid w:val="00E327B8"/>
    <w:rsid w:val="00E41FB3"/>
    <w:rsid w:val="00E438F6"/>
    <w:rsid w:val="00E74987"/>
    <w:rsid w:val="00EA1AC0"/>
    <w:rsid w:val="00EB345D"/>
    <w:rsid w:val="00F04395"/>
    <w:rsid w:val="00F17664"/>
    <w:rsid w:val="00F30B01"/>
    <w:rsid w:val="00F61B58"/>
    <w:rsid w:val="00F63FB3"/>
    <w:rsid w:val="00F848A2"/>
    <w:rsid w:val="00FE44F1"/>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0B87C7"/>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FollowedHyperlink">
    <w:name w:val="FollowedHyperlink"/>
    <w:basedOn w:val="DefaultParagraphFont"/>
    <w:uiPriority w:val="99"/>
    <w:semiHidden/>
    <w:unhideWhenUsed/>
    <w:rsid w:val="006249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torey@texarkanacollege.edu"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82D4E-F0C5-46A3-A7B5-6AF80DD44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2346</Words>
  <Characters>13373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Biology 1306 Syllabus Fall 2016 - M.Storey</vt:lpstr>
    </vt:vector>
  </TitlesOfParts>
  <Company>Texarkana College</Company>
  <LinksUpToDate>false</LinksUpToDate>
  <CharactersWithSpaces>15688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SPR 2017 - M.Storey</dc:title>
  <dc:creator>Mark A Storey</dc:creator>
  <cp:lastModifiedBy>Mark Storey</cp:lastModifiedBy>
  <cp:revision>3</cp:revision>
  <cp:lastPrinted>2016-01-15T03:06:00Z</cp:lastPrinted>
  <dcterms:created xsi:type="dcterms:W3CDTF">2017-01-06T04:27:00Z</dcterms:created>
  <dcterms:modified xsi:type="dcterms:W3CDTF">2017-01-06T04:35:00Z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