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957E6C">
        <w:t xml:space="preserve"> Piano Class II</w:t>
      </w:r>
      <w:r>
        <w:br/>
      </w:r>
      <w:r w:rsidRPr="00A86C21">
        <w:rPr>
          <w:b/>
        </w:rPr>
        <w:t>Course Number:</w:t>
      </w:r>
      <w:r w:rsidR="00957E6C">
        <w:t xml:space="preserve">  MUSI 1182</w:t>
      </w:r>
    </w:p>
    <w:p w:rsidR="004B2CFB" w:rsidRPr="001773B7" w:rsidRDefault="004B2CFB" w:rsidP="004B2CFB">
      <w:pPr>
        <w:rPr>
          <w:color w:val="FF0000"/>
        </w:rPr>
      </w:pPr>
      <w:r w:rsidRPr="00A86C21">
        <w:rPr>
          <w:b/>
        </w:rPr>
        <w:t>Instructor Information</w:t>
      </w:r>
      <w:r>
        <w:rPr>
          <w:b/>
        </w:rPr>
        <w:t xml:space="preserve"> </w:t>
      </w:r>
    </w:p>
    <w:p w:rsidR="004B2CFB" w:rsidRDefault="004B2CFB" w:rsidP="004B2CFB">
      <w:r>
        <w:tab/>
        <w:t>Name:</w:t>
      </w:r>
      <w:r w:rsidR="00957E6C">
        <w:t xml:space="preserve"> Mary Scott Goode</w:t>
      </w:r>
      <w:r>
        <w:br/>
      </w:r>
      <w:r>
        <w:tab/>
        <w:t>Office:</w:t>
      </w:r>
      <w:r w:rsidR="00957E6C">
        <w:t xml:space="preserve"> HUM117</w:t>
      </w:r>
      <w:r>
        <w:br/>
      </w:r>
      <w:r>
        <w:tab/>
        <w:t>Telephone:</w:t>
      </w:r>
      <w:r w:rsidR="00957E6C">
        <w:t xml:space="preserve"> 903-823-3371</w:t>
      </w:r>
      <w:r>
        <w:br/>
      </w:r>
      <w:r>
        <w:tab/>
        <w:t>E-mail:</w:t>
      </w:r>
      <w:r w:rsidR="00957E6C">
        <w:t xml:space="preserve"> mary.goode@texarkanacollege.edu</w:t>
      </w:r>
      <w:r>
        <w:br/>
      </w:r>
      <w:r>
        <w:tab/>
        <w:t>Office Hours:</w:t>
      </w:r>
      <w:r w:rsidR="00957E6C">
        <w:t xml:space="preserve"> posted</w:t>
      </w:r>
      <w:r>
        <w:br/>
      </w:r>
    </w:p>
    <w:p w:rsidR="004B2CFB" w:rsidRDefault="004B2CFB" w:rsidP="004B2CFB">
      <w:pPr>
        <w:rPr>
          <w:b/>
        </w:rPr>
      </w:pPr>
      <w:r w:rsidRPr="00A86C21">
        <w:rPr>
          <w:b/>
        </w:rPr>
        <w:t>Textbook Information</w:t>
      </w:r>
    </w:p>
    <w:p w:rsidR="00957E6C" w:rsidRDefault="00957E6C" w:rsidP="00957E6C">
      <w:r>
        <w:rPr>
          <w:b/>
        </w:rPr>
        <w:t xml:space="preserve">Adult Piano Adventures: A Comprehensive Piano Course, </w:t>
      </w:r>
      <w:r>
        <w:t>Nancy and Randall Faber.  The FJH Music Company.  ISBN# 1-56939-238-2</w:t>
      </w:r>
    </w:p>
    <w:p w:rsidR="00957E6C" w:rsidRPr="001773B7" w:rsidRDefault="00C646D3" w:rsidP="00957E6C">
      <w:pPr>
        <w:rPr>
          <w:color w:val="FF0000"/>
        </w:rPr>
      </w:pPr>
      <w:r>
        <w:rPr>
          <w:b/>
        </w:rPr>
        <w:t>Favorite Melodies t</w:t>
      </w:r>
      <w:r w:rsidR="00957E6C">
        <w:rPr>
          <w:b/>
        </w:rPr>
        <w:t xml:space="preserve">he World Over, </w:t>
      </w:r>
      <w:r w:rsidR="00957E6C">
        <w:t xml:space="preserve">arr. by Jane </w:t>
      </w:r>
      <w:proofErr w:type="spellStart"/>
      <w:r w:rsidR="00957E6C">
        <w:t>Smisor</w:t>
      </w:r>
      <w:proofErr w:type="spellEnd"/>
      <w:r w:rsidR="00957E6C">
        <w:t xml:space="preserve"> </w:t>
      </w:r>
      <w:proofErr w:type="spellStart"/>
      <w:r w:rsidR="00957E6C">
        <w:t>Bastien</w:t>
      </w:r>
      <w:proofErr w:type="spellEnd"/>
      <w:r w:rsidR="00957E6C">
        <w:t xml:space="preserve">.  </w:t>
      </w:r>
      <w:proofErr w:type="spellStart"/>
      <w:r w:rsidR="00957E6C">
        <w:t>Kjos</w:t>
      </w:r>
      <w:proofErr w:type="spellEnd"/>
      <w:r w:rsidR="00957E6C">
        <w:t xml:space="preserve"> Music Company.  ISBN# 0-8497-5034-2</w:t>
      </w:r>
      <w:r w:rsidR="00957E6C">
        <w:br/>
      </w:r>
    </w:p>
    <w:p w:rsidR="004B2CFB" w:rsidRDefault="004B2CFB" w:rsidP="004B2CFB">
      <w:pPr>
        <w:rPr>
          <w:b/>
        </w:rPr>
      </w:pPr>
      <w:r>
        <w:rPr>
          <w:b/>
        </w:rPr>
        <w:t xml:space="preserve">Student Learning </w:t>
      </w:r>
      <w:r w:rsidR="00B43FAF">
        <w:rPr>
          <w:b/>
        </w:rPr>
        <w:t>Outcomes</w:t>
      </w:r>
      <w:r w:rsidRPr="00A86C21">
        <w:rPr>
          <w:b/>
        </w:rPr>
        <w:t xml:space="preserve"> for the Course</w:t>
      </w:r>
    </w:p>
    <w:p w:rsidR="004B2CFB" w:rsidRDefault="00957E6C" w:rsidP="004B2CFB">
      <w:pPr>
        <w:rPr>
          <w:rFonts w:ascii="Times New Roman" w:eastAsia="Times New Roman" w:hAnsi="Times New Roman" w:cs="Times New Roman"/>
          <w:bCs/>
        </w:rPr>
      </w:pPr>
      <w:r>
        <w:rPr>
          <w:rFonts w:ascii="Times New Roman" w:eastAsia="Times New Roman" w:hAnsi="Times New Roman" w:cs="Times New Roman"/>
          <w:bCs/>
        </w:rPr>
        <w:t>1. Students will learn to read music at an intermediate level</w:t>
      </w:r>
    </w:p>
    <w:p w:rsidR="00957E6C" w:rsidRDefault="00957E6C" w:rsidP="004B2CFB">
      <w:pPr>
        <w:rPr>
          <w:rFonts w:ascii="Times New Roman" w:eastAsia="Times New Roman" w:hAnsi="Times New Roman" w:cs="Times New Roman"/>
          <w:bCs/>
        </w:rPr>
      </w:pPr>
      <w:r>
        <w:rPr>
          <w:rFonts w:ascii="Times New Roman" w:eastAsia="Times New Roman" w:hAnsi="Times New Roman" w:cs="Times New Roman"/>
          <w:bCs/>
        </w:rPr>
        <w:t>2. Students will learn all major 5-finger patterns, chords and arpeggios</w:t>
      </w:r>
    </w:p>
    <w:p w:rsidR="00957E6C" w:rsidRDefault="00957E6C" w:rsidP="004B2CFB">
      <w:pPr>
        <w:rPr>
          <w:rFonts w:ascii="Times New Roman" w:eastAsia="Times New Roman" w:hAnsi="Times New Roman" w:cs="Times New Roman"/>
          <w:bCs/>
        </w:rPr>
      </w:pPr>
      <w:r>
        <w:rPr>
          <w:rFonts w:ascii="Times New Roman" w:eastAsia="Times New Roman" w:hAnsi="Times New Roman" w:cs="Times New Roman"/>
          <w:bCs/>
        </w:rPr>
        <w:t>3. Students will be able to play The Star Spangled Banner</w:t>
      </w:r>
    </w:p>
    <w:p w:rsidR="00957E6C" w:rsidRDefault="00957E6C" w:rsidP="004B2CFB">
      <w:pPr>
        <w:rPr>
          <w:rFonts w:ascii="Times New Roman" w:eastAsia="Times New Roman" w:hAnsi="Times New Roman" w:cs="Times New Roman"/>
          <w:bCs/>
        </w:rPr>
      </w:pPr>
      <w:r>
        <w:rPr>
          <w:rFonts w:ascii="Times New Roman" w:eastAsia="Times New Roman" w:hAnsi="Times New Roman" w:cs="Times New Roman"/>
          <w:bCs/>
        </w:rPr>
        <w:t>4. Students will perform 2 pieces from memory competently</w:t>
      </w:r>
    </w:p>
    <w:p w:rsidR="004B2CFB" w:rsidRPr="00C01F49" w:rsidRDefault="004B2CFB" w:rsidP="004B2CFB">
      <w:pPr>
        <w:rPr>
          <w:rFonts w:ascii="Times New Roman" w:eastAsia="Calibri" w:hAnsi="Times New Roman" w:cs="Times New Roman"/>
        </w:rPr>
      </w:pPr>
    </w:p>
    <w:p w:rsidR="004B2CFB" w:rsidRPr="00A86C21" w:rsidRDefault="004B2CFB" w:rsidP="004B2CFB">
      <w:pPr>
        <w:rPr>
          <w:b/>
        </w:rPr>
      </w:pPr>
      <w:r w:rsidRPr="00A86C21">
        <w:rPr>
          <w:b/>
        </w:rPr>
        <w:t>Student Requirements for Completion of the Course and Due Dates</w:t>
      </w:r>
    </w:p>
    <w:p w:rsidR="00957E6C" w:rsidRDefault="00957E6C" w:rsidP="00957E6C">
      <w:r>
        <w:t>1. Practice outside of class and learn assigned music</w:t>
      </w:r>
    </w:p>
    <w:p w:rsidR="00957E6C" w:rsidRDefault="00957E6C" w:rsidP="00957E6C">
      <w:r>
        <w:t>2. Participate in class by playing with the group</w:t>
      </w:r>
    </w:p>
    <w:p w:rsidR="00957E6C" w:rsidRDefault="00957E6C" w:rsidP="00957E6C">
      <w:r>
        <w:t>3. Complete homework sheets and other written class work</w:t>
      </w:r>
    </w:p>
    <w:p w:rsidR="00957E6C" w:rsidRDefault="00957E6C" w:rsidP="00957E6C">
      <w:r>
        <w:t>4. Perform 2 pieces from memory for the class</w:t>
      </w:r>
    </w:p>
    <w:p w:rsidR="00BD7116" w:rsidRDefault="00957E6C" w:rsidP="00957E6C">
      <w:r>
        <w:t xml:space="preserve">5. Play </w:t>
      </w:r>
      <w:proofErr w:type="gramStart"/>
      <w:r>
        <w:t>The</w:t>
      </w:r>
      <w:proofErr w:type="gramEnd"/>
      <w:r>
        <w:t xml:space="preserve"> Star Spangled Banner alone and with the class singing along</w:t>
      </w:r>
    </w:p>
    <w:p w:rsidR="00BD7116" w:rsidRDefault="00957E6C" w:rsidP="00957E6C">
      <w:pPr>
        <w:rPr>
          <w:b/>
        </w:rPr>
      </w:pPr>
      <w:r>
        <w:br/>
      </w:r>
      <w:r w:rsidR="004B2CFB" w:rsidRPr="00A86C21">
        <w:rPr>
          <w:b/>
        </w:rPr>
        <w:t>Student Assessment</w:t>
      </w:r>
      <w:r w:rsidR="004B2CFB">
        <w:rPr>
          <w:b/>
        </w:rPr>
        <w:t xml:space="preserve"> </w:t>
      </w:r>
    </w:p>
    <w:p w:rsidR="00957E6C" w:rsidRDefault="00957E6C" w:rsidP="00957E6C">
      <w:r w:rsidRPr="00002677">
        <w:t>Based on completion of above.</w:t>
      </w:r>
      <w:r>
        <w:t xml:space="preserve">  Effort, participation and consistent practice are crucial to success in this class and are the criteria for grading, </w:t>
      </w:r>
      <w:r w:rsidRPr="00002677">
        <w:rPr>
          <w:b/>
          <w:u w:val="single"/>
        </w:rPr>
        <w:t>not talent</w:t>
      </w:r>
      <w:r>
        <w:t>.  A final “exam” will be held the last class date and will consist of the student performing their 2 pieces from memory, technique, and taking a written test on music terminology and note reading.</w:t>
      </w:r>
    </w:p>
    <w:p w:rsidR="00BD7116" w:rsidRPr="00957E6C" w:rsidRDefault="004B2CFB" w:rsidP="004B2CFB">
      <w:pPr>
        <w:rPr>
          <w:b/>
        </w:rPr>
      </w:pPr>
      <w:r>
        <w:rPr>
          <w:color w:val="FF0000"/>
        </w:rPr>
        <w:br/>
      </w:r>
      <w:r w:rsidRPr="005734D9">
        <w:rPr>
          <w:b/>
        </w:rPr>
        <w:t>Grading Scale</w:t>
      </w:r>
      <w:r>
        <w:rPr>
          <w:b/>
        </w:rPr>
        <w:t xml:space="preserve"> </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4B2CFB" w:rsidRPr="005734D9" w:rsidTr="006E1A1A">
        <w:tc>
          <w:tcPr>
            <w:tcW w:w="0" w:type="auto"/>
          </w:tcPr>
          <w:p w:rsidR="004B2CFB" w:rsidRPr="005734D9" w:rsidRDefault="004B2CFB" w:rsidP="006978F6">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4B2CFB" w:rsidRPr="005734D9" w:rsidRDefault="004B2CFB" w:rsidP="006978F6">
            <w:pPr>
              <w:spacing w:after="75"/>
              <w:ind w:left="45" w:right="75"/>
              <w:jc w:val="center"/>
              <w:rPr>
                <w:rFonts w:ascii="Century Gothic" w:eastAsia="Times New Roman" w:hAnsi="Century Gothic" w:cs="Arial"/>
                <w:b/>
                <w:bCs/>
                <w:color w:val="000000"/>
                <w:sz w:val="20"/>
                <w:szCs w:val="20"/>
              </w:rPr>
            </w:pPr>
          </w:p>
        </w:tc>
      </w:tr>
      <w:tr w:rsidR="004B2CFB" w:rsidRPr="005734D9" w:rsidTr="006E1A1A">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rsidTr="006E1A1A">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rsidTr="006E1A1A">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rsidTr="006E1A1A">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rsidTr="006E1A1A">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rsidR="004B2CFB" w:rsidRPr="005734D9" w:rsidRDefault="004B2CFB" w:rsidP="006978F6">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BD7116" w:rsidRDefault="00BD7116" w:rsidP="004B2CFB">
      <w:pPr>
        <w:rPr>
          <w:b/>
        </w:rPr>
      </w:pPr>
    </w:p>
    <w:p w:rsidR="00957E6C" w:rsidRDefault="004B2CFB" w:rsidP="00957E6C">
      <w:pPr>
        <w:rPr>
          <w:b/>
        </w:rPr>
      </w:pPr>
      <w:r>
        <w:rPr>
          <w:b/>
        </w:rPr>
        <w:lastRenderedPageBreak/>
        <w:t xml:space="preserve">Class Schedule </w:t>
      </w:r>
    </w:p>
    <w:p w:rsidR="00957E6C" w:rsidRDefault="00957E6C" w:rsidP="00957E6C">
      <w:r w:rsidRPr="00002677">
        <w:t>Students</w:t>
      </w:r>
      <w:r>
        <w:rPr>
          <w:b/>
        </w:rPr>
        <w:t xml:space="preserve"> </w:t>
      </w:r>
      <w:r>
        <w:t xml:space="preserve">will receive weekly assignments of music to learn from their books and individual assignments.  Progress varies by class – most complete the first 10 units of the Adult Piano Adventures book and learn 1 or 2 supplemental pieces. </w:t>
      </w:r>
    </w:p>
    <w:p w:rsidR="004B2CFB" w:rsidRDefault="004B2CFB" w:rsidP="00957E6C">
      <w:pPr>
        <w:rPr>
          <w:b/>
          <w:color w:val="FF0000"/>
        </w:rPr>
      </w:pPr>
      <w:r>
        <w:rPr>
          <w:b/>
        </w:rPr>
        <w:br/>
        <w:t xml:space="preserve">Attendance Policy </w:t>
      </w:r>
    </w:p>
    <w:p w:rsidR="00C820F0" w:rsidRPr="00A44225" w:rsidRDefault="00CA2446" w:rsidP="00C820F0">
      <w:pPr>
        <w:rPr>
          <w:color w:val="FF0000"/>
        </w:rPr>
      </w:pPr>
      <w:r>
        <w:t>The us</w:t>
      </w:r>
      <w:r w:rsidR="003B3D55">
        <w:t>ua</w:t>
      </w:r>
      <w:r w:rsidR="00C820F0">
        <w:t xml:space="preserve">l attendance policy of Texarkana College is the student may be dropped if they miss two or more weeks of class </w:t>
      </w:r>
      <w:r w:rsidR="00C820F0" w:rsidRPr="0042172A">
        <w:rPr>
          <w:i/>
        </w:rPr>
        <w:t>for any reason</w:t>
      </w:r>
      <w:r w:rsidR="00C820F0">
        <w:t xml:space="preserve">.  Since this class meets only once a week attendance is </w:t>
      </w:r>
      <w:r w:rsidR="00C820F0" w:rsidRPr="00A44225">
        <w:rPr>
          <w:b/>
        </w:rPr>
        <w:t>extremely important</w:t>
      </w:r>
      <w:r w:rsidR="00C820F0">
        <w:rPr>
          <w:b/>
        </w:rPr>
        <w:t xml:space="preserve">.  </w:t>
      </w:r>
      <w:r w:rsidR="00C820F0">
        <w:t xml:space="preserve">Students missing more than 2 lessons will be dealt with on a case-by-case basis, but are at risk for being dropped.  Students not seen in 4 weeks </w:t>
      </w:r>
      <w:r w:rsidR="00C820F0" w:rsidRPr="00A44225">
        <w:rPr>
          <w:b/>
        </w:rPr>
        <w:t>will</w:t>
      </w:r>
      <w:r w:rsidR="00C820F0">
        <w:rPr>
          <w:b/>
        </w:rPr>
        <w:t xml:space="preserve"> </w:t>
      </w:r>
      <w:r w:rsidR="00C820F0">
        <w:t>be dropped.</w:t>
      </w:r>
    </w:p>
    <w:p w:rsidR="00C820F0" w:rsidRDefault="00C820F0" w:rsidP="004B2CFB">
      <w:pPr>
        <w:rPr>
          <w:b/>
        </w:rPr>
      </w:pPr>
    </w:p>
    <w:p w:rsidR="004B2CFB" w:rsidRPr="001773B7" w:rsidRDefault="004B2CFB" w:rsidP="004B2CFB">
      <w:pPr>
        <w:rPr>
          <w:b/>
          <w:color w:val="FF0000"/>
        </w:rPr>
      </w:pPr>
      <w:r w:rsidRPr="005734D9">
        <w:rPr>
          <w:b/>
        </w:rPr>
        <w:t>Make-up Policy</w:t>
      </w:r>
      <w:r>
        <w:rPr>
          <w:b/>
        </w:rPr>
        <w:t xml:space="preserve"> </w:t>
      </w:r>
    </w:p>
    <w:p w:rsidR="00BD32B7" w:rsidRPr="001773B7" w:rsidRDefault="00C820F0" w:rsidP="00BD32B7">
      <w:pPr>
        <w:rPr>
          <w:color w:val="FF0000"/>
        </w:rPr>
      </w:pPr>
      <w:r>
        <w:t>Contact the instructor about making up classes.</w:t>
      </w:r>
    </w:p>
    <w:p w:rsidR="00C820F0" w:rsidRDefault="00C820F0" w:rsidP="004B2CFB">
      <w:pPr>
        <w:rPr>
          <w:b/>
        </w:rPr>
      </w:pPr>
    </w:p>
    <w:p w:rsidR="004B2CFB" w:rsidRPr="005734D9" w:rsidRDefault="004B2CFB" w:rsidP="004B2CFB">
      <w:pPr>
        <w:rPr>
          <w:b/>
        </w:rPr>
      </w:pPr>
      <w:r w:rsidRPr="005734D9">
        <w:rPr>
          <w:b/>
        </w:rPr>
        <w:t>Academic Integrity Statement</w:t>
      </w:r>
    </w:p>
    <w:p w:rsidR="004B2CFB" w:rsidRPr="00BD32B7" w:rsidRDefault="004B2CFB" w:rsidP="00C820F0">
      <w:pPr>
        <w:pStyle w:val="Pa3"/>
        <w:spacing w:after="10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C820F0">
      <w:pPr>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7" w:history="1">
        <w:r w:rsidRPr="00BD32B7">
          <w:rPr>
            <w:rStyle w:val="Hyperlink"/>
            <w:rFonts w:cstheme="minorHAnsi"/>
          </w:rPr>
          <w:t>https://texarkanacollege.edu</w:t>
        </w:r>
      </w:hyperlink>
      <w:r w:rsidRPr="00BD32B7">
        <w:rPr>
          <w:rStyle w:val="A5"/>
          <w:rFonts w:cstheme="minorHAnsi"/>
          <w:sz w:val="24"/>
          <w:szCs w:val="24"/>
        </w:rPr>
        <w:t>.</w:t>
      </w:r>
    </w:p>
    <w:p w:rsidR="004B2CFB" w:rsidRDefault="004B2CFB" w:rsidP="004B2CFB">
      <w:pPr>
        <w:autoSpaceDE w:val="0"/>
        <w:autoSpaceDN w:val="0"/>
        <w:adjustRightInd w:val="0"/>
        <w:rPr>
          <w:rFonts w:eastAsia="Times New Roman" w:cstheme="minorHAnsi"/>
          <w:b/>
          <w:bCs/>
          <w:color w:val="000000"/>
        </w:rPr>
      </w:pPr>
    </w:p>
    <w:p w:rsidR="006B3AFC" w:rsidRDefault="006B3AFC" w:rsidP="006B3AFC">
      <w:pPr>
        <w:autoSpaceDE w:val="0"/>
        <w:autoSpaceDN w:val="0"/>
        <w:adjustRightInd w:val="0"/>
        <w:rPr>
          <w:rFonts w:eastAsia="Times New Roman" w:cstheme="minorHAnsi"/>
          <w:color w:val="000000"/>
        </w:rPr>
      </w:pPr>
      <w:r>
        <w:rPr>
          <w:rFonts w:eastAsia="Times New Roman" w:cstheme="minorHAnsi"/>
          <w:b/>
          <w:bCs/>
          <w:color w:val="000000"/>
        </w:rPr>
        <w:t>Disability Act Statement</w:t>
      </w:r>
      <w:r>
        <w:rPr>
          <w:rFonts w:eastAsia="Times New Roman" w:cstheme="minorHAnsi"/>
          <w:b/>
          <w:color w:val="000000"/>
        </w:rPr>
        <w:t>:</w:t>
      </w:r>
      <w:r>
        <w:rPr>
          <w:rFonts w:eastAsia="Times New Roman" w:cstheme="minorHAnsi"/>
          <w:color w:val="000000"/>
        </w:rPr>
        <w:t xml:space="preserve">  </w:t>
      </w:r>
    </w:p>
    <w:p w:rsidR="006B3AFC" w:rsidRDefault="006B3AFC" w:rsidP="006B3AFC">
      <w:pPr>
        <w:autoSpaceDE w:val="0"/>
        <w:autoSpaceDN w:val="0"/>
        <w:adjustRightInd w:val="0"/>
        <w:rPr>
          <w:rFonts w:eastAsia="Times New Roman" w:cstheme="minorHAnsi"/>
          <w:color w:val="000000"/>
        </w:rPr>
      </w:pPr>
      <w:r>
        <w:rPr>
          <w:rFonts w:ascii="Avenir Next Condensed" w:hAnsi="Avenir Next Condensed"/>
          <w:i/>
          <w:iCs/>
          <w:color w:val="000000"/>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8" w:history="1">
        <w:r>
          <w:rPr>
            <w:rStyle w:val="Hyperlink"/>
            <w:rFonts w:ascii="Avenir Next Condensed" w:hAnsi="Avenir Next Condensed"/>
            <w:i/>
            <w:iCs/>
            <w:color w:val="0563C1"/>
          </w:rPr>
          <w:t>human.resources@texarkanacollege.edu</w:t>
        </w:r>
      </w:hyperlink>
    </w:p>
    <w:p w:rsidR="004B2CFB" w:rsidRPr="001C5BDA" w:rsidRDefault="004B2CFB" w:rsidP="00C820F0">
      <w:pPr>
        <w:spacing w:before="100" w:beforeAutospacing="1" w:after="100" w:afterAutospacing="1"/>
        <w:rPr>
          <w:rFonts w:eastAsia="Times New Roman" w:cstheme="minorHAnsi"/>
        </w:rPr>
      </w:pPr>
      <w:bookmarkStart w:id="0" w:name="_GoBack"/>
      <w:bookmarkEnd w:id="0"/>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4B2CFB" w:rsidRDefault="004B2CFB" w:rsidP="004B2CFB">
      <w:pPr>
        <w:autoSpaceDE w:val="0"/>
        <w:autoSpaceDN w:val="0"/>
        <w:adjustRightInd w:val="0"/>
        <w:rPr>
          <w:rFonts w:eastAsia="Times New Roman" w:cstheme="minorHAnsi"/>
          <w:b/>
          <w:color w:val="000000"/>
        </w:rPr>
      </w:pPr>
    </w:p>
    <w:p w:rsidR="00C820F0" w:rsidRDefault="004B2CFB" w:rsidP="00C820F0">
      <w:pPr>
        <w:autoSpaceDE w:val="0"/>
        <w:autoSpaceDN w:val="0"/>
        <w:adjustRightInd w:val="0"/>
        <w:rPr>
          <w:rFonts w:eastAsia="Times New Roman" w:cstheme="minorHAnsi"/>
          <w:b/>
          <w:color w:val="000000"/>
        </w:rPr>
      </w:pPr>
      <w:r>
        <w:rPr>
          <w:rFonts w:eastAsia="Times New Roman" w:cstheme="minorHAnsi"/>
          <w:b/>
          <w:color w:val="000000"/>
        </w:rPr>
        <w:t>Financial Aid:</w:t>
      </w:r>
    </w:p>
    <w:p w:rsidR="004B2CFB" w:rsidRPr="00C820F0" w:rsidRDefault="004B2CFB" w:rsidP="00C820F0">
      <w:pPr>
        <w:autoSpaceDE w:val="0"/>
        <w:autoSpaceDN w:val="0"/>
        <w:adjustRightInd w:val="0"/>
        <w:rPr>
          <w:rFonts w:eastAsia="Times New Roman" w:cstheme="minorHAnsi"/>
          <w:b/>
          <w:color w:val="000000"/>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B2CFB" w:rsidRPr="00671C9E" w:rsidRDefault="004B2CFB" w:rsidP="004B2CFB">
      <w:pPr>
        <w:autoSpaceDE w:val="0"/>
        <w:autoSpaceDN w:val="0"/>
        <w:adjustRightInd w:val="0"/>
        <w:rPr>
          <w:rFonts w:eastAsia="Times New Roman" w:cstheme="minorHAnsi"/>
          <w:b/>
          <w:color w:val="000000"/>
          <w:sz w:val="28"/>
        </w:rPr>
      </w:pPr>
    </w:p>
    <w:p w:rsidR="004B2CFB" w:rsidRDefault="004B2CFB" w:rsidP="004B2CFB">
      <w:pPr>
        <w:autoSpaceDE w:val="0"/>
        <w:autoSpaceDN w:val="0"/>
        <w:adjustRightInd w:val="0"/>
        <w:ind w:left="720"/>
        <w:rPr>
          <w:rFonts w:eastAsia="Times New Roman" w:cstheme="minorHAnsi"/>
          <w:color w:val="000000"/>
        </w:rPr>
      </w:pPr>
    </w:p>
    <w:p w:rsidR="006C72E8" w:rsidRDefault="006C72E8"/>
    <w:sectPr w:rsidR="006C72E8"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DE9" w:rsidRDefault="00413DE9" w:rsidP="00C90E6F">
      <w:r>
        <w:separator/>
      </w:r>
    </w:p>
  </w:endnote>
  <w:endnote w:type="continuationSeparator" w:id="0">
    <w:p w:rsidR="00413DE9" w:rsidRDefault="00413DE9"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venir Next Condense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DE9" w:rsidRDefault="00413DE9" w:rsidP="00C90E6F">
      <w:r>
        <w:separator/>
      </w:r>
    </w:p>
  </w:footnote>
  <w:footnote w:type="continuationSeparator" w:id="0">
    <w:p w:rsidR="00413DE9" w:rsidRDefault="00413DE9"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121F5"/>
    <w:rsid w:val="00067EA7"/>
    <w:rsid w:val="002E39D1"/>
    <w:rsid w:val="0033558D"/>
    <w:rsid w:val="003B3D55"/>
    <w:rsid w:val="00413DE9"/>
    <w:rsid w:val="004B2CFB"/>
    <w:rsid w:val="004B3CF0"/>
    <w:rsid w:val="00587057"/>
    <w:rsid w:val="005C0F21"/>
    <w:rsid w:val="006B3AFC"/>
    <w:rsid w:val="006C72E8"/>
    <w:rsid w:val="006E1A1A"/>
    <w:rsid w:val="009319C9"/>
    <w:rsid w:val="00957E6C"/>
    <w:rsid w:val="00976306"/>
    <w:rsid w:val="009F5626"/>
    <w:rsid w:val="00B43FAF"/>
    <w:rsid w:val="00BB4E0A"/>
    <w:rsid w:val="00BD32B7"/>
    <w:rsid w:val="00BD7116"/>
    <w:rsid w:val="00C0098C"/>
    <w:rsid w:val="00C646D3"/>
    <w:rsid w:val="00C70F81"/>
    <w:rsid w:val="00C820F0"/>
    <w:rsid w:val="00C90E6F"/>
    <w:rsid w:val="00CA2446"/>
    <w:rsid w:val="00E1383A"/>
    <w:rsid w:val="00E40EE3"/>
    <w:rsid w:val="00F61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E745A6"/>
  <w14:defaultImageDpi w14:val="300"/>
  <w15:docId w15:val="{39E99A54-4B04-42D7-A55C-5F45B8FA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50452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texarkanacollege.edu" TargetMode="External"/><Relationship Id="rId3" Type="http://schemas.openxmlformats.org/officeDocument/2006/relationships/settings" Target="settings.xml"/><Relationship Id="rId7" Type="http://schemas.openxmlformats.org/officeDocument/2006/relationships/hyperlink" Target="https://texarkanacollege.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9D31C-6560-46C6-8E4E-F8F8B518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Goode, Mary S.</cp:lastModifiedBy>
  <cp:revision>12</cp:revision>
  <dcterms:created xsi:type="dcterms:W3CDTF">2012-08-18T17:03:00Z</dcterms:created>
  <dcterms:modified xsi:type="dcterms:W3CDTF">2018-02-19T17:54:00Z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