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B0091" w14:textId="77777777" w:rsidR="00A532E5" w:rsidRPr="00A532E5" w:rsidRDefault="00A532E5" w:rsidP="00A532E5">
      <w:pPr>
        <w:spacing w:after="100" w:afterAutospacing="1" w:line="240" w:lineRule="auto"/>
        <w:outlineLvl w:val="1"/>
        <w:rPr>
          <w:rFonts w:ascii="Verdana" w:eastAsia="Times New Roman" w:hAnsi="Verdana" w:cs="Times New Roman"/>
          <w:color w:val="0B4981"/>
          <w:sz w:val="36"/>
          <w:szCs w:val="36"/>
        </w:rPr>
      </w:pPr>
      <w:r w:rsidRPr="00A532E5">
        <w:rPr>
          <w:rFonts w:ascii="Verdana" w:eastAsia="Times New Roman" w:hAnsi="Verdana" w:cs="Times New Roman"/>
          <w:color w:val="0B4981"/>
          <w:sz w:val="36"/>
          <w:szCs w:val="36"/>
        </w:rPr>
        <w:br/>
        <w:t>Curriculum Vitae</w:t>
      </w:r>
    </w:p>
    <w:p w14:paraId="76C1A9DE" w14:textId="77777777" w:rsidR="00A532E5" w:rsidRPr="00A532E5" w:rsidRDefault="00A532E5" w:rsidP="00A532E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A532E5">
        <w:rPr>
          <w:rFonts w:ascii="Verdana" w:eastAsia="Times New Roman" w:hAnsi="Verdana" w:cs="Times New Roman"/>
          <w:color w:val="262626"/>
          <w:sz w:val="27"/>
          <w:szCs w:val="27"/>
        </w:rPr>
        <w:t>Nicholas, Deborah</w:t>
      </w:r>
      <w:r w:rsidRPr="00A532E5">
        <w:rPr>
          <w:rFonts w:ascii="Verdana" w:eastAsia="Times New Roman" w:hAnsi="Verdana" w:cs="Times New Roman"/>
          <w:color w:val="262626"/>
          <w:sz w:val="21"/>
          <w:szCs w:val="21"/>
        </w:rPr>
        <w:br/>
        <w:t>Dual Credit - Art</w:t>
      </w:r>
      <w:r w:rsidRPr="00A532E5">
        <w:rPr>
          <w:rFonts w:ascii="Verdana" w:eastAsia="Times New Roman" w:hAnsi="Verdana" w:cs="Times New Roman"/>
          <w:color w:val="262626"/>
          <w:sz w:val="21"/>
          <w:szCs w:val="21"/>
        </w:rPr>
        <w:br/>
      </w:r>
    </w:p>
    <w:p w14:paraId="7E9E98C3" w14:textId="77777777" w:rsidR="00A532E5" w:rsidRPr="00A532E5" w:rsidRDefault="00A532E5" w:rsidP="00A532E5">
      <w:pPr>
        <w:spacing w:after="0" w:line="240" w:lineRule="auto"/>
        <w:outlineLvl w:val="3"/>
        <w:rPr>
          <w:rFonts w:ascii="Verdana" w:eastAsia="Times New Roman" w:hAnsi="Verdana" w:cs="Times New Roman"/>
          <w:color w:val="0B4981"/>
          <w:sz w:val="24"/>
          <w:szCs w:val="24"/>
        </w:rPr>
      </w:pPr>
      <w:r w:rsidRPr="00A532E5">
        <w:rPr>
          <w:rFonts w:ascii="Verdana" w:eastAsia="Times New Roman" w:hAnsi="Verdana" w:cs="Times New Roman"/>
          <w:color w:val="0000FF"/>
          <w:sz w:val="24"/>
          <w:szCs w:val="24"/>
        </w:rPr>
        <w:t>Degrees and Certificates</w:t>
      </w:r>
    </w:p>
    <w:p w14:paraId="25577F6E" w14:textId="77777777" w:rsidR="00A532E5" w:rsidRPr="00A532E5" w:rsidRDefault="00A532E5" w:rsidP="00A5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proofErr w:type="spellStart"/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>Bachelor's</w:t>
      </w:r>
      <w:proofErr w:type="spellEnd"/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of Science in Education concentration Art, Southern Arkansas University, Magnolia, AR, 1983</w:t>
      </w:r>
    </w:p>
    <w:p w14:paraId="28C06BEA" w14:textId="77777777" w:rsidR="00A532E5" w:rsidRPr="00A532E5" w:rsidRDefault="00A532E5" w:rsidP="00A5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proofErr w:type="spellStart"/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>Master's</w:t>
      </w:r>
      <w:proofErr w:type="spellEnd"/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of Science in Curriculum and Instruction concentration Visual Art, Texas A&amp;M in Texarkana, TX, 2009</w:t>
      </w:r>
    </w:p>
    <w:p w14:paraId="78F8B863" w14:textId="77777777" w:rsidR="00A532E5" w:rsidRPr="00A532E5" w:rsidRDefault="00A532E5" w:rsidP="00A532E5">
      <w:pPr>
        <w:spacing w:after="0" w:line="240" w:lineRule="auto"/>
        <w:outlineLvl w:val="3"/>
        <w:rPr>
          <w:rFonts w:ascii="Verdana" w:eastAsia="Times New Roman" w:hAnsi="Verdana" w:cs="Times New Roman"/>
          <w:color w:val="0B4981"/>
          <w:sz w:val="24"/>
          <w:szCs w:val="24"/>
        </w:rPr>
      </w:pPr>
      <w:r w:rsidRPr="00A532E5">
        <w:rPr>
          <w:rFonts w:ascii="Verdana" w:eastAsia="Times New Roman" w:hAnsi="Verdana" w:cs="Times New Roman"/>
          <w:color w:val="0000FF"/>
          <w:sz w:val="24"/>
          <w:szCs w:val="24"/>
        </w:rPr>
        <w:t>Education Related Employment</w:t>
      </w:r>
    </w:p>
    <w:p w14:paraId="15A91691" w14:textId="138A4329" w:rsidR="003D0657" w:rsidRPr="003D0657" w:rsidRDefault="003D0657" w:rsidP="00A5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r>
        <w:rPr>
          <w:rFonts w:ascii="Verdana" w:eastAsia="Times New Roman" w:hAnsi="Verdana" w:cs="Times New Roman"/>
          <w:color w:val="262626"/>
          <w:sz w:val="21"/>
          <w:szCs w:val="21"/>
        </w:rPr>
        <w:t>Retired co-owner of ARTS on Broad, Art Gallery and Makerspace</w:t>
      </w:r>
    </w:p>
    <w:p w14:paraId="78C699A2" w14:textId="7F19A3AD" w:rsidR="00A532E5" w:rsidRPr="00A532E5" w:rsidRDefault="00A532E5" w:rsidP="00A5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Texarkana ISD, Texarkana, TX, 2001 – </w:t>
      </w:r>
      <w:r w:rsidR="003D0657">
        <w:rPr>
          <w:rFonts w:ascii="Times New Roman" w:eastAsia="Times New Roman" w:hAnsi="Times New Roman" w:cs="Times New Roman"/>
          <w:color w:val="262626"/>
          <w:sz w:val="24"/>
          <w:szCs w:val="24"/>
        </w:rPr>
        <w:t>2020</w:t>
      </w:r>
    </w:p>
    <w:p w14:paraId="7600DCCD" w14:textId="77777777" w:rsidR="00A532E5" w:rsidRPr="00A532E5" w:rsidRDefault="00A532E5" w:rsidP="00A5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>Linden-Kildare CISD, Linden, TX, 1989 – 2001</w:t>
      </w:r>
    </w:p>
    <w:p w14:paraId="1A23958B" w14:textId="77777777" w:rsidR="00A532E5" w:rsidRPr="00A532E5" w:rsidRDefault="00A532E5" w:rsidP="00A5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>Queen City ISD, Queen City, TX, 1987 – 1989</w:t>
      </w:r>
    </w:p>
    <w:p w14:paraId="622CACB7" w14:textId="77777777" w:rsidR="00A532E5" w:rsidRPr="00A532E5" w:rsidRDefault="00A532E5" w:rsidP="00A5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>Palestine School District, Palestine, AR, 1985 – 1987</w:t>
      </w:r>
    </w:p>
    <w:p w14:paraId="66EAE3A9" w14:textId="77777777" w:rsidR="00A532E5" w:rsidRPr="00A532E5" w:rsidRDefault="00A532E5" w:rsidP="00A5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>Gillett School District, Gillett, AR, 1983 – 1985</w:t>
      </w:r>
    </w:p>
    <w:p w14:paraId="5C2CBBE9" w14:textId="77777777" w:rsidR="00A532E5" w:rsidRPr="00A532E5" w:rsidRDefault="00A532E5" w:rsidP="00A5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>Upward Bound, Southern Arkansas University, summers of 1981, 1982, &amp; 1983</w:t>
      </w:r>
    </w:p>
    <w:p w14:paraId="3B31BA9A" w14:textId="77777777" w:rsidR="00A532E5" w:rsidRPr="00A532E5" w:rsidRDefault="00A532E5" w:rsidP="00A5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21"/>
          <w:szCs w:val="21"/>
        </w:rPr>
      </w:pPr>
      <w:r w:rsidRPr="00A532E5">
        <w:rPr>
          <w:rFonts w:ascii="Times New Roman" w:eastAsia="Times New Roman" w:hAnsi="Times New Roman" w:cs="Times New Roman"/>
          <w:color w:val="262626"/>
          <w:sz w:val="24"/>
          <w:szCs w:val="24"/>
        </w:rPr>
        <w:t>Texas High School, Texarkana, TX, Summer School 1986</w:t>
      </w:r>
    </w:p>
    <w:p w14:paraId="39373A6C" w14:textId="77777777" w:rsidR="003D0657" w:rsidRPr="003D0657" w:rsidRDefault="003D0657" w:rsidP="003D065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3D0657">
        <w:rPr>
          <w:color w:val="000000"/>
          <w:sz w:val="28"/>
          <w:szCs w:val="28"/>
        </w:rPr>
        <w:t xml:space="preserve">TC does not discriminate </w:t>
      </w:r>
      <w:proofErr w:type="gramStart"/>
      <w:r w:rsidRPr="003D0657">
        <w:rPr>
          <w:color w:val="000000"/>
          <w:sz w:val="28"/>
          <w:szCs w:val="28"/>
        </w:rPr>
        <w:t>on the basis of</w:t>
      </w:r>
      <w:proofErr w:type="gramEnd"/>
      <w:r w:rsidRPr="003D0657">
        <w:rPr>
          <w:color w:val="000000"/>
          <w:sz w:val="28"/>
          <w:szCs w:val="28"/>
        </w:rPr>
        <w:t xml:space="preserve"> race, color, national origin, sex, disability or age in its programs or activities. The following person has been designated to handle inquiries regarding the nondiscrimination policies: Human Resources Director, </w:t>
      </w:r>
      <w:r w:rsidRPr="003D0657">
        <w:rPr>
          <w:rStyle w:val="2hwztce1zkwqjyzgqxpmay"/>
          <w:color w:val="000000"/>
          <w:sz w:val="28"/>
          <w:szCs w:val="28"/>
          <w:bdr w:val="none" w:sz="0" w:space="0" w:color="auto" w:frame="1"/>
        </w:rPr>
        <w:t>2500 N. Robison Rd., Texarkana, TX</w:t>
      </w:r>
      <w:r w:rsidRPr="003D0657">
        <w:rPr>
          <w:color w:val="000000"/>
          <w:sz w:val="28"/>
          <w:szCs w:val="28"/>
        </w:rPr>
        <w:t>, 75599, (903) 823-3017, human.resources@texarkanacollege.edu</w:t>
      </w:r>
    </w:p>
    <w:p w14:paraId="7DD0816E" w14:textId="69994D4C" w:rsidR="00027687" w:rsidRPr="00A532E5" w:rsidRDefault="00027687" w:rsidP="003D0657">
      <w:pPr>
        <w:rPr>
          <w:i/>
          <w:sz w:val="24"/>
          <w:szCs w:val="24"/>
        </w:rPr>
      </w:pPr>
    </w:p>
    <w:sectPr w:rsidR="00027687" w:rsidRPr="00A53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4B6"/>
    <w:multiLevelType w:val="multilevel"/>
    <w:tmpl w:val="1246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3AFD"/>
    <w:multiLevelType w:val="multilevel"/>
    <w:tmpl w:val="8D6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C795C"/>
    <w:multiLevelType w:val="multilevel"/>
    <w:tmpl w:val="06E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E5"/>
    <w:rsid w:val="00027687"/>
    <w:rsid w:val="003D0657"/>
    <w:rsid w:val="00A5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6049"/>
  <w15:docId w15:val="{1BB07485-AE9E-4BD5-B2B3-16463095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hwztce1zkwqjyzgqxpmay">
    <w:name w:val="_2hwztce1zkwqjyzgqxpmay"/>
    <w:basedOn w:val="DefaultParagraphFont"/>
    <w:rsid w:val="003D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33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1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2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63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4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051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46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22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TISD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Debbie Nicholas</cp:lastModifiedBy>
  <cp:revision>2</cp:revision>
  <dcterms:created xsi:type="dcterms:W3CDTF">2020-06-29T00:48:00Z</dcterms:created>
  <dcterms:modified xsi:type="dcterms:W3CDTF">2020-06-29T00:48:00Z</dcterms:modified>
</cp:coreProperties>
</file>