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7015" w14:textId="77777777" w:rsidR="00F65C9C" w:rsidRDefault="00F65C9C" w:rsidP="00F65C9C">
      <w:pPr>
        <w:rPr>
          <w:b/>
        </w:rPr>
      </w:pPr>
    </w:p>
    <w:p w14:paraId="1F009D1D" w14:textId="77777777" w:rsidR="00F65C9C" w:rsidRDefault="00F65C9C" w:rsidP="00F65C9C">
      <w:pPr>
        <w:rPr>
          <w:b/>
        </w:rPr>
      </w:pPr>
    </w:p>
    <w:p w14:paraId="75981FF3" w14:textId="5C3BE3EF" w:rsidR="00F65C9C" w:rsidRDefault="00F65C9C" w:rsidP="00F65C9C">
      <w:pPr>
        <w:rPr>
          <w:rFonts w:ascii="Calisto MT" w:hAnsi="Calisto MT" w:cs="Arial"/>
        </w:rPr>
      </w:pPr>
      <w:r w:rsidRPr="0032607D">
        <w:rPr>
          <w:rFonts w:ascii="Calisto MT" w:hAnsi="Calisto MT" w:cs="Arial"/>
          <w:b/>
        </w:rPr>
        <w:t>Syllabus:</w:t>
      </w:r>
      <w:r w:rsidRPr="0032607D">
        <w:rPr>
          <w:rFonts w:ascii="Calisto MT" w:hAnsi="Calisto MT" w:cs="Arial"/>
        </w:rPr>
        <w:t xml:space="preserve"> </w:t>
      </w:r>
      <w:r>
        <w:rPr>
          <w:rFonts w:ascii="Calisto MT" w:hAnsi="Calisto MT" w:cs="Arial"/>
        </w:rPr>
        <w:tab/>
      </w:r>
      <w:r>
        <w:rPr>
          <w:rFonts w:ascii="Calisto MT" w:hAnsi="Calisto MT" w:cs="Arial"/>
        </w:rPr>
        <w:tab/>
      </w:r>
      <w:r w:rsidRPr="0032607D">
        <w:rPr>
          <w:rFonts w:ascii="Calisto MT" w:hAnsi="Calisto MT" w:cs="Arial"/>
        </w:rPr>
        <w:t>Anatomy and Physiology II</w:t>
      </w:r>
      <w:r>
        <w:rPr>
          <w:rFonts w:ascii="Calisto MT" w:hAnsi="Calisto MT" w:cs="Arial"/>
        </w:rPr>
        <w:t xml:space="preserve"> Lab</w:t>
      </w:r>
      <w:r w:rsidRPr="0032607D">
        <w:rPr>
          <w:rFonts w:ascii="Calisto MT" w:hAnsi="Calisto MT" w:cs="Arial"/>
        </w:rPr>
        <w:br/>
      </w:r>
      <w:r w:rsidRPr="0032607D">
        <w:rPr>
          <w:rFonts w:ascii="Calisto MT" w:hAnsi="Calisto MT" w:cs="Arial"/>
          <w:b/>
        </w:rPr>
        <w:t>Course Number:</w:t>
      </w:r>
      <w:r w:rsidRPr="0032607D">
        <w:rPr>
          <w:rFonts w:ascii="Calisto MT" w:hAnsi="Calisto MT" w:cs="Arial"/>
        </w:rPr>
        <w:t xml:space="preserve"> </w:t>
      </w:r>
      <w:r>
        <w:rPr>
          <w:rFonts w:ascii="Calisto MT" w:hAnsi="Calisto MT" w:cs="Arial"/>
        </w:rPr>
        <w:tab/>
      </w:r>
      <w:r w:rsidRPr="0032607D">
        <w:rPr>
          <w:rFonts w:ascii="Calisto MT" w:hAnsi="Calisto MT" w:cs="Arial"/>
        </w:rPr>
        <w:t>BIOL 2</w:t>
      </w:r>
      <w:r>
        <w:rPr>
          <w:rFonts w:ascii="Calisto MT" w:hAnsi="Calisto MT" w:cs="Arial"/>
        </w:rPr>
        <w:t>1</w:t>
      </w:r>
      <w:r w:rsidRPr="0032607D">
        <w:rPr>
          <w:rFonts w:ascii="Calisto MT" w:hAnsi="Calisto MT" w:cs="Arial"/>
        </w:rPr>
        <w:t>02</w:t>
      </w:r>
    </w:p>
    <w:p w14:paraId="680E92E1" w14:textId="77777777" w:rsidR="00F65C9C" w:rsidRPr="0032607D" w:rsidRDefault="00F65C9C" w:rsidP="00F65C9C">
      <w:pPr>
        <w:rPr>
          <w:rFonts w:ascii="Calisto MT" w:hAnsi="Calisto MT" w:cs="Arial"/>
          <w:color w:val="FF0000"/>
        </w:rPr>
      </w:pPr>
      <w:r w:rsidRPr="0032607D">
        <w:rPr>
          <w:rFonts w:ascii="Calisto MT" w:hAnsi="Calisto MT" w:cs="Arial"/>
          <w:b/>
        </w:rPr>
        <w:t xml:space="preserve">Instructor Information </w:t>
      </w:r>
    </w:p>
    <w:p w14:paraId="1225A745" w14:textId="23B916E0" w:rsidR="00F65C9C" w:rsidRDefault="00F65C9C" w:rsidP="00F65C9C">
      <w:pPr>
        <w:rPr>
          <w:rFonts w:ascii="Calisto MT" w:hAnsi="Calisto MT" w:cs="Arial"/>
        </w:rPr>
      </w:pPr>
      <w:r w:rsidRPr="0032607D">
        <w:rPr>
          <w:rFonts w:ascii="Calisto MT" w:hAnsi="Calisto MT" w:cs="Arial"/>
        </w:rPr>
        <w:tab/>
        <w:t xml:space="preserve">Name: </w:t>
      </w:r>
      <w:r>
        <w:rPr>
          <w:rFonts w:ascii="Calisto MT" w:hAnsi="Calisto MT" w:cs="Arial"/>
        </w:rPr>
        <w:tab/>
      </w:r>
      <w:r w:rsidRPr="0032607D">
        <w:rPr>
          <w:rFonts w:ascii="Calisto MT" w:hAnsi="Calisto MT" w:cs="Arial"/>
        </w:rPr>
        <w:t>Denise Johnson</w:t>
      </w:r>
      <w:r w:rsidRPr="0032607D">
        <w:rPr>
          <w:rFonts w:ascii="Calisto MT" w:hAnsi="Calisto MT" w:cs="Arial"/>
        </w:rPr>
        <w:br/>
      </w:r>
      <w:r w:rsidRPr="0032607D">
        <w:rPr>
          <w:rFonts w:ascii="Calisto MT" w:hAnsi="Calisto MT" w:cs="Arial"/>
        </w:rPr>
        <w:tab/>
        <w:t xml:space="preserve">Office: </w:t>
      </w:r>
      <w:r>
        <w:rPr>
          <w:rFonts w:ascii="Calisto MT" w:hAnsi="Calisto MT" w:cs="Arial"/>
        </w:rPr>
        <w:tab/>
      </w:r>
      <w:r w:rsidRPr="0032607D">
        <w:rPr>
          <w:rFonts w:ascii="Calisto MT" w:hAnsi="Calisto MT" w:cs="Arial"/>
        </w:rPr>
        <w:t xml:space="preserve">Biology Room </w:t>
      </w:r>
      <w:r w:rsidR="008028A2">
        <w:rPr>
          <w:rFonts w:ascii="Calisto MT" w:hAnsi="Calisto MT" w:cs="Arial"/>
        </w:rPr>
        <w:t>21</w:t>
      </w:r>
      <w:r w:rsidRPr="0032607D">
        <w:rPr>
          <w:rFonts w:ascii="Calisto MT" w:hAnsi="Calisto MT" w:cs="Arial"/>
        </w:rPr>
        <w:br/>
      </w:r>
      <w:r w:rsidRPr="0032607D">
        <w:rPr>
          <w:rFonts w:ascii="Calisto MT" w:hAnsi="Calisto MT" w:cs="Arial"/>
        </w:rPr>
        <w:tab/>
        <w:t xml:space="preserve">Telephone: </w:t>
      </w:r>
      <w:r>
        <w:rPr>
          <w:rFonts w:ascii="Calisto MT" w:hAnsi="Calisto MT" w:cs="Arial"/>
        </w:rPr>
        <w:tab/>
      </w:r>
      <w:r w:rsidRPr="0032607D">
        <w:rPr>
          <w:rFonts w:ascii="Calisto MT" w:hAnsi="Calisto MT" w:cs="Arial"/>
        </w:rPr>
        <w:t>903-823-3291</w:t>
      </w:r>
      <w:r w:rsidRPr="0032607D">
        <w:rPr>
          <w:rFonts w:ascii="Calisto MT" w:hAnsi="Calisto MT" w:cs="Arial"/>
        </w:rPr>
        <w:br/>
      </w:r>
      <w:r w:rsidRPr="0032607D">
        <w:rPr>
          <w:rFonts w:ascii="Calisto MT" w:hAnsi="Calisto MT" w:cs="Arial"/>
        </w:rPr>
        <w:tab/>
        <w:t xml:space="preserve">E-mail: </w:t>
      </w:r>
      <w:r>
        <w:rPr>
          <w:rFonts w:ascii="Calisto MT" w:hAnsi="Calisto MT" w:cs="Arial"/>
        </w:rPr>
        <w:tab/>
      </w:r>
      <w:r w:rsidR="0006154B">
        <w:rPr>
          <w:rFonts w:ascii="Calisto MT" w:hAnsi="Calisto MT" w:cs="Arial"/>
        </w:rPr>
        <w:t>D</w:t>
      </w:r>
      <w:r w:rsidRPr="0032607D">
        <w:rPr>
          <w:rFonts w:ascii="Calisto MT" w:hAnsi="Calisto MT" w:cs="Arial"/>
        </w:rPr>
        <w:t>enise.</w:t>
      </w:r>
      <w:r w:rsidR="0006154B">
        <w:rPr>
          <w:rFonts w:ascii="Calisto MT" w:hAnsi="Calisto MT" w:cs="Arial"/>
        </w:rPr>
        <w:t>J</w:t>
      </w:r>
      <w:r w:rsidRPr="0032607D">
        <w:rPr>
          <w:rFonts w:ascii="Calisto MT" w:hAnsi="Calisto MT" w:cs="Arial"/>
        </w:rPr>
        <w:t>ohnson@texarkanacollege.edu</w:t>
      </w:r>
      <w:r w:rsidRPr="0032607D">
        <w:rPr>
          <w:rFonts w:ascii="Calisto MT" w:hAnsi="Calisto MT" w:cs="Arial"/>
        </w:rPr>
        <w:br/>
      </w:r>
      <w:r w:rsidRPr="0032607D">
        <w:rPr>
          <w:rFonts w:ascii="Calisto MT" w:hAnsi="Calisto MT" w:cs="Arial"/>
        </w:rPr>
        <w:tab/>
      </w:r>
    </w:p>
    <w:p w14:paraId="0EAF49F9" w14:textId="77777777" w:rsidR="00E83ECB" w:rsidRPr="0032607D" w:rsidRDefault="00E83ECB" w:rsidP="00F65C9C">
      <w:pPr>
        <w:rPr>
          <w:rFonts w:ascii="Calisto MT" w:hAnsi="Calisto MT" w:cs="Arial"/>
        </w:rPr>
      </w:pPr>
    </w:p>
    <w:p w14:paraId="498EBA43" w14:textId="77777777" w:rsidR="00F65C9C" w:rsidRPr="0032607D" w:rsidRDefault="00F65C9C" w:rsidP="00F65C9C">
      <w:pPr>
        <w:jc w:val="both"/>
        <w:rPr>
          <w:rFonts w:ascii="Calisto MT" w:hAnsi="Calisto MT" w:cs="Arial"/>
          <w:color w:val="FF0000"/>
        </w:rPr>
      </w:pPr>
      <w:r w:rsidRPr="0032607D">
        <w:rPr>
          <w:rFonts w:ascii="Calisto MT" w:hAnsi="Calisto MT" w:cs="Arial"/>
          <w:b/>
        </w:rPr>
        <w:t>Textbook Information</w:t>
      </w:r>
    </w:p>
    <w:p w14:paraId="3FF1C51F" w14:textId="7E3CA8E1" w:rsidR="00F65C9C" w:rsidRDefault="006F21FD" w:rsidP="00F65C9C">
      <w:pPr>
        <w:jc w:val="both"/>
        <w:rPr>
          <w:rFonts w:ascii="Calisto MT" w:hAnsi="Calisto MT" w:cs="Arial"/>
          <w:sz w:val="20"/>
          <w:szCs w:val="20"/>
        </w:rPr>
      </w:pPr>
      <w:r>
        <w:rPr>
          <w:rFonts w:ascii="Calisto MT" w:hAnsi="Calisto MT" w:cs="Arial"/>
          <w:sz w:val="20"/>
          <w:szCs w:val="20"/>
        </w:rPr>
        <w:tab/>
        <w:t>There is no required book.</w:t>
      </w:r>
      <w:r w:rsidR="002B3594">
        <w:rPr>
          <w:rFonts w:ascii="Calisto MT" w:hAnsi="Calisto MT" w:cs="Arial"/>
          <w:sz w:val="20"/>
          <w:szCs w:val="20"/>
        </w:rPr>
        <w:t xml:space="preserve"> A Lab Manual assembled by the instructor will be available in class and on Moodle.</w:t>
      </w:r>
    </w:p>
    <w:p w14:paraId="5A9FF4E7" w14:textId="77777777" w:rsidR="006F21FD" w:rsidRPr="0032607D" w:rsidRDefault="006F21FD" w:rsidP="00F65C9C">
      <w:pPr>
        <w:jc w:val="both"/>
        <w:rPr>
          <w:rFonts w:ascii="Calisto MT" w:hAnsi="Calisto MT" w:cs="Arial"/>
          <w:sz w:val="20"/>
          <w:szCs w:val="20"/>
        </w:rPr>
      </w:pPr>
    </w:p>
    <w:p w14:paraId="39241C17" w14:textId="77777777" w:rsidR="00F65C9C" w:rsidRPr="0032607D" w:rsidRDefault="00F65C9C" w:rsidP="00F65C9C">
      <w:pPr>
        <w:jc w:val="both"/>
        <w:rPr>
          <w:rFonts w:ascii="Calisto MT" w:hAnsi="Calisto MT" w:cs="Arial"/>
          <w:b/>
        </w:rPr>
      </w:pPr>
      <w:r w:rsidRPr="0032607D">
        <w:rPr>
          <w:rFonts w:ascii="Calisto MT" w:hAnsi="Calisto MT" w:cs="Arial"/>
          <w:b/>
        </w:rPr>
        <w:t>Student Learning Outcomes for the Course</w:t>
      </w:r>
    </w:p>
    <w:p w14:paraId="3956726D" w14:textId="77777777" w:rsidR="00F65C9C" w:rsidRPr="0032607D" w:rsidRDefault="005C32C0" w:rsidP="00F65C9C">
      <w:pPr>
        <w:pStyle w:val="ListParagraph"/>
        <w:numPr>
          <w:ilvl w:val="0"/>
          <w:numId w:val="3"/>
        </w:numPr>
        <w:jc w:val="both"/>
        <w:rPr>
          <w:rFonts w:ascii="Calisto MT" w:hAnsi="Calisto MT"/>
          <w:bCs/>
          <w:sz w:val="20"/>
          <w:szCs w:val="20"/>
        </w:rPr>
      </w:pPr>
      <w:r>
        <w:rPr>
          <w:rFonts w:ascii="Calisto MT" w:hAnsi="Calisto MT"/>
          <w:bCs/>
          <w:sz w:val="20"/>
          <w:szCs w:val="20"/>
        </w:rPr>
        <w:t>Apply appropriate safety and ethical standards.</w:t>
      </w:r>
    </w:p>
    <w:p w14:paraId="447091CB" w14:textId="77777777" w:rsidR="00F65C9C" w:rsidRPr="0032607D" w:rsidRDefault="005C32C0" w:rsidP="00F65C9C">
      <w:pPr>
        <w:pStyle w:val="ListParagraph"/>
        <w:numPr>
          <w:ilvl w:val="0"/>
          <w:numId w:val="3"/>
        </w:numPr>
        <w:jc w:val="both"/>
        <w:rPr>
          <w:rFonts w:ascii="Calisto MT" w:hAnsi="Calisto MT"/>
          <w:bCs/>
          <w:sz w:val="20"/>
          <w:szCs w:val="20"/>
        </w:rPr>
      </w:pPr>
      <w:r>
        <w:rPr>
          <w:rFonts w:ascii="Calisto MT" w:hAnsi="Calisto MT"/>
          <w:bCs/>
          <w:sz w:val="20"/>
          <w:szCs w:val="20"/>
        </w:rPr>
        <w:t>Locate</w:t>
      </w:r>
      <w:r w:rsidR="00234D94">
        <w:rPr>
          <w:rFonts w:ascii="Calisto MT" w:hAnsi="Calisto MT"/>
          <w:bCs/>
          <w:sz w:val="20"/>
          <w:szCs w:val="20"/>
        </w:rPr>
        <w:t xml:space="preserve"> and identify anatomical structures.</w:t>
      </w:r>
      <w:r>
        <w:rPr>
          <w:rFonts w:ascii="Calisto MT" w:hAnsi="Calisto MT"/>
          <w:bCs/>
          <w:sz w:val="20"/>
          <w:szCs w:val="20"/>
        </w:rPr>
        <w:t xml:space="preserve"> </w:t>
      </w:r>
    </w:p>
    <w:p w14:paraId="2D95FC8D" w14:textId="77777777" w:rsidR="00F65C9C" w:rsidRPr="0032607D" w:rsidRDefault="00234D94" w:rsidP="00F65C9C">
      <w:pPr>
        <w:pStyle w:val="ListParagraph"/>
        <w:numPr>
          <w:ilvl w:val="0"/>
          <w:numId w:val="3"/>
        </w:numPr>
        <w:jc w:val="both"/>
        <w:rPr>
          <w:rFonts w:ascii="Calisto MT" w:hAnsi="Calisto MT"/>
          <w:bCs/>
          <w:sz w:val="20"/>
          <w:szCs w:val="20"/>
        </w:rPr>
      </w:pPr>
      <w:r>
        <w:rPr>
          <w:rFonts w:ascii="Calisto MT" w:hAnsi="Calisto MT"/>
          <w:bCs/>
          <w:sz w:val="20"/>
          <w:szCs w:val="20"/>
        </w:rPr>
        <w:t>Appropriately utilize laboratory equipment, such as microscopes, dissection tools, general lab ware, physiology data acquisition systems, and virtual simulations.</w:t>
      </w:r>
    </w:p>
    <w:p w14:paraId="6E0684F6" w14:textId="77777777" w:rsidR="00F65C9C" w:rsidRPr="0032607D" w:rsidRDefault="00234D94" w:rsidP="00F65C9C">
      <w:pPr>
        <w:pStyle w:val="ListParagraph"/>
        <w:numPr>
          <w:ilvl w:val="0"/>
          <w:numId w:val="3"/>
        </w:numPr>
        <w:jc w:val="both"/>
        <w:rPr>
          <w:rFonts w:ascii="Calisto MT" w:hAnsi="Calisto MT"/>
          <w:bCs/>
          <w:sz w:val="20"/>
          <w:szCs w:val="20"/>
        </w:rPr>
      </w:pPr>
      <w:r>
        <w:rPr>
          <w:rFonts w:ascii="Calisto MT" w:hAnsi="Calisto MT"/>
          <w:bCs/>
          <w:sz w:val="20"/>
          <w:szCs w:val="20"/>
        </w:rPr>
        <w:t>Work collaboratively to perform experiments.</w:t>
      </w:r>
      <w:r w:rsidR="00F65C9C" w:rsidRPr="0032607D">
        <w:rPr>
          <w:rFonts w:ascii="Calisto MT" w:hAnsi="Calisto MT"/>
          <w:bCs/>
          <w:sz w:val="20"/>
          <w:szCs w:val="20"/>
        </w:rPr>
        <w:t xml:space="preserve"> </w:t>
      </w:r>
    </w:p>
    <w:p w14:paraId="0B27C61C" w14:textId="77777777" w:rsidR="00F65C9C" w:rsidRPr="00F65C9C" w:rsidRDefault="00234D94" w:rsidP="00F65C9C">
      <w:pPr>
        <w:pStyle w:val="ListParagraph"/>
        <w:numPr>
          <w:ilvl w:val="0"/>
          <w:numId w:val="3"/>
        </w:numPr>
        <w:jc w:val="both"/>
        <w:rPr>
          <w:rFonts w:ascii="Calisto MT" w:hAnsi="Calisto MT"/>
          <w:bCs/>
          <w:sz w:val="20"/>
          <w:szCs w:val="20"/>
        </w:rPr>
      </w:pPr>
      <w:r>
        <w:rPr>
          <w:rFonts w:ascii="Calisto MT" w:hAnsi="Calisto MT"/>
          <w:bCs/>
          <w:sz w:val="20"/>
          <w:szCs w:val="20"/>
        </w:rPr>
        <w:t>Demonstrate the steps involved in the scientific method.</w:t>
      </w:r>
    </w:p>
    <w:p w14:paraId="0FE7D3A7" w14:textId="77777777" w:rsidR="00F65C9C" w:rsidRDefault="00234D94" w:rsidP="00F65C9C">
      <w:pPr>
        <w:pStyle w:val="ListParagraph"/>
        <w:numPr>
          <w:ilvl w:val="0"/>
          <w:numId w:val="3"/>
        </w:numPr>
        <w:jc w:val="both"/>
        <w:rPr>
          <w:rFonts w:ascii="Calisto MT" w:hAnsi="Calisto MT"/>
          <w:bCs/>
          <w:sz w:val="20"/>
          <w:szCs w:val="20"/>
        </w:rPr>
      </w:pPr>
      <w:r>
        <w:rPr>
          <w:rFonts w:ascii="Calisto MT" w:hAnsi="Calisto MT"/>
          <w:bCs/>
          <w:sz w:val="20"/>
          <w:szCs w:val="20"/>
        </w:rPr>
        <w:t>Communicate results of scientific investigations, analyze data, and formulate conclusions.</w:t>
      </w:r>
    </w:p>
    <w:p w14:paraId="4BAF58FA" w14:textId="77777777" w:rsidR="00234D94" w:rsidRPr="0032607D" w:rsidRDefault="00234D94" w:rsidP="00F65C9C">
      <w:pPr>
        <w:pStyle w:val="ListParagraph"/>
        <w:numPr>
          <w:ilvl w:val="0"/>
          <w:numId w:val="3"/>
        </w:numPr>
        <w:jc w:val="both"/>
        <w:rPr>
          <w:rFonts w:ascii="Calisto MT" w:hAnsi="Calisto MT"/>
          <w:bCs/>
          <w:sz w:val="20"/>
          <w:szCs w:val="20"/>
        </w:rPr>
      </w:pPr>
      <w:r>
        <w:rPr>
          <w:rFonts w:ascii="Calisto MT" w:hAnsi="Calisto MT"/>
          <w:bCs/>
          <w:sz w:val="20"/>
          <w:szCs w:val="20"/>
        </w:rPr>
        <w:t>Use critical thinking and scientific problem-solving skills, including, but not limited to, inferring, integrating, synthesizing, and summarizing, to make decisions, recommendations, and predictions.</w:t>
      </w:r>
    </w:p>
    <w:p w14:paraId="20F54836" w14:textId="77777777" w:rsidR="00F65C9C" w:rsidRPr="0032607D" w:rsidRDefault="00F65C9C" w:rsidP="00F65C9C">
      <w:pPr>
        <w:pStyle w:val="ListParagraph"/>
        <w:ind w:left="1080"/>
        <w:jc w:val="both"/>
        <w:rPr>
          <w:rFonts w:ascii="Calisto MT" w:hAnsi="Calisto MT" w:cs="Arial"/>
          <w:b/>
        </w:rPr>
      </w:pPr>
    </w:p>
    <w:p w14:paraId="7CE00DD7" w14:textId="77777777" w:rsidR="00F65C9C" w:rsidRPr="0032607D" w:rsidRDefault="00F65C9C" w:rsidP="00F65C9C">
      <w:pPr>
        <w:jc w:val="both"/>
        <w:rPr>
          <w:rFonts w:ascii="Calisto MT" w:hAnsi="Calisto MT" w:cs="Arial"/>
          <w:b/>
        </w:rPr>
      </w:pPr>
      <w:r w:rsidRPr="0032607D">
        <w:rPr>
          <w:rFonts w:ascii="Calisto MT" w:hAnsi="Calisto MT" w:cs="Arial"/>
          <w:b/>
        </w:rPr>
        <w:t>Student Requirements for Completion of the Course and Due Dates</w:t>
      </w:r>
    </w:p>
    <w:p w14:paraId="3A7FE339" w14:textId="77777777" w:rsidR="00F65C9C" w:rsidRPr="0032607D" w:rsidRDefault="00F65C9C" w:rsidP="00F65C9C">
      <w:pPr>
        <w:jc w:val="both"/>
        <w:rPr>
          <w:rFonts w:ascii="Calisto MT" w:hAnsi="Calisto MT" w:cs="Arial"/>
          <w:b/>
        </w:rPr>
      </w:pPr>
    </w:p>
    <w:p w14:paraId="6741FC51" w14:textId="77777777" w:rsidR="00A323EF" w:rsidRPr="00A323EF" w:rsidRDefault="00A323EF" w:rsidP="00A323EF">
      <w:pPr>
        <w:spacing w:after="29" w:line="250" w:lineRule="auto"/>
        <w:ind w:left="10" w:right="45" w:hanging="10"/>
        <w:jc w:val="both"/>
        <w:rPr>
          <w:rFonts w:ascii="Calisto MT" w:eastAsia="Calisto MT" w:hAnsi="Calisto MT" w:cs="Calisto MT"/>
          <w:color w:val="000000"/>
          <w:sz w:val="20"/>
          <w:szCs w:val="22"/>
        </w:rPr>
      </w:pPr>
      <w:r w:rsidRPr="00A323EF">
        <w:rPr>
          <w:rFonts w:ascii="Calisto MT" w:eastAsia="Calisto MT" w:hAnsi="Calisto MT" w:cs="Calisto MT"/>
          <w:b/>
          <w:bCs/>
          <w:color w:val="000000"/>
          <w:sz w:val="20"/>
          <w:szCs w:val="22"/>
        </w:rPr>
        <w:t>Student Professionalism:</w:t>
      </w:r>
      <w:r w:rsidRPr="00A323EF">
        <w:rPr>
          <w:rFonts w:ascii="Calisto MT" w:eastAsia="Calisto MT" w:hAnsi="Calisto MT" w:cs="Calisto MT"/>
          <w:color w:val="000000"/>
          <w:sz w:val="20"/>
          <w:szCs w:val="22"/>
        </w:rPr>
        <w:t xml:space="preserve"> Professionalism is expected from all students. This includes but not limited to attendance, attention focused on the class material, and not talking on the phone in the classroom. Students are expected to participate in class discussions and provide feedback to questions. When you are learning, you should remember your brain cannot focus / pay attention to more than one thing at a time. That is why we do not text and drive. </w:t>
      </w:r>
    </w:p>
    <w:p w14:paraId="6800AB38" w14:textId="77777777" w:rsidR="00A323EF" w:rsidRDefault="00A323EF" w:rsidP="00F65C9C">
      <w:pPr>
        <w:jc w:val="both"/>
        <w:rPr>
          <w:rFonts w:ascii="Calisto MT" w:hAnsi="Calisto MT" w:cs="Arial"/>
          <w:b/>
          <w:sz w:val="20"/>
          <w:szCs w:val="20"/>
        </w:rPr>
      </w:pPr>
    </w:p>
    <w:p w14:paraId="573CCDC2" w14:textId="782CC14D" w:rsidR="00F65C9C" w:rsidRPr="0032607D" w:rsidRDefault="00F65C9C" w:rsidP="00F65C9C">
      <w:pPr>
        <w:jc w:val="both"/>
        <w:rPr>
          <w:rFonts w:ascii="Calisto MT" w:hAnsi="Calisto MT" w:cs="Arial"/>
          <w:sz w:val="20"/>
          <w:szCs w:val="20"/>
        </w:rPr>
      </w:pPr>
      <w:r w:rsidRPr="0032607D">
        <w:rPr>
          <w:rFonts w:ascii="Calisto MT" w:hAnsi="Calisto MT" w:cs="Arial"/>
          <w:b/>
          <w:sz w:val="20"/>
          <w:szCs w:val="20"/>
        </w:rPr>
        <w:t>Instructional Method:</w:t>
      </w:r>
      <w:r>
        <w:rPr>
          <w:rFonts w:ascii="Calisto MT" w:hAnsi="Calisto MT" w:cs="Arial"/>
          <w:sz w:val="20"/>
          <w:szCs w:val="20"/>
        </w:rPr>
        <w:t xml:space="preserve">  The laboratory class will utilize models, graphs, illustrations, and photos to teach the anatomy and physiology of the human body. T</w:t>
      </w:r>
      <w:r w:rsidRPr="0032607D">
        <w:rPr>
          <w:rFonts w:ascii="Calisto MT" w:hAnsi="Calisto MT" w:cs="Arial"/>
          <w:sz w:val="20"/>
          <w:szCs w:val="20"/>
        </w:rPr>
        <w:t>he student will be requir</w:t>
      </w:r>
      <w:r>
        <w:rPr>
          <w:rFonts w:ascii="Calisto MT" w:hAnsi="Calisto MT" w:cs="Arial"/>
          <w:sz w:val="20"/>
          <w:szCs w:val="20"/>
        </w:rPr>
        <w:t>ed to participate in activities and</w:t>
      </w:r>
      <w:r w:rsidRPr="0032607D">
        <w:rPr>
          <w:rFonts w:ascii="Calisto MT" w:hAnsi="Calisto MT" w:cs="Arial"/>
          <w:sz w:val="20"/>
          <w:szCs w:val="20"/>
        </w:rPr>
        <w:t xml:space="preserve"> discussions</w:t>
      </w:r>
      <w:r>
        <w:rPr>
          <w:rFonts w:ascii="Calisto MT" w:hAnsi="Calisto MT" w:cs="Arial"/>
          <w:sz w:val="20"/>
          <w:szCs w:val="20"/>
        </w:rPr>
        <w:t>.</w:t>
      </w:r>
      <w:r w:rsidRPr="0032607D">
        <w:rPr>
          <w:rFonts w:ascii="Calisto MT" w:hAnsi="Calisto MT" w:cs="Arial"/>
          <w:sz w:val="20"/>
          <w:szCs w:val="20"/>
        </w:rPr>
        <w:t xml:space="preserve">    </w:t>
      </w:r>
    </w:p>
    <w:p w14:paraId="52AE7354" w14:textId="77777777" w:rsidR="00F65C9C" w:rsidRPr="0032607D" w:rsidRDefault="00F65C9C" w:rsidP="00F65C9C">
      <w:pPr>
        <w:jc w:val="both"/>
        <w:rPr>
          <w:rFonts w:ascii="Calisto MT" w:hAnsi="Calisto MT" w:cs="Arial"/>
        </w:rPr>
      </w:pPr>
    </w:p>
    <w:p w14:paraId="098B2DEB" w14:textId="77777777" w:rsidR="00F65C9C" w:rsidRPr="00A16D8D" w:rsidRDefault="00F65C9C" w:rsidP="00F65C9C">
      <w:pPr>
        <w:jc w:val="both"/>
        <w:rPr>
          <w:b/>
          <w:sz w:val="20"/>
          <w:szCs w:val="20"/>
        </w:rPr>
      </w:pPr>
      <w:r w:rsidRPr="00A16D8D">
        <w:rPr>
          <w:b/>
          <w:sz w:val="20"/>
          <w:szCs w:val="20"/>
        </w:rPr>
        <w:t>Technology</w:t>
      </w:r>
    </w:p>
    <w:p w14:paraId="3B6D4007" w14:textId="77777777" w:rsidR="00F65C9C" w:rsidRPr="00A16D8D" w:rsidRDefault="00F65C9C" w:rsidP="00F65C9C">
      <w:pPr>
        <w:jc w:val="both"/>
        <w:rPr>
          <w:rFonts w:ascii="Calisto MT" w:hAnsi="Calisto MT"/>
          <w:sz w:val="20"/>
          <w:szCs w:val="20"/>
        </w:rPr>
      </w:pPr>
      <w:r>
        <w:rPr>
          <w:b/>
        </w:rPr>
        <w:tab/>
      </w:r>
      <w:r w:rsidRPr="00A16D8D">
        <w:rPr>
          <w:rFonts w:ascii="Calisto MT" w:hAnsi="Calisto MT"/>
          <w:sz w:val="20"/>
          <w:szCs w:val="20"/>
        </w:rPr>
        <w:t xml:space="preserve">School Web Address:  </w:t>
      </w:r>
      <w:hyperlink r:id="rId7" w:history="1">
        <w:r w:rsidRPr="00A16D8D">
          <w:rPr>
            <w:rStyle w:val="Hyperlink"/>
            <w:rFonts w:ascii="Calisto MT" w:hAnsi="Calisto MT"/>
            <w:sz w:val="20"/>
            <w:szCs w:val="20"/>
          </w:rPr>
          <w:t>www.texarkanacollege.edu</w:t>
        </w:r>
      </w:hyperlink>
    </w:p>
    <w:p w14:paraId="693E1419" w14:textId="77777777" w:rsidR="00F65C9C" w:rsidRPr="00A16D8D" w:rsidRDefault="00F65C9C" w:rsidP="00F65C9C">
      <w:pPr>
        <w:jc w:val="both"/>
        <w:rPr>
          <w:rFonts w:ascii="Calisto MT" w:hAnsi="Calisto MT"/>
          <w:sz w:val="20"/>
          <w:szCs w:val="20"/>
        </w:rPr>
      </w:pPr>
    </w:p>
    <w:p w14:paraId="0D95EED5" w14:textId="77777777" w:rsidR="00F65C9C" w:rsidRPr="00A16D8D" w:rsidRDefault="00F65C9C" w:rsidP="00F65C9C">
      <w:pPr>
        <w:jc w:val="both"/>
        <w:rPr>
          <w:rFonts w:ascii="Calisto MT" w:hAnsi="Calisto MT"/>
          <w:sz w:val="20"/>
          <w:szCs w:val="20"/>
        </w:rPr>
      </w:pPr>
      <w:r w:rsidRPr="00A16D8D">
        <w:rPr>
          <w:rFonts w:ascii="Calisto MT" w:hAnsi="Calisto MT"/>
          <w:sz w:val="20"/>
          <w:szCs w:val="20"/>
        </w:rPr>
        <w:tab/>
        <w:t xml:space="preserve">Students MUST have access to the </w:t>
      </w:r>
      <w:r w:rsidR="008E76C4">
        <w:rPr>
          <w:rFonts w:ascii="Calisto MT" w:hAnsi="Calisto MT"/>
          <w:sz w:val="20"/>
          <w:szCs w:val="20"/>
        </w:rPr>
        <w:t>course page</w:t>
      </w:r>
      <w:r w:rsidRPr="00A16D8D">
        <w:rPr>
          <w:rFonts w:ascii="Calisto MT" w:hAnsi="Calisto MT"/>
          <w:sz w:val="20"/>
          <w:szCs w:val="20"/>
        </w:rPr>
        <w:t xml:space="preserve"> in order to complete some</w:t>
      </w:r>
      <w:r w:rsidR="008E76C4">
        <w:rPr>
          <w:rFonts w:ascii="Calisto MT" w:hAnsi="Calisto MT"/>
          <w:sz w:val="20"/>
          <w:szCs w:val="20"/>
        </w:rPr>
        <w:t xml:space="preserve"> </w:t>
      </w:r>
      <w:r w:rsidRPr="00A16D8D">
        <w:rPr>
          <w:rFonts w:ascii="Calisto MT" w:hAnsi="Calisto MT"/>
          <w:sz w:val="20"/>
          <w:szCs w:val="20"/>
        </w:rPr>
        <w:t xml:space="preserve">assignments as well </w:t>
      </w:r>
      <w:r w:rsidR="008E76C4">
        <w:rPr>
          <w:rFonts w:ascii="Calisto MT" w:hAnsi="Calisto MT"/>
          <w:sz w:val="20"/>
          <w:szCs w:val="20"/>
        </w:rPr>
        <w:tab/>
      </w:r>
      <w:r w:rsidRPr="00A16D8D">
        <w:rPr>
          <w:rFonts w:ascii="Calisto MT" w:hAnsi="Calisto MT"/>
          <w:sz w:val="20"/>
          <w:szCs w:val="20"/>
        </w:rPr>
        <w:t xml:space="preserve">as have access to notes, information, grades and updates.    </w:t>
      </w:r>
    </w:p>
    <w:p w14:paraId="4BF81C7F" w14:textId="77777777" w:rsidR="00F65C9C" w:rsidRPr="00A16D8D" w:rsidRDefault="00F65C9C" w:rsidP="00F65C9C">
      <w:pPr>
        <w:jc w:val="both"/>
        <w:rPr>
          <w:rFonts w:ascii="Calisto MT" w:hAnsi="Calisto MT"/>
          <w:sz w:val="20"/>
          <w:szCs w:val="20"/>
        </w:rPr>
      </w:pPr>
      <w:r w:rsidRPr="00A16D8D">
        <w:rPr>
          <w:rFonts w:ascii="Calisto MT" w:hAnsi="Calisto MT"/>
          <w:sz w:val="20"/>
          <w:szCs w:val="20"/>
        </w:rPr>
        <w:tab/>
      </w:r>
    </w:p>
    <w:p w14:paraId="086A1A0B" w14:textId="77777777" w:rsidR="00F65C9C" w:rsidRPr="00A16D8D" w:rsidRDefault="00431370" w:rsidP="00431370">
      <w:pPr>
        <w:ind w:left="720"/>
        <w:jc w:val="both"/>
        <w:rPr>
          <w:rFonts w:ascii="Calisto MT" w:hAnsi="Calisto MT"/>
          <w:sz w:val="20"/>
          <w:szCs w:val="20"/>
        </w:rPr>
      </w:pPr>
      <w:r>
        <w:rPr>
          <w:rFonts w:ascii="Calisto MT" w:hAnsi="Calisto MT"/>
          <w:sz w:val="20"/>
          <w:szCs w:val="20"/>
        </w:rPr>
        <w:t>T</w:t>
      </w:r>
      <w:r w:rsidR="00F65C9C" w:rsidRPr="00A16D8D">
        <w:rPr>
          <w:rFonts w:ascii="Calisto MT" w:hAnsi="Calisto MT"/>
          <w:sz w:val="20"/>
          <w:szCs w:val="20"/>
        </w:rPr>
        <w:t xml:space="preserve">here are places on campus </w:t>
      </w:r>
      <w:r w:rsidR="008E76C4">
        <w:rPr>
          <w:rFonts w:ascii="Calisto MT" w:hAnsi="Calisto MT"/>
          <w:sz w:val="20"/>
          <w:szCs w:val="20"/>
        </w:rPr>
        <w:t>such as the</w:t>
      </w:r>
      <w:r>
        <w:rPr>
          <w:rFonts w:ascii="Calisto MT" w:hAnsi="Calisto MT"/>
          <w:sz w:val="20"/>
          <w:szCs w:val="20"/>
        </w:rPr>
        <w:t xml:space="preserve"> Academic Commons in the </w:t>
      </w:r>
      <w:r w:rsidR="008E76C4">
        <w:rPr>
          <w:rFonts w:ascii="Calisto MT" w:hAnsi="Calisto MT"/>
          <w:sz w:val="20"/>
          <w:szCs w:val="20"/>
        </w:rPr>
        <w:t>library and the c</w:t>
      </w:r>
      <w:r w:rsidR="00F65C9C" w:rsidRPr="00A16D8D">
        <w:rPr>
          <w:rFonts w:ascii="Calisto MT" w:hAnsi="Calisto MT"/>
          <w:sz w:val="20"/>
          <w:szCs w:val="20"/>
        </w:rPr>
        <w:t>omputer</w:t>
      </w:r>
      <w:r w:rsidR="008E76C4">
        <w:rPr>
          <w:rFonts w:ascii="Calisto MT" w:hAnsi="Calisto MT"/>
          <w:sz w:val="20"/>
          <w:szCs w:val="20"/>
        </w:rPr>
        <w:t xml:space="preserve"> c</w:t>
      </w:r>
      <w:r w:rsidR="00F65C9C" w:rsidRPr="00A16D8D">
        <w:rPr>
          <w:rFonts w:ascii="Calisto MT" w:hAnsi="Calisto MT"/>
          <w:sz w:val="20"/>
          <w:szCs w:val="20"/>
        </w:rPr>
        <w:t xml:space="preserve">enter located in the Business and Computer Tech </w:t>
      </w:r>
      <w:r w:rsidR="00F65C9C">
        <w:rPr>
          <w:rFonts w:ascii="Calisto MT" w:hAnsi="Calisto MT"/>
          <w:sz w:val="20"/>
          <w:szCs w:val="20"/>
        </w:rPr>
        <w:tab/>
      </w:r>
      <w:r w:rsidR="00234D94">
        <w:rPr>
          <w:rFonts w:ascii="Calisto MT" w:hAnsi="Calisto MT"/>
          <w:sz w:val="20"/>
          <w:szCs w:val="20"/>
        </w:rPr>
        <w:t>Building</w:t>
      </w:r>
      <w:r>
        <w:rPr>
          <w:rFonts w:ascii="Calisto MT" w:hAnsi="Calisto MT"/>
          <w:sz w:val="20"/>
          <w:szCs w:val="20"/>
        </w:rPr>
        <w:t xml:space="preserve"> room 115.</w:t>
      </w:r>
      <w:r w:rsidR="00234D94">
        <w:rPr>
          <w:rFonts w:ascii="Calisto MT" w:hAnsi="Calisto MT"/>
          <w:sz w:val="20"/>
          <w:szCs w:val="20"/>
        </w:rPr>
        <w:t xml:space="preserve"> </w:t>
      </w:r>
    </w:p>
    <w:p w14:paraId="6975CCAB" w14:textId="77777777" w:rsidR="00F65C9C" w:rsidRPr="00A16D8D" w:rsidRDefault="00F65C9C" w:rsidP="00F65C9C">
      <w:pPr>
        <w:jc w:val="both"/>
        <w:rPr>
          <w:rFonts w:ascii="Calisto MT" w:hAnsi="Calisto MT"/>
          <w:sz w:val="20"/>
          <w:szCs w:val="20"/>
        </w:rPr>
      </w:pPr>
      <w:r w:rsidRPr="00A16D8D">
        <w:rPr>
          <w:rFonts w:ascii="Calisto MT" w:hAnsi="Calisto MT"/>
          <w:sz w:val="20"/>
          <w:szCs w:val="20"/>
        </w:rPr>
        <w:tab/>
      </w:r>
    </w:p>
    <w:p w14:paraId="6739B08F" w14:textId="77777777" w:rsidR="00F65C9C" w:rsidRPr="00A16D8D" w:rsidRDefault="00F65C9C" w:rsidP="00F65C9C">
      <w:pPr>
        <w:jc w:val="both"/>
        <w:rPr>
          <w:rFonts w:ascii="Calisto MT" w:hAnsi="Calisto MT"/>
          <w:sz w:val="20"/>
          <w:szCs w:val="20"/>
        </w:rPr>
      </w:pPr>
      <w:r w:rsidRPr="00A16D8D">
        <w:rPr>
          <w:rFonts w:ascii="Calisto MT" w:hAnsi="Calisto MT"/>
          <w:sz w:val="20"/>
          <w:szCs w:val="20"/>
        </w:rPr>
        <w:tab/>
        <w:t xml:space="preserve">If you are in need of help regarding accessing </w:t>
      </w:r>
      <w:r w:rsidR="008E76C4">
        <w:rPr>
          <w:rFonts w:ascii="Calisto MT" w:hAnsi="Calisto MT"/>
          <w:sz w:val="20"/>
          <w:szCs w:val="20"/>
        </w:rPr>
        <w:t>the internet or l</w:t>
      </w:r>
      <w:r w:rsidRPr="00A16D8D">
        <w:rPr>
          <w:rFonts w:ascii="Calisto MT" w:hAnsi="Calisto MT"/>
          <w:sz w:val="20"/>
          <w:szCs w:val="20"/>
        </w:rPr>
        <w:t xml:space="preserve">ogin information, please contact </w:t>
      </w:r>
      <w:r w:rsidR="008E76C4">
        <w:rPr>
          <w:rFonts w:ascii="Calisto MT" w:hAnsi="Calisto MT"/>
          <w:sz w:val="20"/>
          <w:szCs w:val="20"/>
        </w:rPr>
        <w:tab/>
        <w:t xml:space="preserve">the </w:t>
      </w:r>
      <w:r w:rsidRPr="00A16D8D">
        <w:rPr>
          <w:rFonts w:ascii="Calisto MT" w:hAnsi="Calisto MT"/>
          <w:sz w:val="20"/>
          <w:szCs w:val="20"/>
        </w:rPr>
        <w:t>TC Help Desk at 903-832-3030 or you may contact them through a working</w:t>
      </w:r>
      <w:r>
        <w:rPr>
          <w:rFonts w:ascii="Calisto MT" w:hAnsi="Calisto MT"/>
          <w:sz w:val="20"/>
          <w:szCs w:val="20"/>
        </w:rPr>
        <w:t xml:space="preserve"> </w:t>
      </w:r>
      <w:r w:rsidRPr="00A16D8D">
        <w:rPr>
          <w:rFonts w:ascii="Calisto MT" w:hAnsi="Calisto MT"/>
          <w:sz w:val="20"/>
          <w:szCs w:val="20"/>
        </w:rPr>
        <w:lastRenderedPageBreak/>
        <w:tab/>
        <w:t xml:space="preserve">computer at </w:t>
      </w:r>
      <w:r>
        <w:rPr>
          <w:rFonts w:ascii="Calisto MT" w:hAnsi="Calisto MT"/>
          <w:sz w:val="20"/>
          <w:szCs w:val="20"/>
        </w:rPr>
        <w:tab/>
      </w:r>
      <w:hyperlink r:id="rId8" w:history="1">
        <w:r w:rsidRPr="00A16D8D">
          <w:rPr>
            <w:rStyle w:val="Hyperlink"/>
            <w:rFonts w:ascii="Calisto MT" w:hAnsi="Calisto MT"/>
            <w:sz w:val="20"/>
            <w:szCs w:val="20"/>
          </w:rPr>
          <w:t>https://www.texarkanacollege.edu/helpdesk/topics/it/</w:t>
        </w:r>
      </w:hyperlink>
      <w:r w:rsidRPr="00A16D8D">
        <w:rPr>
          <w:rFonts w:ascii="Calisto MT" w:hAnsi="Calisto MT"/>
          <w:sz w:val="20"/>
          <w:szCs w:val="20"/>
        </w:rPr>
        <w:t xml:space="preserve"> .  This site will also </w:t>
      </w:r>
      <w:r w:rsidR="008E76C4">
        <w:rPr>
          <w:rFonts w:ascii="Calisto MT" w:hAnsi="Calisto MT"/>
          <w:sz w:val="20"/>
          <w:szCs w:val="20"/>
        </w:rPr>
        <w:tab/>
      </w:r>
      <w:r w:rsidRPr="00A16D8D">
        <w:rPr>
          <w:rFonts w:ascii="Calisto MT" w:hAnsi="Calisto MT"/>
          <w:sz w:val="20"/>
          <w:szCs w:val="20"/>
        </w:rPr>
        <w:t xml:space="preserve">help you set TC </w:t>
      </w:r>
      <w:r>
        <w:rPr>
          <w:rFonts w:ascii="Calisto MT" w:hAnsi="Calisto MT"/>
          <w:sz w:val="20"/>
          <w:szCs w:val="20"/>
        </w:rPr>
        <w:tab/>
      </w:r>
      <w:r w:rsidRPr="00A16D8D">
        <w:rPr>
          <w:rFonts w:ascii="Calisto MT" w:hAnsi="Calisto MT"/>
          <w:sz w:val="20"/>
          <w:szCs w:val="20"/>
        </w:rPr>
        <w:t xml:space="preserve">email notifications through your phone.    </w:t>
      </w:r>
    </w:p>
    <w:p w14:paraId="2B374221" w14:textId="77777777" w:rsidR="00F65C9C" w:rsidRPr="00A16D8D" w:rsidRDefault="00F65C9C" w:rsidP="00F65C9C">
      <w:pPr>
        <w:jc w:val="both"/>
        <w:rPr>
          <w:rFonts w:ascii="Calisto MT" w:hAnsi="Calisto MT"/>
          <w:sz w:val="20"/>
          <w:szCs w:val="20"/>
        </w:rPr>
      </w:pPr>
    </w:p>
    <w:p w14:paraId="56105AE0" w14:textId="32710B0C" w:rsidR="0058597E" w:rsidRDefault="00F65C9C" w:rsidP="00F65C9C">
      <w:pPr>
        <w:jc w:val="both"/>
        <w:rPr>
          <w:rFonts w:ascii="Calisto MT" w:hAnsi="Calisto MT"/>
          <w:sz w:val="20"/>
          <w:szCs w:val="20"/>
        </w:rPr>
      </w:pPr>
      <w:r w:rsidRPr="00A16D8D">
        <w:rPr>
          <w:rFonts w:ascii="Calisto MT" w:hAnsi="Calisto MT"/>
          <w:sz w:val="20"/>
          <w:szCs w:val="20"/>
        </w:rPr>
        <w:tab/>
      </w:r>
    </w:p>
    <w:p w14:paraId="35C1A7D2" w14:textId="77777777" w:rsidR="008028A2" w:rsidRDefault="008028A2" w:rsidP="00F65C9C">
      <w:pPr>
        <w:jc w:val="both"/>
        <w:rPr>
          <w:rFonts w:ascii="Calisto MT" w:hAnsi="Calisto MT" w:cs="Arial"/>
          <w:b/>
          <w:sz w:val="20"/>
          <w:szCs w:val="20"/>
        </w:rPr>
      </w:pPr>
    </w:p>
    <w:p w14:paraId="00CF5088" w14:textId="26145625" w:rsidR="00F65C9C" w:rsidRPr="002D340F" w:rsidRDefault="00F65C9C" w:rsidP="00F65C9C">
      <w:pPr>
        <w:jc w:val="both"/>
        <w:rPr>
          <w:rFonts w:ascii="Calisto MT" w:hAnsi="Calisto MT" w:cs="Arial"/>
          <w:sz w:val="20"/>
          <w:szCs w:val="20"/>
        </w:rPr>
      </w:pPr>
      <w:r w:rsidRPr="002D340F">
        <w:rPr>
          <w:rFonts w:ascii="Calisto MT" w:hAnsi="Calisto MT" w:cs="Arial"/>
          <w:b/>
          <w:sz w:val="20"/>
          <w:szCs w:val="20"/>
        </w:rPr>
        <w:t>Course:</w:t>
      </w:r>
      <w:r w:rsidRPr="002D340F">
        <w:rPr>
          <w:rFonts w:ascii="Calisto MT" w:hAnsi="Calisto MT" w:cs="Arial"/>
          <w:sz w:val="20"/>
          <w:szCs w:val="20"/>
        </w:rPr>
        <w:t xml:space="preserve">  </w:t>
      </w:r>
      <w:r>
        <w:rPr>
          <w:rFonts w:ascii="Calisto MT" w:hAnsi="Calisto MT" w:cs="Arial"/>
          <w:sz w:val="20"/>
          <w:szCs w:val="20"/>
        </w:rPr>
        <w:t xml:space="preserve">The course will cover textbook chapters 17-28. The </w:t>
      </w:r>
      <w:r w:rsidR="006F21FD">
        <w:rPr>
          <w:rFonts w:ascii="Calisto MT" w:hAnsi="Calisto MT" w:cs="Arial"/>
          <w:sz w:val="20"/>
          <w:szCs w:val="20"/>
        </w:rPr>
        <w:t xml:space="preserve">quizzes and </w:t>
      </w:r>
      <w:proofErr w:type="spellStart"/>
      <w:r>
        <w:rPr>
          <w:rFonts w:ascii="Calisto MT" w:hAnsi="Calisto MT" w:cs="Arial"/>
          <w:sz w:val="20"/>
          <w:szCs w:val="20"/>
        </w:rPr>
        <w:t>practicals</w:t>
      </w:r>
      <w:proofErr w:type="spellEnd"/>
      <w:r>
        <w:rPr>
          <w:rFonts w:ascii="Calisto MT" w:hAnsi="Calisto MT" w:cs="Arial"/>
          <w:sz w:val="20"/>
          <w:szCs w:val="20"/>
        </w:rPr>
        <w:t xml:space="preserve"> will cover material related to the lecture class.</w:t>
      </w:r>
      <w:r w:rsidR="0006154B">
        <w:rPr>
          <w:rFonts w:ascii="Calisto MT" w:hAnsi="Calisto MT" w:cs="Arial"/>
          <w:sz w:val="20"/>
          <w:szCs w:val="20"/>
        </w:rPr>
        <w:t xml:space="preserve"> All </w:t>
      </w:r>
      <w:r w:rsidR="006F21FD">
        <w:rPr>
          <w:rFonts w:ascii="Calisto MT" w:hAnsi="Calisto MT" w:cs="Arial"/>
          <w:sz w:val="20"/>
          <w:szCs w:val="20"/>
        </w:rPr>
        <w:t xml:space="preserve">quizzes and </w:t>
      </w:r>
      <w:proofErr w:type="spellStart"/>
      <w:r w:rsidR="0006154B">
        <w:rPr>
          <w:rFonts w:ascii="Calisto MT" w:hAnsi="Calisto MT" w:cs="Arial"/>
          <w:sz w:val="20"/>
          <w:szCs w:val="20"/>
        </w:rPr>
        <w:t>practicals</w:t>
      </w:r>
      <w:proofErr w:type="spellEnd"/>
      <w:r w:rsidR="0006154B">
        <w:rPr>
          <w:rFonts w:ascii="Calisto MT" w:hAnsi="Calisto MT" w:cs="Arial"/>
          <w:sz w:val="20"/>
          <w:szCs w:val="20"/>
        </w:rPr>
        <w:t xml:space="preserve"> are fill in the blank</w:t>
      </w:r>
      <w:r w:rsidR="006F21FD">
        <w:rPr>
          <w:rFonts w:ascii="Calisto MT" w:hAnsi="Calisto MT" w:cs="Arial"/>
          <w:sz w:val="20"/>
          <w:szCs w:val="20"/>
        </w:rPr>
        <w:t>, are timed,</w:t>
      </w:r>
      <w:r w:rsidR="0006154B">
        <w:rPr>
          <w:rFonts w:ascii="Calisto MT" w:hAnsi="Calisto MT" w:cs="Arial"/>
          <w:sz w:val="20"/>
          <w:szCs w:val="20"/>
        </w:rPr>
        <w:t xml:space="preserve"> and are face-to-face. </w:t>
      </w:r>
    </w:p>
    <w:p w14:paraId="3A62EA91" w14:textId="35E31D64" w:rsidR="006F21FD" w:rsidRPr="006F21FD" w:rsidRDefault="006F21FD" w:rsidP="00F65C9C">
      <w:pPr>
        <w:ind w:left="720"/>
        <w:jc w:val="both"/>
        <w:rPr>
          <w:rFonts w:ascii="Calisto MT" w:hAnsi="Calisto MT" w:cs="Arial"/>
          <w:b/>
          <w:bCs/>
          <w:sz w:val="20"/>
          <w:szCs w:val="20"/>
        </w:rPr>
      </w:pPr>
      <w:r w:rsidRPr="006F21FD">
        <w:rPr>
          <w:rFonts w:ascii="Calisto MT" w:hAnsi="Calisto MT" w:cs="Arial"/>
          <w:b/>
          <w:bCs/>
          <w:sz w:val="20"/>
          <w:szCs w:val="20"/>
        </w:rPr>
        <w:t>Endocrine Quiz</w:t>
      </w:r>
    </w:p>
    <w:p w14:paraId="3F555F7C" w14:textId="77777777" w:rsidR="00F65C9C" w:rsidRPr="002D340F" w:rsidRDefault="00F65C9C" w:rsidP="00F65C9C">
      <w:pPr>
        <w:ind w:left="720"/>
        <w:jc w:val="both"/>
        <w:rPr>
          <w:rFonts w:ascii="Calisto MT" w:hAnsi="Calisto MT" w:cs="Arial"/>
          <w:b/>
          <w:sz w:val="20"/>
          <w:szCs w:val="20"/>
        </w:rPr>
      </w:pPr>
      <w:r>
        <w:rPr>
          <w:rFonts w:ascii="Calisto MT" w:hAnsi="Calisto MT" w:cs="Arial"/>
          <w:b/>
          <w:sz w:val="20"/>
          <w:szCs w:val="20"/>
        </w:rPr>
        <w:t xml:space="preserve">Practical </w:t>
      </w:r>
      <w:r w:rsidRPr="002D340F">
        <w:rPr>
          <w:rFonts w:ascii="Calisto MT" w:hAnsi="Calisto MT" w:cs="Arial"/>
          <w:b/>
          <w:sz w:val="20"/>
          <w:szCs w:val="20"/>
        </w:rPr>
        <w:t>1</w:t>
      </w:r>
    </w:p>
    <w:p w14:paraId="493CFE19" w14:textId="77777777" w:rsidR="00F65C9C" w:rsidRPr="002D340F" w:rsidRDefault="00F65C9C" w:rsidP="00F65C9C">
      <w:pPr>
        <w:ind w:left="720"/>
        <w:jc w:val="both"/>
        <w:rPr>
          <w:rFonts w:ascii="Calisto MT" w:hAnsi="Calisto MT" w:cs="Arial"/>
          <w:sz w:val="20"/>
          <w:szCs w:val="20"/>
        </w:rPr>
      </w:pPr>
      <w:r>
        <w:rPr>
          <w:rFonts w:ascii="Calisto MT" w:hAnsi="Calisto MT" w:cs="Arial"/>
          <w:sz w:val="20"/>
          <w:szCs w:val="20"/>
        </w:rPr>
        <w:tab/>
        <w:t>The Endocrine System</w:t>
      </w:r>
    </w:p>
    <w:p w14:paraId="43ECEE0F" w14:textId="77777777" w:rsidR="00F65C9C" w:rsidRPr="002D340F" w:rsidRDefault="00F65C9C" w:rsidP="00F65C9C">
      <w:pPr>
        <w:ind w:left="720"/>
        <w:jc w:val="both"/>
        <w:rPr>
          <w:rFonts w:ascii="Calisto MT" w:hAnsi="Calisto MT" w:cs="Arial"/>
          <w:sz w:val="20"/>
          <w:szCs w:val="20"/>
        </w:rPr>
      </w:pPr>
      <w:r>
        <w:rPr>
          <w:rFonts w:ascii="Calisto MT" w:hAnsi="Calisto MT" w:cs="Arial"/>
          <w:sz w:val="20"/>
          <w:szCs w:val="20"/>
        </w:rPr>
        <w:tab/>
        <w:t>The Heart</w:t>
      </w:r>
    </w:p>
    <w:p w14:paraId="73757B48" w14:textId="77777777" w:rsidR="00F65C9C" w:rsidRPr="002D340F" w:rsidRDefault="00F65C9C" w:rsidP="00F65C9C">
      <w:pPr>
        <w:ind w:left="720"/>
        <w:jc w:val="both"/>
        <w:rPr>
          <w:rFonts w:ascii="Calisto MT" w:hAnsi="Calisto MT" w:cs="Arial"/>
          <w:b/>
          <w:sz w:val="20"/>
          <w:szCs w:val="20"/>
        </w:rPr>
      </w:pPr>
      <w:r>
        <w:rPr>
          <w:rFonts w:ascii="Calisto MT" w:hAnsi="Calisto MT" w:cs="Arial"/>
          <w:b/>
          <w:sz w:val="20"/>
          <w:szCs w:val="20"/>
        </w:rPr>
        <w:t>Practical</w:t>
      </w:r>
      <w:r w:rsidRPr="002D340F">
        <w:rPr>
          <w:rFonts w:ascii="Calisto MT" w:hAnsi="Calisto MT" w:cs="Arial"/>
          <w:b/>
          <w:sz w:val="20"/>
          <w:szCs w:val="20"/>
        </w:rPr>
        <w:t xml:space="preserve"> 2</w:t>
      </w:r>
    </w:p>
    <w:p w14:paraId="7D075E15" w14:textId="77777777" w:rsidR="00F65C9C" w:rsidRDefault="00264F92" w:rsidP="00F65C9C">
      <w:pPr>
        <w:ind w:left="720"/>
        <w:jc w:val="both"/>
        <w:rPr>
          <w:rFonts w:ascii="Calisto MT" w:hAnsi="Calisto MT" w:cs="Arial"/>
          <w:sz w:val="20"/>
          <w:szCs w:val="20"/>
        </w:rPr>
      </w:pPr>
      <w:r>
        <w:rPr>
          <w:rFonts w:ascii="Calisto MT" w:hAnsi="Calisto MT" w:cs="Arial"/>
          <w:sz w:val="20"/>
          <w:szCs w:val="20"/>
        </w:rPr>
        <w:tab/>
        <w:t xml:space="preserve">Blood Vessels </w:t>
      </w:r>
    </w:p>
    <w:p w14:paraId="1EB13F3F" w14:textId="77777777" w:rsidR="00431370" w:rsidRPr="002D340F" w:rsidRDefault="00431370" w:rsidP="00F65C9C">
      <w:pPr>
        <w:ind w:left="720"/>
        <w:jc w:val="both"/>
        <w:rPr>
          <w:rFonts w:ascii="Calisto MT" w:hAnsi="Calisto MT" w:cs="Arial"/>
          <w:sz w:val="20"/>
          <w:szCs w:val="20"/>
        </w:rPr>
      </w:pPr>
      <w:r>
        <w:rPr>
          <w:rFonts w:ascii="Calisto MT" w:hAnsi="Calisto MT" w:cs="Arial"/>
          <w:sz w:val="20"/>
          <w:szCs w:val="20"/>
        </w:rPr>
        <w:tab/>
        <w:t>Lymphatic System</w:t>
      </w:r>
    </w:p>
    <w:p w14:paraId="10D411DB" w14:textId="77777777" w:rsidR="00F65C9C" w:rsidRPr="002D340F" w:rsidRDefault="00264F92" w:rsidP="00F65C9C">
      <w:pPr>
        <w:ind w:left="720"/>
        <w:jc w:val="both"/>
        <w:rPr>
          <w:rFonts w:ascii="Calisto MT" w:hAnsi="Calisto MT" w:cs="Arial"/>
          <w:b/>
          <w:sz w:val="20"/>
          <w:szCs w:val="20"/>
        </w:rPr>
      </w:pPr>
      <w:r>
        <w:rPr>
          <w:rFonts w:ascii="Calisto MT" w:hAnsi="Calisto MT" w:cs="Arial"/>
          <w:b/>
          <w:sz w:val="20"/>
          <w:szCs w:val="20"/>
        </w:rPr>
        <w:t xml:space="preserve">Practical </w:t>
      </w:r>
      <w:r w:rsidR="00F65C9C" w:rsidRPr="002D340F">
        <w:rPr>
          <w:rFonts w:ascii="Calisto MT" w:hAnsi="Calisto MT" w:cs="Arial"/>
          <w:b/>
          <w:sz w:val="20"/>
          <w:szCs w:val="20"/>
        </w:rPr>
        <w:t>3</w:t>
      </w:r>
    </w:p>
    <w:p w14:paraId="32BDBA5A" w14:textId="77777777" w:rsidR="00F65C9C" w:rsidRPr="002D340F" w:rsidRDefault="00264F92" w:rsidP="00F65C9C">
      <w:pPr>
        <w:ind w:left="720"/>
        <w:jc w:val="both"/>
        <w:rPr>
          <w:rFonts w:ascii="Calisto MT" w:hAnsi="Calisto MT" w:cs="Arial"/>
          <w:sz w:val="20"/>
          <w:szCs w:val="20"/>
        </w:rPr>
      </w:pPr>
      <w:r>
        <w:rPr>
          <w:rFonts w:ascii="Calisto MT" w:hAnsi="Calisto MT" w:cs="Arial"/>
          <w:sz w:val="20"/>
          <w:szCs w:val="20"/>
        </w:rPr>
        <w:tab/>
      </w:r>
      <w:r w:rsidR="00F65C9C">
        <w:rPr>
          <w:rFonts w:ascii="Calisto MT" w:hAnsi="Calisto MT" w:cs="Arial"/>
          <w:sz w:val="20"/>
          <w:szCs w:val="20"/>
        </w:rPr>
        <w:t>The Respiratory System</w:t>
      </w:r>
    </w:p>
    <w:p w14:paraId="33A2E696" w14:textId="77777777" w:rsidR="00F65C9C" w:rsidRPr="002D340F" w:rsidRDefault="00264F92" w:rsidP="00F65C9C">
      <w:pPr>
        <w:ind w:left="720"/>
        <w:jc w:val="both"/>
        <w:rPr>
          <w:rFonts w:ascii="Calisto MT" w:hAnsi="Calisto MT" w:cs="Arial"/>
          <w:sz w:val="20"/>
          <w:szCs w:val="20"/>
        </w:rPr>
      </w:pPr>
      <w:r>
        <w:rPr>
          <w:rFonts w:ascii="Calisto MT" w:hAnsi="Calisto MT" w:cs="Arial"/>
          <w:sz w:val="20"/>
          <w:szCs w:val="20"/>
        </w:rPr>
        <w:tab/>
      </w:r>
      <w:r w:rsidR="00F65C9C">
        <w:rPr>
          <w:rFonts w:ascii="Calisto MT" w:hAnsi="Calisto MT" w:cs="Arial"/>
          <w:sz w:val="20"/>
          <w:szCs w:val="20"/>
        </w:rPr>
        <w:t>The Digestive System</w:t>
      </w:r>
    </w:p>
    <w:p w14:paraId="0B74E4CF" w14:textId="77777777" w:rsidR="00F65C9C" w:rsidRPr="002D340F" w:rsidRDefault="00264F92" w:rsidP="00F65C9C">
      <w:pPr>
        <w:ind w:left="720"/>
        <w:jc w:val="both"/>
        <w:rPr>
          <w:rFonts w:ascii="Calisto MT" w:hAnsi="Calisto MT" w:cs="Arial"/>
          <w:sz w:val="20"/>
          <w:szCs w:val="20"/>
        </w:rPr>
      </w:pPr>
      <w:r>
        <w:rPr>
          <w:rFonts w:ascii="Calisto MT" w:hAnsi="Calisto MT" w:cs="Arial"/>
          <w:sz w:val="20"/>
          <w:szCs w:val="20"/>
        </w:rPr>
        <w:tab/>
      </w:r>
      <w:r w:rsidR="00F65C9C">
        <w:rPr>
          <w:rFonts w:ascii="Calisto MT" w:hAnsi="Calisto MT" w:cs="Arial"/>
          <w:sz w:val="20"/>
          <w:szCs w:val="20"/>
        </w:rPr>
        <w:t>Metabolism and Nutrition</w:t>
      </w:r>
    </w:p>
    <w:p w14:paraId="1E7A8449" w14:textId="77777777" w:rsidR="00F65C9C" w:rsidRPr="002D340F" w:rsidRDefault="00264F92" w:rsidP="00F65C9C">
      <w:pPr>
        <w:ind w:left="720"/>
        <w:jc w:val="both"/>
        <w:rPr>
          <w:rFonts w:ascii="Calisto MT" w:hAnsi="Calisto MT" w:cs="Arial"/>
          <w:b/>
          <w:sz w:val="20"/>
          <w:szCs w:val="20"/>
        </w:rPr>
      </w:pPr>
      <w:r>
        <w:rPr>
          <w:rFonts w:ascii="Calisto MT" w:hAnsi="Calisto MT" w:cs="Arial"/>
          <w:b/>
          <w:sz w:val="20"/>
          <w:szCs w:val="20"/>
        </w:rPr>
        <w:t>Practical</w:t>
      </w:r>
      <w:r w:rsidR="00F65C9C" w:rsidRPr="002D340F">
        <w:rPr>
          <w:rFonts w:ascii="Calisto MT" w:hAnsi="Calisto MT" w:cs="Arial"/>
          <w:b/>
          <w:sz w:val="20"/>
          <w:szCs w:val="20"/>
        </w:rPr>
        <w:t xml:space="preserve"> 4</w:t>
      </w:r>
    </w:p>
    <w:p w14:paraId="5D31A901" w14:textId="77777777" w:rsidR="00F65C9C" w:rsidRPr="002D340F" w:rsidRDefault="00264F92" w:rsidP="00F65C9C">
      <w:pPr>
        <w:ind w:left="720"/>
        <w:jc w:val="both"/>
        <w:rPr>
          <w:rFonts w:ascii="Calisto MT" w:hAnsi="Calisto MT" w:cs="Arial"/>
          <w:sz w:val="20"/>
          <w:szCs w:val="20"/>
        </w:rPr>
      </w:pPr>
      <w:r>
        <w:rPr>
          <w:rFonts w:ascii="Calisto MT" w:hAnsi="Calisto MT" w:cs="Arial"/>
          <w:sz w:val="20"/>
          <w:szCs w:val="20"/>
        </w:rPr>
        <w:tab/>
        <w:t>T</w:t>
      </w:r>
      <w:r w:rsidR="00F65C9C">
        <w:rPr>
          <w:rFonts w:ascii="Calisto MT" w:hAnsi="Calisto MT" w:cs="Arial"/>
          <w:sz w:val="20"/>
          <w:szCs w:val="20"/>
        </w:rPr>
        <w:t>he Urinary System</w:t>
      </w:r>
    </w:p>
    <w:p w14:paraId="552D65F3" w14:textId="77777777" w:rsidR="00F65C9C" w:rsidRPr="002D340F" w:rsidRDefault="00264F92" w:rsidP="00F65C9C">
      <w:pPr>
        <w:ind w:left="720"/>
        <w:jc w:val="both"/>
        <w:rPr>
          <w:rFonts w:ascii="Calisto MT" w:hAnsi="Calisto MT" w:cs="Arial"/>
          <w:sz w:val="20"/>
          <w:szCs w:val="20"/>
        </w:rPr>
      </w:pPr>
      <w:r>
        <w:rPr>
          <w:rFonts w:ascii="Calisto MT" w:hAnsi="Calisto MT" w:cs="Arial"/>
          <w:sz w:val="20"/>
          <w:szCs w:val="20"/>
        </w:rPr>
        <w:tab/>
      </w:r>
      <w:r w:rsidR="00F65C9C">
        <w:rPr>
          <w:rFonts w:ascii="Calisto MT" w:hAnsi="Calisto MT" w:cs="Arial"/>
          <w:sz w:val="20"/>
          <w:szCs w:val="20"/>
        </w:rPr>
        <w:t>Fluid, Electrolyte, and Acid-Base Balance</w:t>
      </w:r>
    </w:p>
    <w:p w14:paraId="49AD0C45" w14:textId="77777777" w:rsidR="00F65C9C" w:rsidRDefault="00264F92" w:rsidP="00F65C9C">
      <w:pPr>
        <w:ind w:left="720"/>
        <w:jc w:val="both"/>
        <w:rPr>
          <w:rFonts w:ascii="Calisto MT" w:hAnsi="Calisto MT" w:cs="Arial"/>
          <w:sz w:val="20"/>
          <w:szCs w:val="20"/>
        </w:rPr>
      </w:pPr>
      <w:r>
        <w:rPr>
          <w:rFonts w:ascii="Calisto MT" w:hAnsi="Calisto MT" w:cs="Arial"/>
          <w:sz w:val="20"/>
          <w:szCs w:val="20"/>
        </w:rPr>
        <w:tab/>
      </w:r>
      <w:r w:rsidR="00F65C9C">
        <w:rPr>
          <w:rFonts w:ascii="Calisto MT" w:hAnsi="Calisto MT" w:cs="Arial"/>
          <w:sz w:val="20"/>
          <w:szCs w:val="20"/>
        </w:rPr>
        <w:t>The Reproductive System</w:t>
      </w:r>
      <w:r w:rsidR="00F65C9C" w:rsidRPr="002D340F">
        <w:rPr>
          <w:rFonts w:ascii="Calisto MT" w:hAnsi="Calisto MT" w:cs="Arial"/>
          <w:sz w:val="20"/>
          <w:szCs w:val="20"/>
        </w:rPr>
        <w:t xml:space="preserve"> </w:t>
      </w:r>
    </w:p>
    <w:p w14:paraId="0EBC899D" w14:textId="77777777" w:rsidR="000F072E" w:rsidRPr="000F072E" w:rsidRDefault="000F072E" w:rsidP="00F65C9C">
      <w:pPr>
        <w:ind w:left="720"/>
        <w:jc w:val="both"/>
        <w:rPr>
          <w:rFonts w:ascii="Calisto MT" w:hAnsi="Calisto MT" w:cs="Arial"/>
          <w:b/>
          <w:sz w:val="20"/>
          <w:szCs w:val="20"/>
        </w:rPr>
      </w:pPr>
      <w:r>
        <w:rPr>
          <w:rFonts w:ascii="Calisto MT" w:hAnsi="Calisto MT" w:cs="Arial"/>
          <w:b/>
          <w:sz w:val="20"/>
          <w:szCs w:val="20"/>
        </w:rPr>
        <w:t>Practical 5</w:t>
      </w:r>
    </w:p>
    <w:p w14:paraId="600B7348" w14:textId="4103DA93" w:rsidR="00F65C9C" w:rsidRPr="0006154B" w:rsidRDefault="000F072E" w:rsidP="0006154B">
      <w:pPr>
        <w:ind w:left="720"/>
        <w:jc w:val="both"/>
        <w:rPr>
          <w:rFonts w:ascii="Calisto MT" w:hAnsi="Calisto MT" w:cs="Arial"/>
          <w:sz w:val="20"/>
          <w:szCs w:val="20"/>
        </w:rPr>
      </w:pPr>
      <w:r>
        <w:rPr>
          <w:rFonts w:ascii="Calisto MT" w:hAnsi="Calisto MT" w:cs="Arial"/>
          <w:sz w:val="20"/>
          <w:szCs w:val="20"/>
        </w:rPr>
        <w:tab/>
        <w:t>Comprehensive Final</w:t>
      </w:r>
    </w:p>
    <w:p w14:paraId="32528BBD" w14:textId="77777777" w:rsidR="008E76C4" w:rsidRDefault="008E76C4" w:rsidP="00F65C9C">
      <w:pPr>
        <w:jc w:val="both"/>
        <w:rPr>
          <w:rFonts w:ascii="Calisto MT" w:hAnsi="Calisto MT" w:cs="Arial"/>
          <w:b/>
        </w:rPr>
      </w:pPr>
    </w:p>
    <w:p w14:paraId="23C7B1CC" w14:textId="77777777" w:rsidR="00F65C9C" w:rsidRDefault="00F65C9C" w:rsidP="00F65C9C">
      <w:pPr>
        <w:jc w:val="both"/>
        <w:rPr>
          <w:rFonts w:ascii="Calisto MT" w:hAnsi="Calisto MT" w:cs="Arial"/>
          <w:b/>
        </w:rPr>
      </w:pPr>
      <w:r w:rsidRPr="002D340F">
        <w:rPr>
          <w:rFonts w:ascii="Calisto MT" w:hAnsi="Calisto MT" w:cs="Arial"/>
          <w:b/>
        </w:rPr>
        <w:t xml:space="preserve">Student Assessment </w:t>
      </w:r>
    </w:p>
    <w:p w14:paraId="3EFC944F" w14:textId="02B66DD7" w:rsidR="00F65C9C" w:rsidRPr="00EB0841" w:rsidRDefault="00F65C9C" w:rsidP="00F65C9C">
      <w:pPr>
        <w:jc w:val="both"/>
        <w:rPr>
          <w:rFonts w:ascii="Calisto MT" w:hAnsi="Calisto MT" w:cs="Arial"/>
          <w:sz w:val="20"/>
          <w:szCs w:val="20"/>
        </w:rPr>
      </w:pPr>
      <w:r w:rsidRPr="00EB0841">
        <w:rPr>
          <w:rFonts w:ascii="Calisto MT" w:hAnsi="Calisto MT" w:cs="Arial"/>
          <w:sz w:val="20"/>
          <w:szCs w:val="20"/>
        </w:rPr>
        <w:t>You can check your percentage grades at any time on the TC website (exams)</w:t>
      </w:r>
      <w:r w:rsidR="00431370" w:rsidRPr="00EB0841">
        <w:rPr>
          <w:rFonts w:ascii="Calisto MT" w:hAnsi="Calisto MT" w:cs="Arial"/>
          <w:sz w:val="20"/>
          <w:szCs w:val="20"/>
        </w:rPr>
        <w:t>.</w:t>
      </w:r>
      <w:r w:rsidRPr="00EB0841">
        <w:rPr>
          <w:rFonts w:ascii="Calisto MT" w:hAnsi="Calisto MT" w:cs="Arial"/>
          <w:sz w:val="20"/>
          <w:szCs w:val="20"/>
        </w:rPr>
        <w:t xml:space="preserve">  </w:t>
      </w:r>
    </w:p>
    <w:p w14:paraId="2BA08E53" w14:textId="7A862CB4" w:rsidR="00EB0841" w:rsidRPr="00EB0841" w:rsidRDefault="00EB0841" w:rsidP="00F65C9C">
      <w:pPr>
        <w:jc w:val="both"/>
        <w:rPr>
          <w:rFonts w:ascii="Calisto MT" w:hAnsi="Calisto MT" w:cs="Arial"/>
          <w:sz w:val="20"/>
          <w:szCs w:val="20"/>
        </w:rPr>
      </w:pPr>
      <w:bookmarkStart w:id="0" w:name="_Hlk48723590"/>
      <w:r w:rsidRPr="00EB0841">
        <w:rPr>
          <w:rFonts w:ascii="Calisto MT" w:hAnsi="Calisto MT"/>
          <w:sz w:val="20"/>
          <w:szCs w:val="20"/>
        </w:rPr>
        <w:t xml:space="preserve">Grades will be updated in the gradebook </w:t>
      </w:r>
      <w:r w:rsidR="00A43D32">
        <w:rPr>
          <w:rFonts w:ascii="Calisto MT" w:hAnsi="Calisto MT"/>
          <w:sz w:val="20"/>
          <w:szCs w:val="20"/>
        </w:rPr>
        <w:t>within four days of the due date of an assignment</w:t>
      </w:r>
      <w:r w:rsidRPr="00EB0841">
        <w:rPr>
          <w:rFonts w:ascii="Calisto MT" w:hAnsi="Calisto MT"/>
          <w:sz w:val="20"/>
          <w:szCs w:val="20"/>
        </w:rPr>
        <w:t xml:space="preserve">.   </w:t>
      </w:r>
    </w:p>
    <w:bookmarkEnd w:id="0"/>
    <w:p w14:paraId="2EBB3C37" w14:textId="2C181E01" w:rsidR="0006154B" w:rsidRDefault="00F65C9C" w:rsidP="00A323EF">
      <w:pPr>
        <w:jc w:val="both"/>
        <w:rPr>
          <w:rFonts w:ascii="Calisto MT" w:hAnsi="Calisto MT" w:cs="Arial"/>
          <w:sz w:val="20"/>
          <w:szCs w:val="20"/>
        </w:rPr>
      </w:pPr>
      <w:r w:rsidRPr="001A4C51">
        <w:rPr>
          <w:rFonts w:ascii="Calisto MT" w:hAnsi="Calisto MT" w:cs="Arial"/>
          <w:sz w:val="20"/>
          <w:szCs w:val="20"/>
        </w:rPr>
        <w:t xml:space="preserve">Your course grade </w:t>
      </w:r>
      <w:r w:rsidR="00A323EF">
        <w:rPr>
          <w:rFonts w:ascii="Calisto MT" w:hAnsi="Calisto MT" w:cs="Arial"/>
          <w:sz w:val="20"/>
          <w:szCs w:val="20"/>
        </w:rPr>
        <w:t>will</w:t>
      </w:r>
      <w:r w:rsidRPr="001A4C51">
        <w:rPr>
          <w:rFonts w:ascii="Calisto MT" w:hAnsi="Calisto MT" w:cs="Arial"/>
          <w:sz w:val="20"/>
          <w:szCs w:val="20"/>
        </w:rPr>
        <w:t xml:space="preserve"> be calculated </w:t>
      </w:r>
      <w:r w:rsidR="00A323EF">
        <w:rPr>
          <w:rFonts w:ascii="Calisto MT" w:hAnsi="Calisto MT" w:cs="Arial"/>
          <w:sz w:val="20"/>
          <w:szCs w:val="20"/>
        </w:rPr>
        <w:t>from grades on the E</w:t>
      </w:r>
      <w:r w:rsidR="009C2BEF">
        <w:rPr>
          <w:rFonts w:ascii="Calisto MT" w:hAnsi="Calisto MT" w:cs="Arial"/>
          <w:sz w:val="20"/>
          <w:szCs w:val="20"/>
        </w:rPr>
        <w:t xml:space="preserve">ndocrine quiz and </w:t>
      </w:r>
      <w:r w:rsidR="000F072E">
        <w:rPr>
          <w:rFonts w:ascii="Calisto MT" w:hAnsi="Calisto MT" w:cs="Arial"/>
          <w:sz w:val="20"/>
          <w:szCs w:val="20"/>
        </w:rPr>
        <w:t xml:space="preserve">five </w:t>
      </w:r>
      <w:r w:rsidR="00264F92">
        <w:rPr>
          <w:rFonts w:ascii="Calisto MT" w:hAnsi="Calisto MT" w:cs="Arial"/>
          <w:sz w:val="20"/>
          <w:szCs w:val="20"/>
        </w:rPr>
        <w:t xml:space="preserve">practical </w:t>
      </w:r>
      <w:r w:rsidRPr="001A4C51">
        <w:rPr>
          <w:rFonts w:ascii="Calisto MT" w:hAnsi="Calisto MT" w:cs="Arial"/>
          <w:sz w:val="20"/>
          <w:szCs w:val="20"/>
        </w:rPr>
        <w:t>grades</w:t>
      </w:r>
      <w:r w:rsidR="00A323EF">
        <w:rPr>
          <w:rFonts w:ascii="Calisto MT" w:hAnsi="Calisto MT" w:cs="Arial"/>
          <w:sz w:val="20"/>
          <w:szCs w:val="20"/>
        </w:rPr>
        <w:t xml:space="preserve">. Final grades will take into consideration attendance, completion of assignments, participation in class discussions and dissections, and professionalism. </w:t>
      </w:r>
    </w:p>
    <w:p w14:paraId="71B5AEB8" w14:textId="77777777" w:rsidR="00F65C9C" w:rsidRDefault="00F65C9C" w:rsidP="00F65C9C">
      <w:pPr>
        <w:ind w:left="720" w:firstLine="720"/>
        <w:jc w:val="both"/>
        <w:rPr>
          <w:rFonts w:ascii="Calisto MT" w:hAnsi="Calisto MT" w:cs="Arial"/>
          <w:sz w:val="20"/>
          <w:szCs w:val="20"/>
        </w:rPr>
      </w:pPr>
    </w:p>
    <w:p w14:paraId="61FCB497" w14:textId="77777777" w:rsidR="00F65C9C" w:rsidRDefault="00F65C9C" w:rsidP="00F65C9C">
      <w:pPr>
        <w:jc w:val="both"/>
        <w:rPr>
          <w:rFonts w:ascii="Calisto MT" w:hAnsi="Calisto MT" w:cs="Arial"/>
          <w:b/>
        </w:rPr>
      </w:pPr>
      <w:r w:rsidRPr="002D340F">
        <w:rPr>
          <w:rFonts w:ascii="Calisto MT" w:hAnsi="Calisto MT" w:cs="Arial"/>
          <w:b/>
        </w:rPr>
        <w:t xml:space="preserve">Grading Scale </w:t>
      </w:r>
    </w:p>
    <w:p w14:paraId="36A8E67D" w14:textId="77777777" w:rsidR="00F65C9C" w:rsidRPr="002D340F" w:rsidRDefault="00F65C9C" w:rsidP="00F65C9C">
      <w:pPr>
        <w:jc w:val="both"/>
        <w:rPr>
          <w:rFonts w:ascii="Calisto MT" w:hAnsi="Calisto MT"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107"/>
      </w:tblGrid>
      <w:tr w:rsidR="00F65C9C" w:rsidRPr="002D340F" w14:paraId="112B3A2B" w14:textId="77777777" w:rsidTr="00570AC6">
        <w:tc>
          <w:tcPr>
            <w:tcW w:w="0" w:type="auto"/>
          </w:tcPr>
          <w:p w14:paraId="089F16E4" w14:textId="77777777" w:rsidR="00F65C9C" w:rsidRPr="002D340F" w:rsidRDefault="00F65C9C" w:rsidP="00570AC6">
            <w:pPr>
              <w:spacing w:after="75"/>
              <w:ind w:left="45" w:right="75"/>
              <w:jc w:val="both"/>
              <w:rPr>
                <w:rFonts w:ascii="Calisto MT" w:eastAsia="Times New Roman" w:hAnsi="Calisto MT" w:cs="Arial"/>
                <w:b/>
                <w:bCs/>
                <w:color w:val="000000"/>
                <w:sz w:val="20"/>
                <w:szCs w:val="20"/>
              </w:rPr>
            </w:pPr>
            <w:r w:rsidRPr="002D340F">
              <w:rPr>
                <w:rFonts w:ascii="Calisto MT" w:eastAsia="Times New Roman" w:hAnsi="Calisto MT" w:cs="Arial"/>
                <w:b/>
                <w:bCs/>
                <w:color w:val="000000"/>
                <w:sz w:val="20"/>
                <w:szCs w:val="20"/>
              </w:rPr>
              <w:t xml:space="preserve">Grade </w:t>
            </w:r>
          </w:p>
        </w:tc>
        <w:tc>
          <w:tcPr>
            <w:tcW w:w="0" w:type="auto"/>
          </w:tcPr>
          <w:p w14:paraId="5A3DD542" w14:textId="77777777" w:rsidR="00F65C9C" w:rsidRPr="002D340F" w:rsidRDefault="00F65C9C" w:rsidP="00570AC6">
            <w:pPr>
              <w:spacing w:after="75"/>
              <w:ind w:left="45" w:right="75"/>
              <w:jc w:val="both"/>
              <w:rPr>
                <w:rFonts w:ascii="Calisto MT" w:eastAsia="Times New Roman" w:hAnsi="Calisto MT" w:cs="Arial"/>
                <w:b/>
                <w:bCs/>
                <w:color w:val="000000"/>
                <w:sz w:val="20"/>
                <w:szCs w:val="20"/>
              </w:rPr>
            </w:pPr>
          </w:p>
        </w:tc>
      </w:tr>
      <w:tr w:rsidR="00F65C9C" w:rsidRPr="002D340F" w14:paraId="422977B1" w14:textId="77777777" w:rsidTr="00570AC6">
        <w:tc>
          <w:tcPr>
            <w:tcW w:w="0" w:type="auto"/>
          </w:tcPr>
          <w:p w14:paraId="42633A65"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b/>
                <w:bCs/>
                <w:color w:val="000000"/>
                <w:sz w:val="20"/>
              </w:rPr>
              <w:t>A</w:t>
            </w:r>
          </w:p>
        </w:tc>
        <w:tc>
          <w:tcPr>
            <w:tcW w:w="0" w:type="auto"/>
          </w:tcPr>
          <w:p w14:paraId="73C40610"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color w:val="000000"/>
                <w:sz w:val="20"/>
                <w:szCs w:val="20"/>
              </w:rPr>
              <w:t>90-100</w:t>
            </w:r>
          </w:p>
        </w:tc>
      </w:tr>
      <w:tr w:rsidR="00F65C9C" w:rsidRPr="002D340F" w14:paraId="5B843CEC" w14:textId="77777777" w:rsidTr="00570AC6">
        <w:tc>
          <w:tcPr>
            <w:tcW w:w="0" w:type="auto"/>
          </w:tcPr>
          <w:p w14:paraId="4BE1A016"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b/>
                <w:bCs/>
                <w:color w:val="000000"/>
                <w:sz w:val="20"/>
              </w:rPr>
              <w:t>B</w:t>
            </w:r>
          </w:p>
        </w:tc>
        <w:tc>
          <w:tcPr>
            <w:tcW w:w="0" w:type="auto"/>
          </w:tcPr>
          <w:p w14:paraId="29C73D37" w14:textId="3492D671"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color w:val="000000"/>
                <w:sz w:val="20"/>
                <w:szCs w:val="20"/>
              </w:rPr>
              <w:t>80-89</w:t>
            </w:r>
            <w:r w:rsidR="005D3DFC">
              <w:rPr>
                <w:rFonts w:ascii="Calisto MT" w:eastAsia="Times New Roman" w:hAnsi="Calisto MT" w:cs="Arial"/>
                <w:color w:val="000000"/>
                <w:sz w:val="20"/>
                <w:szCs w:val="20"/>
              </w:rPr>
              <w:t>.9</w:t>
            </w:r>
          </w:p>
        </w:tc>
      </w:tr>
      <w:tr w:rsidR="00F65C9C" w:rsidRPr="002D340F" w14:paraId="0BFC453C" w14:textId="77777777" w:rsidTr="00570AC6">
        <w:tc>
          <w:tcPr>
            <w:tcW w:w="0" w:type="auto"/>
          </w:tcPr>
          <w:p w14:paraId="7B2210AF"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b/>
                <w:bCs/>
                <w:color w:val="000000"/>
                <w:sz w:val="20"/>
              </w:rPr>
              <w:t>C</w:t>
            </w:r>
          </w:p>
        </w:tc>
        <w:tc>
          <w:tcPr>
            <w:tcW w:w="0" w:type="auto"/>
          </w:tcPr>
          <w:p w14:paraId="64E6F971" w14:textId="36EACDAD"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color w:val="000000"/>
                <w:sz w:val="20"/>
                <w:szCs w:val="20"/>
              </w:rPr>
              <w:t>70-79</w:t>
            </w:r>
            <w:r w:rsidR="005D3DFC">
              <w:rPr>
                <w:rFonts w:ascii="Calisto MT" w:eastAsia="Times New Roman" w:hAnsi="Calisto MT" w:cs="Arial"/>
                <w:color w:val="000000"/>
                <w:sz w:val="20"/>
                <w:szCs w:val="20"/>
              </w:rPr>
              <w:t>.9</w:t>
            </w:r>
          </w:p>
        </w:tc>
      </w:tr>
      <w:tr w:rsidR="00F65C9C" w:rsidRPr="002D340F" w14:paraId="189744ED" w14:textId="77777777" w:rsidTr="00570AC6">
        <w:tc>
          <w:tcPr>
            <w:tcW w:w="0" w:type="auto"/>
          </w:tcPr>
          <w:p w14:paraId="67F8D8D3"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b/>
                <w:bCs/>
                <w:color w:val="000000"/>
                <w:sz w:val="20"/>
              </w:rPr>
              <w:t>D</w:t>
            </w:r>
          </w:p>
        </w:tc>
        <w:tc>
          <w:tcPr>
            <w:tcW w:w="0" w:type="auto"/>
          </w:tcPr>
          <w:p w14:paraId="50A3022C" w14:textId="2585D54A"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color w:val="000000"/>
                <w:sz w:val="20"/>
                <w:szCs w:val="20"/>
              </w:rPr>
              <w:t>60-69</w:t>
            </w:r>
            <w:r w:rsidR="005D3DFC">
              <w:rPr>
                <w:rFonts w:ascii="Calisto MT" w:eastAsia="Times New Roman" w:hAnsi="Calisto MT" w:cs="Arial"/>
                <w:color w:val="000000"/>
                <w:sz w:val="20"/>
                <w:szCs w:val="20"/>
              </w:rPr>
              <w:t>.9</w:t>
            </w:r>
          </w:p>
        </w:tc>
      </w:tr>
      <w:tr w:rsidR="00F65C9C" w:rsidRPr="002D340F" w14:paraId="3F23E2A6" w14:textId="77777777" w:rsidTr="00570AC6">
        <w:tc>
          <w:tcPr>
            <w:tcW w:w="0" w:type="auto"/>
          </w:tcPr>
          <w:p w14:paraId="7E3C03FF"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b/>
                <w:bCs/>
                <w:color w:val="000000"/>
                <w:sz w:val="20"/>
              </w:rPr>
              <w:t>F</w:t>
            </w:r>
          </w:p>
        </w:tc>
        <w:tc>
          <w:tcPr>
            <w:tcW w:w="0" w:type="auto"/>
          </w:tcPr>
          <w:p w14:paraId="5F724DEA" w14:textId="77777777" w:rsidR="00F65C9C" w:rsidRPr="002D340F" w:rsidRDefault="00F65C9C" w:rsidP="00570AC6">
            <w:pPr>
              <w:spacing w:after="75"/>
              <w:ind w:left="45" w:right="75"/>
              <w:jc w:val="both"/>
              <w:rPr>
                <w:rFonts w:ascii="Calisto MT" w:eastAsia="Times New Roman" w:hAnsi="Calisto MT" w:cs="Arial"/>
                <w:color w:val="000000"/>
                <w:sz w:val="20"/>
                <w:szCs w:val="20"/>
              </w:rPr>
            </w:pPr>
            <w:r w:rsidRPr="002D340F">
              <w:rPr>
                <w:rFonts w:ascii="Calisto MT" w:eastAsia="Times New Roman" w:hAnsi="Calisto MT" w:cs="Arial"/>
                <w:color w:val="000000"/>
                <w:sz w:val="20"/>
                <w:szCs w:val="20"/>
              </w:rPr>
              <w:t>59-below</w:t>
            </w:r>
          </w:p>
        </w:tc>
      </w:tr>
    </w:tbl>
    <w:p w14:paraId="5EBACF92" w14:textId="77777777" w:rsidR="00F65C9C" w:rsidRDefault="00F65C9C" w:rsidP="00F65C9C">
      <w:pPr>
        <w:jc w:val="both"/>
        <w:rPr>
          <w:rFonts w:ascii="Calisto MT" w:hAnsi="Calisto MT" w:cs="Arial"/>
          <w:b/>
        </w:rPr>
      </w:pPr>
    </w:p>
    <w:p w14:paraId="3FBA0901" w14:textId="77777777" w:rsidR="00F65C9C" w:rsidRPr="00F02EF6" w:rsidRDefault="00F65C9C" w:rsidP="00F65C9C">
      <w:pPr>
        <w:jc w:val="both"/>
        <w:rPr>
          <w:b/>
        </w:rPr>
      </w:pPr>
      <w:r w:rsidRPr="002D340F">
        <w:rPr>
          <w:rFonts w:ascii="Calisto MT" w:hAnsi="Calisto MT" w:cs="Arial"/>
          <w:b/>
        </w:rPr>
        <w:t xml:space="preserve">Class Schedule </w:t>
      </w:r>
    </w:p>
    <w:tbl>
      <w:tblPr>
        <w:tblStyle w:val="TableGrid"/>
        <w:tblpPr w:leftFromText="180" w:rightFromText="180" w:vertAnchor="text" w:horzAnchor="page" w:tblpX="2010" w:tblpY="260"/>
        <w:tblOverlap w:val="never"/>
        <w:tblW w:w="8612" w:type="dxa"/>
        <w:tblLook w:val="04A0" w:firstRow="1" w:lastRow="0" w:firstColumn="1" w:lastColumn="0" w:noHBand="0" w:noVBand="1"/>
      </w:tblPr>
      <w:tblGrid>
        <w:gridCol w:w="2906"/>
        <w:gridCol w:w="1098"/>
        <w:gridCol w:w="4608"/>
      </w:tblGrid>
      <w:tr w:rsidR="00F65C9C" w14:paraId="19E5961E" w14:textId="77777777" w:rsidTr="002B3594">
        <w:trPr>
          <w:trHeight w:val="433"/>
        </w:trPr>
        <w:tc>
          <w:tcPr>
            <w:tcW w:w="2906" w:type="dxa"/>
          </w:tcPr>
          <w:p w14:paraId="5EF83398" w14:textId="77777777" w:rsidR="00F65C9C" w:rsidRPr="00025BC6" w:rsidRDefault="00F65C9C" w:rsidP="00570AC6">
            <w:pPr>
              <w:rPr>
                <w:b/>
              </w:rPr>
            </w:pPr>
            <w:r w:rsidRPr="00025BC6">
              <w:rPr>
                <w:b/>
              </w:rPr>
              <w:t>Date</w:t>
            </w:r>
          </w:p>
        </w:tc>
        <w:tc>
          <w:tcPr>
            <w:tcW w:w="1098" w:type="dxa"/>
          </w:tcPr>
          <w:p w14:paraId="72E02BF4" w14:textId="77777777" w:rsidR="00F65C9C" w:rsidRPr="00025BC6" w:rsidRDefault="00F65C9C" w:rsidP="00570AC6">
            <w:pPr>
              <w:rPr>
                <w:b/>
              </w:rPr>
            </w:pPr>
          </w:p>
        </w:tc>
        <w:tc>
          <w:tcPr>
            <w:tcW w:w="4607" w:type="dxa"/>
          </w:tcPr>
          <w:p w14:paraId="1D031266" w14:textId="77777777" w:rsidR="00F65C9C" w:rsidRPr="00025BC6" w:rsidRDefault="00F65C9C" w:rsidP="00570AC6">
            <w:pPr>
              <w:rPr>
                <w:b/>
              </w:rPr>
            </w:pPr>
            <w:r w:rsidRPr="00025BC6">
              <w:rPr>
                <w:b/>
              </w:rPr>
              <w:t>Material to be covered</w:t>
            </w:r>
          </w:p>
        </w:tc>
      </w:tr>
      <w:tr w:rsidR="00F65C9C" w14:paraId="5586D87B" w14:textId="77777777" w:rsidTr="002B3594">
        <w:trPr>
          <w:trHeight w:val="433"/>
        </w:trPr>
        <w:tc>
          <w:tcPr>
            <w:tcW w:w="2906" w:type="dxa"/>
          </w:tcPr>
          <w:p w14:paraId="17BCC62E" w14:textId="77777777" w:rsidR="00F65C9C" w:rsidRDefault="00F65C9C" w:rsidP="00570AC6">
            <w:r>
              <w:t>Week 1</w:t>
            </w:r>
          </w:p>
        </w:tc>
        <w:tc>
          <w:tcPr>
            <w:tcW w:w="1098" w:type="dxa"/>
          </w:tcPr>
          <w:p w14:paraId="400B9EEA" w14:textId="77777777" w:rsidR="00F65C9C" w:rsidRDefault="00F65C9C" w:rsidP="00570AC6"/>
        </w:tc>
        <w:tc>
          <w:tcPr>
            <w:tcW w:w="4607" w:type="dxa"/>
          </w:tcPr>
          <w:p w14:paraId="18DC466F" w14:textId="77777777" w:rsidR="00F65C9C" w:rsidRDefault="00F65C9C" w:rsidP="00570AC6">
            <w:r>
              <w:t xml:space="preserve">The Endocrine System </w:t>
            </w:r>
          </w:p>
        </w:tc>
      </w:tr>
      <w:tr w:rsidR="00F65C9C" w14:paraId="69A9D5E7" w14:textId="77777777" w:rsidTr="002B3594">
        <w:trPr>
          <w:trHeight w:val="455"/>
        </w:trPr>
        <w:tc>
          <w:tcPr>
            <w:tcW w:w="2906" w:type="dxa"/>
          </w:tcPr>
          <w:p w14:paraId="312BBD74" w14:textId="7A3EE11A" w:rsidR="00F65C9C" w:rsidRDefault="00F65C9C" w:rsidP="00570AC6"/>
        </w:tc>
        <w:tc>
          <w:tcPr>
            <w:tcW w:w="1098" w:type="dxa"/>
          </w:tcPr>
          <w:p w14:paraId="760FCBA7" w14:textId="77777777" w:rsidR="00F65C9C" w:rsidRDefault="00F65C9C" w:rsidP="00570AC6"/>
        </w:tc>
        <w:tc>
          <w:tcPr>
            <w:tcW w:w="4607" w:type="dxa"/>
          </w:tcPr>
          <w:p w14:paraId="5704AE91" w14:textId="77777777" w:rsidR="00F65C9C" w:rsidRDefault="00F65C9C" w:rsidP="00570AC6">
            <w:r>
              <w:t xml:space="preserve">The Endocrine System </w:t>
            </w:r>
          </w:p>
        </w:tc>
      </w:tr>
      <w:tr w:rsidR="00F65C9C" w14:paraId="166DA08E" w14:textId="77777777" w:rsidTr="002B3594">
        <w:trPr>
          <w:trHeight w:val="866"/>
        </w:trPr>
        <w:tc>
          <w:tcPr>
            <w:tcW w:w="2906" w:type="dxa"/>
          </w:tcPr>
          <w:p w14:paraId="337FE7F8" w14:textId="3610AB17" w:rsidR="00F65C9C" w:rsidRDefault="00F65C9C" w:rsidP="00570AC6">
            <w:r>
              <w:lastRenderedPageBreak/>
              <w:t xml:space="preserve">Week </w:t>
            </w:r>
            <w:r w:rsidR="002B3594">
              <w:t>2</w:t>
            </w:r>
          </w:p>
        </w:tc>
        <w:tc>
          <w:tcPr>
            <w:tcW w:w="1098" w:type="dxa"/>
          </w:tcPr>
          <w:p w14:paraId="4CF2E1E5" w14:textId="77777777" w:rsidR="00F65C9C" w:rsidRDefault="00F65C9C" w:rsidP="00570AC6"/>
        </w:tc>
        <w:tc>
          <w:tcPr>
            <w:tcW w:w="4607" w:type="dxa"/>
          </w:tcPr>
          <w:p w14:paraId="7629688C" w14:textId="77777777" w:rsidR="009C2BEF" w:rsidRDefault="009C2BEF" w:rsidP="00570AC6">
            <w:r w:rsidRPr="009C2BEF">
              <w:rPr>
                <w:b/>
                <w:bCs/>
              </w:rPr>
              <w:t>Quiz: Endocrine</w:t>
            </w:r>
            <w:r>
              <w:t xml:space="preserve"> </w:t>
            </w:r>
          </w:p>
          <w:p w14:paraId="1CD0EF00" w14:textId="0FD1940D" w:rsidR="00F65C9C" w:rsidRDefault="00F65C9C" w:rsidP="00570AC6">
            <w:r>
              <w:t xml:space="preserve">The Cardiovascular System: Blood </w:t>
            </w:r>
          </w:p>
        </w:tc>
      </w:tr>
      <w:tr w:rsidR="00F65C9C" w14:paraId="61AB328B" w14:textId="77777777" w:rsidTr="002B3594">
        <w:trPr>
          <w:trHeight w:val="433"/>
        </w:trPr>
        <w:tc>
          <w:tcPr>
            <w:tcW w:w="2906" w:type="dxa"/>
            <w:tcBorders>
              <w:bottom w:val="single" w:sz="4" w:space="0" w:color="auto"/>
            </w:tcBorders>
          </w:tcPr>
          <w:p w14:paraId="06B51AFE" w14:textId="76F761A1" w:rsidR="00F65C9C" w:rsidRPr="00264F92" w:rsidRDefault="00F65C9C" w:rsidP="00570AC6"/>
        </w:tc>
        <w:tc>
          <w:tcPr>
            <w:tcW w:w="5706" w:type="dxa"/>
            <w:gridSpan w:val="2"/>
            <w:tcBorders>
              <w:bottom w:val="single" w:sz="4" w:space="0" w:color="auto"/>
            </w:tcBorders>
          </w:tcPr>
          <w:p w14:paraId="6CD9269C" w14:textId="77777777" w:rsidR="00F65C9C" w:rsidRPr="00264F92" w:rsidRDefault="00264F92" w:rsidP="00570AC6">
            <w:pPr>
              <w:jc w:val="center"/>
            </w:pPr>
            <w:r w:rsidRPr="00264F92">
              <w:t xml:space="preserve">The Cardiovascular </w:t>
            </w:r>
            <w:proofErr w:type="gramStart"/>
            <w:r w:rsidRPr="00264F92">
              <w:t>System :</w:t>
            </w:r>
            <w:proofErr w:type="gramEnd"/>
            <w:r w:rsidRPr="00264F92">
              <w:t xml:space="preserve"> The Heart</w:t>
            </w:r>
          </w:p>
        </w:tc>
      </w:tr>
      <w:tr w:rsidR="00F65C9C" w14:paraId="4DC0AC65" w14:textId="77777777" w:rsidTr="002B3594">
        <w:trPr>
          <w:trHeight w:val="433"/>
        </w:trPr>
        <w:tc>
          <w:tcPr>
            <w:tcW w:w="2906" w:type="dxa"/>
            <w:shd w:val="clear" w:color="auto" w:fill="auto"/>
          </w:tcPr>
          <w:p w14:paraId="7FBEF2B5" w14:textId="64086360" w:rsidR="00F65C9C" w:rsidRPr="00F45DC7" w:rsidRDefault="00F65C9C" w:rsidP="00570AC6">
            <w:pPr>
              <w:rPr>
                <w:b/>
              </w:rPr>
            </w:pPr>
            <w:r>
              <w:t xml:space="preserve">Week </w:t>
            </w:r>
            <w:r w:rsidR="002B3594">
              <w:t>3</w:t>
            </w:r>
          </w:p>
        </w:tc>
        <w:tc>
          <w:tcPr>
            <w:tcW w:w="1098" w:type="dxa"/>
            <w:shd w:val="clear" w:color="auto" w:fill="auto"/>
          </w:tcPr>
          <w:p w14:paraId="5B71FF64" w14:textId="77777777" w:rsidR="00F65C9C" w:rsidRDefault="00F65C9C" w:rsidP="00570AC6"/>
        </w:tc>
        <w:tc>
          <w:tcPr>
            <w:tcW w:w="4607" w:type="dxa"/>
            <w:shd w:val="clear" w:color="auto" w:fill="auto"/>
          </w:tcPr>
          <w:p w14:paraId="3F5F8010" w14:textId="77777777" w:rsidR="00F65C9C" w:rsidRPr="00264F92" w:rsidRDefault="00264F92" w:rsidP="00570AC6">
            <w:pPr>
              <w:rPr>
                <w:b/>
              </w:rPr>
            </w:pPr>
            <w:r w:rsidRPr="00264F92">
              <w:rPr>
                <w:b/>
              </w:rPr>
              <w:t xml:space="preserve">                       Practical 1</w:t>
            </w:r>
          </w:p>
        </w:tc>
      </w:tr>
      <w:tr w:rsidR="00F65C9C" w14:paraId="70B4C134" w14:textId="77777777" w:rsidTr="002B3594">
        <w:trPr>
          <w:trHeight w:val="888"/>
        </w:trPr>
        <w:tc>
          <w:tcPr>
            <w:tcW w:w="2906" w:type="dxa"/>
          </w:tcPr>
          <w:p w14:paraId="73A27C93" w14:textId="32F91377" w:rsidR="00F65C9C" w:rsidRDefault="00F65C9C" w:rsidP="00570AC6"/>
        </w:tc>
        <w:tc>
          <w:tcPr>
            <w:tcW w:w="1098" w:type="dxa"/>
          </w:tcPr>
          <w:p w14:paraId="3B920418" w14:textId="77777777" w:rsidR="00F65C9C" w:rsidRDefault="00F65C9C" w:rsidP="00570AC6"/>
        </w:tc>
        <w:tc>
          <w:tcPr>
            <w:tcW w:w="4607" w:type="dxa"/>
          </w:tcPr>
          <w:p w14:paraId="6BB3EDC0" w14:textId="77777777" w:rsidR="00F65C9C" w:rsidRDefault="00F65C9C" w:rsidP="00570AC6">
            <w:r>
              <w:t xml:space="preserve">The Cardiovascular System: Blood Vessels and Circulation </w:t>
            </w:r>
          </w:p>
        </w:tc>
      </w:tr>
      <w:tr w:rsidR="00F65C9C" w14:paraId="4FA38CDB" w14:textId="77777777" w:rsidTr="002B3594">
        <w:trPr>
          <w:trHeight w:val="433"/>
        </w:trPr>
        <w:tc>
          <w:tcPr>
            <w:tcW w:w="2906" w:type="dxa"/>
          </w:tcPr>
          <w:p w14:paraId="6164DBCE" w14:textId="1775B158" w:rsidR="00F65C9C" w:rsidRDefault="00F65C9C" w:rsidP="00570AC6">
            <w:r>
              <w:t xml:space="preserve">Week </w:t>
            </w:r>
            <w:r w:rsidR="002B3594">
              <w:t>4</w:t>
            </w:r>
          </w:p>
        </w:tc>
        <w:tc>
          <w:tcPr>
            <w:tcW w:w="1098" w:type="dxa"/>
          </w:tcPr>
          <w:p w14:paraId="755147AC" w14:textId="77777777" w:rsidR="00F65C9C" w:rsidRDefault="00F65C9C" w:rsidP="00570AC6"/>
        </w:tc>
        <w:tc>
          <w:tcPr>
            <w:tcW w:w="4607" w:type="dxa"/>
          </w:tcPr>
          <w:p w14:paraId="4A378985" w14:textId="77777777" w:rsidR="00F65C9C" w:rsidRDefault="00F65C9C" w:rsidP="00570AC6">
            <w:r>
              <w:t xml:space="preserve">The Lymphatic and Immune System </w:t>
            </w:r>
          </w:p>
        </w:tc>
      </w:tr>
      <w:tr w:rsidR="00F65C9C" w14:paraId="556CFC92" w14:textId="77777777" w:rsidTr="002B3594">
        <w:trPr>
          <w:trHeight w:val="433"/>
        </w:trPr>
        <w:tc>
          <w:tcPr>
            <w:tcW w:w="2906" w:type="dxa"/>
          </w:tcPr>
          <w:p w14:paraId="505F89B8" w14:textId="79FE02E0" w:rsidR="00F65C9C" w:rsidRPr="00CF22FD" w:rsidRDefault="00F65C9C" w:rsidP="00570AC6">
            <w:pPr>
              <w:rPr>
                <w:b/>
              </w:rPr>
            </w:pPr>
          </w:p>
        </w:tc>
        <w:tc>
          <w:tcPr>
            <w:tcW w:w="5706" w:type="dxa"/>
            <w:gridSpan w:val="2"/>
          </w:tcPr>
          <w:p w14:paraId="7C3341B7" w14:textId="77777777" w:rsidR="00F65C9C" w:rsidRPr="00CF22FD" w:rsidRDefault="00264F92" w:rsidP="00570AC6">
            <w:pPr>
              <w:jc w:val="center"/>
              <w:rPr>
                <w:b/>
              </w:rPr>
            </w:pPr>
            <w:r>
              <w:rPr>
                <w:b/>
              </w:rPr>
              <w:t>Practical 2</w:t>
            </w:r>
          </w:p>
        </w:tc>
      </w:tr>
      <w:tr w:rsidR="00F65C9C" w14:paraId="2AAB65FF" w14:textId="77777777" w:rsidTr="002B3594">
        <w:trPr>
          <w:trHeight w:val="455"/>
        </w:trPr>
        <w:tc>
          <w:tcPr>
            <w:tcW w:w="2906" w:type="dxa"/>
          </w:tcPr>
          <w:p w14:paraId="512246E1" w14:textId="330FD7FE" w:rsidR="00F65C9C" w:rsidRPr="00F45DC7" w:rsidRDefault="00F65C9C" w:rsidP="00570AC6">
            <w:pPr>
              <w:rPr>
                <w:b/>
              </w:rPr>
            </w:pPr>
            <w:r>
              <w:t xml:space="preserve">Week </w:t>
            </w:r>
            <w:r w:rsidR="002B3594">
              <w:t>5</w:t>
            </w:r>
          </w:p>
        </w:tc>
        <w:tc>
          <w:tcPr>
            <w:tcW w:w="1098" w:type="dxa"/>
          </w:tcPr>
          <w:p w14:paraId="2B05F769" w14:textId="77777777" w:rsidR="00F65C9C" w:rsidRDefault="00F65C9C" w:rsidP="00570AC6"/>
        </w:tc>
        <w:tc>
          <w:tcPr>
            <w:tcW w:w="4607" w:type="dxa"/>
          </w:tcPr>
          <w:p w14:paraId="1EF15089" w14:textId="77777777" w:rsidR="00F65C9C" w:rsidRDefault="00F65C9C" w:rsidP="00570AC6">
            <w:r>
              <w:t xml:space="preserve">The Respiratory System </w:t>
            </w:r>
          </w:p>
        </w:tc>
      </w:tr>
      <w:tr w:rsidR="00F65C9C" w14:paraId="0F1F6CF1" w14:textId="77777777" w:rsidTr="002B3594">
        <w:trPr>
          <w:trHeight w:val="433"/>
        </w:trPr>
        <w:tc>
          <w:tcPr>
            <w:tcW w:w="2906" w:type="dxa"/>
          </w:tcPr>
          <w:p w14:paraId="0C74B365" w14:textId="36F97C4A" w:rsidR="00F65C9C" w:rsidRDefault="00F65C9C" w:rsidP="00570AC6"/>
        </w:tc>
        <w:tc>
          <w:tcPr>
            <w:tcW w:w="1098" w:type="dxa"/>
          </w:tcPr>
          <w:p w14:paraId="7412CF4D" w14:textId="77777777" w:rsidR="00F65C9C" w:rsidRDefault="00F65C9C" w:rsidP="00570AC6"/>
        </w:tc>
        <w:tc>
          <w:tcPr>
            <w:tcW w:w="4607" w:type="dxa"/>
          </w:tcPr>
          <w:p w14:paraId="10A7C439" w14:textId="77777777" w:rsidR="00F65C9C" w:rsidRDefault="00F65C9C" w:rsidP="00570AC6">
            <w:r>
              <w:t xml:space="preserve">The Digestive System </w:t>
            </w:r>
          </w:p>
        </w:tc>
      </w:tr>
      <w:tr w:rsidR="00F65C9C" w14:paraId="15568C3E" w14:textId="77777777" w:rsidTr="002B3594">
        <w:trPr>
          <w:trHeight w:val="433"/>
        </w:trPr>
        <w:tc>
          <w:tcPr>
            <w:tcW w:w="2906" w:type="dxa"/>
            <w:tcBorders>
              <w:bottom w:val="single" w:sz="4" w:space="0" w:color="auto"/>
            </w:tcBorders>
          </w:tcPr>
          <w:p w14:paraId="43A30FCD" w14:textId="6CA2905A" w:rsidR="00F65C9C" w:rsidRPr="009304CF" w:rsidRDefault="00F65C9C" w:rsidP="00570AC6">
            <w:pPr>
              <w:rPr>
                <w:b/>
              </w:rPr>
            </w:pPr>
            <w:r w:rsidRPr="009304CF">
              <w:rPr>
                <w:b/>
              </w:rPr>
              <w:t xml:space="preserve">Week </w:t>
            </w:r>
            <w:r w:rsidR="002B3594">
              <w:rPr>
                <w:b/>
              </w:rPr>
              <w:t>6</w:t>
            </w:r>
          </w:p>
        </w:tc>
        <w:tc>
          <w:tcPr>
            <w:tcW w:w="1098" w:type="dxa"/>
            <w:tcBorders>
              <w:bottom w:val="single" w:sz="4" w:space="0" w:color="auto"/>
            </w:tcBorders>
          </w:tcPr>
          <w:p w14:paraId="61A1F26E" w14:textId="77777777" w:rsidR="00F65C9C" w:rsidRDefault="00F65C9C" w:rsidP="00570AC6"/>
        </w:tc>
        <w:tc>
          <w:tcPr>
            <w:tcW w:w="4607" w:type="dxa"/>
            <w:tcBorders>
              <w:bottom w:val="single" w:sz="4" w:space="0" w:color="auto"/>
            </w:tcBorders>
          </w:tcPr>
          <w:p w14:paraId="1CDE4054" w14:textId="564E432D" w:rsidR="00F65C9C" w:rsidRPr="00264F92" w:rsidRDefault="0006154B" w:rsidP="00264F92">
            <w:r>
              <w:rPr>
                <w:b/>
              </w:rPr>
              <w:t xml:space="preserve">                     </w:t>
            </w:r>
            <w:r w:rsidR="00264F92">
              <w:rPr>
                <w:b/>
              </w:rPr>
              <w:t>Practical 3</w:t>
            </w:r>
          </w:p>
        </w:tc>
      </w:tr>
      <w:tr w:rsidR="00F65C9C" w14:paraId="33196623" w14:textId="77777777" w:rsidTr="002B3594">
        <w:trPr>
          <w:trHeight w:val="433"/>
        </w:trPr>
        <w:tc>
          <w:tcPr>
            <w:tcW w:w="2906" w:type="dxa"/>
            <w:shd w:val="clear" w:color="auto" w:fill="auto"/>
          </w:tcPr>
          <w:p w14:paraId="344EE311" w14:textId="1813F38A" w:rsidR="00F65C9C" w:rsidRPr="00C25BC8" w:rsidRDefault="00F65C9C" w:rsidP="00570AC6">
            <w:pPr>
              <w:rPr>
                <w:b/>
              </w:rPr>
            </w:pPr>
          </w:p>
        </w:tc>
        <w:tc>
          <w:tcPr>
            <w:tcW w:w="1098" w:type="dxa"/>
            <w:shd w:val="clear" w:color="auto" w:fill="auto"/>
          </w:tcPr>
          <w:p w14:paraId="5169D406" w14:textId="77777777" w:rsidR="00F65C9C" w:rsidRPr="00F45DC7" w:rsidRDefault="00F65C9C" w:rsidP="00570AC6"/>
        </w:tc>
        <w:tc>
          <w:tcPr>
            <w:tcW w:w="4607" w:type="dxa"/>
            <w:shd w:val="clear" w:color="auto" w:fill="auto"/>
          </w:tcPr>
          <w:p w14:paraId="63F7C3A4" w14:textId="77777777" w:rsidR="00F65C9C" w:rsidRPr="00250322" w:rsidRDefault="00F65C9C" w:rsidP="00570AC6">
            <w:r>
              <w:t xml:space="preserve">The Urinary System </w:t>
            </w:r>
          </w:p>
        </w:tc>
      </w:tr>
      <w:tr w:rsidR="00F65C9C" w14:paraId="7419AAF8" w14:textId="77777777" w:rsidTr="002B3594">
        <w:trPr>
          <w:trHeight w:val="463"/>
        </w:trPr>
        <w:tc>
          <w:tcPr>
            <w:tcW w:w="2906" w:type="dxa"/>
          </w:tcPr>
          <w:p w14:paraId="70701458" w14:textId="2F7D8406" w:rsidR="00F65C9C" w:rsidRPr="00F45DC7" w:rsidRDefault="00F65C9C" w:rsidP="00570AC6">
            <w:pPr>
              <w:rPr>
                <w:b/>
              </w:rPr>
            </w:pPr>
            <w:r>
              <w:t xml:space="preserve">Week </w:t>
            </w:r>
            <w:r w:rsidR="002B3594">
              <w:t>7</w:t>
            </w:r>
          </w:p>
        </w:tc>
        <w:tc>
          <w:tcPr>
            <w:tcW w:w="1098" w:type="dxa"/>
          </w:tcPr>
          <w:p w14:paraId="16C966B0" w14:textId="77777777" w:rsidR="00F65C9C" w:rsidRDefault="00F65C9C" w:rsidP="00570AC6"/>
        </w:tc>
        <w:tc>
          <w:tcPr>
            <w:tcW w:w="4607" w:type="dxa"/>
          </w:tcPr>
          <w:p w14:paraId="47752502" w14:textId="49311DFD" w:rsidR="00F65C9C" w:rsidRDefault="0058597E" w:rsidP="00570AC6">
            <w:r>
              <w:t>The Reproductive System</w:t>
            </w:r>
          </w:p>
        </w:tc>
      </w:tr>
      <w:tr w:rsidR="00F65C9C" w14:paraId="2AD4B18A" w14:textId="77777777" w:rsidTr="002B3594">
        <w:trPr>
          <w:trHeight w:val="433"/>
        </w:trPr>
        <w:tc>
          <w:tcPr>
            <w:tcW w:w="2906" w:type="dxa"/>
          </w:tcPr>
          <w:p w14:paraId="17C0E5DB" w14:textId="3D498EB6" w:rsidR="00F65C9C" w:rsidRPr="0058597E" w:rsidRDefault="00F65C9C" w:rsidP="00570AC6">
            <w:pPr>
              <w:rPr>
                <w:b/>
                <w:bCs/>
              </w:rPr>
            </w:pPr>
          </w:p>
        </w:tc>
        <w:tc>
          <w:tcPr>
            <w:tcW w:w="1098" w:type="dxa"/>
          </w:tcPr>
          <w:p w14:paraId="5E3EBC7A" w14:textId="77777777" w:rsidR="00F65C9C" w:rsidRDefault="00F65C9C" w:rsidP="00570AC6"/>
        </w:tc>
        <w:tc>
          <w:tcPr>
            <w:tcW w:w="4607" w:type="dxa"/>
          </w:tcPr>
          <w:p w14:paraId="27D17DD2" w14:textId="6F7D686D" w:rsidR="00F65C9C" w:rsidRPr="0058597E" w:rsidRDefault="0058597E" w:rsidP="00570AC6">
            <w:pPr>
              <w:rPr>
                <w:b/>
                <w:bCs/>
              </w:rPr>
            </w:pPr>
            <w:r w:rsidRPr="0058597E">
              <w:rPr>
                <w:b/>
                <w:bCs/>
              </w:rPr>
              <w:t>Practical 4</w:t>
            </w:r>
          </w:p>
        </w:tc>
      </w:tr>
      <w:tr w:rsidR="00F65C9C" w14:paraId="0091914B" w14:textId="77777777" w:rsidTr="002B3594">
        <w:trPr>
          <w:trHeight w:val="455"/>
        </w:trPr>
        <w:tc>
          <w:tcPr>
            <w:tcW w:w="2906" w:type="dxa"/>
          </w:tcPr>
          <w:p w14:paraId="3CABC337" w14:textId="02F746D1" w:rsidR="00F65C9C" w:rsidRPr="002B3594" w:rsidRDefault="002B3594" w:rsidP="00570AC6">
            <w:pPr>
              <w:rPr>
                <w:b/>
                <w:bCs/>
              </w:rPr>
            </w:pPr>
            <w:r w:rsidRPr="002B3594">
              <w:rPr>
                <w:b/>
                <w:bCs/>
              </w:rPr>
              <w:t>Week 8</w:t>
            </w:r>
          </w:p>
        </w:tc>
        <w:tc>
          <w:tcPr>
            <w:tcW w:w="5706" w:type="dxa"/>
            <w:gridSpan w:val="2"/>
          </w:tcPr>
          <w:p w14:paraId="246CE4C8" w14:textId="60E97493" w:rsidR="00F65C9C" w:rsidRPr="006F21FD" w:rsidRDefault="0058597E" w:rsidP="0058597E">
            <w:pPr>
              <w:rPr>
                <w:b/>
              </w:rPr>
            </w:pPr>
            <w:r>
              <w:rPr>
                <w:bCs/>
              </w:rPr>
              <w:t xml:space="preserve">                     </w:t>
            </w:r>
            <w:r w:rsidR="006F21FD" w:rsidRPr="006F21FD">
              <w:rPr>
                <w:b/>
              </w:rPr>
              <w:t>Final Practical</w:t>
            </w:r>
          </w:p>
        </w:tc>
      </w:tr>
      <w:tr w:rsidR="00F65C9C" w14:paraId="2C69163D" w14:textId="77777777" w:rsidTr="002B3594">
        <w:trPr>
          <w:trHeight w:val="410"/>
        </w:trPr>
        <w:tc>
          <w:tcPr>
            <w:tcW w:w="2906" w:type="dxa"/>
          </w:tcPr>
          <w:p w14:paraId="6B7FAC68" w14:textId="64700113" w:rsidR="00F65C9C" w:rsidRPr="0058597E" w:rsidRDefault="00F65C9C" w:rsidP="00570AC6">
            <w:pPr>
              <w:rPr>
                <w:bCs/>
              </w:rPr>
            </w:pPr>
          </w:p>
        </w:tc>
        <w:tc>
          <w:tcPr>
            <w:tcW w:w="5706" w:type="dxa"/>
            <w:gridSpan w:val="2"/>
          </w:tcPr>
          <w:p w14:paraId="1C05FA89" w14:textId="25EA65E3" w:rsidR="00F65C9C" w:rsidRPr="00174782" w:rsidRDefault="00F65C9C" w:rsidP="00174782">
            <w:pPr>
              <w:tabs>
                <w:tab w:val="left" w:pos="1905"/>
              </w:tabs>
              <w:rPr>
                <w:b/>
              </w:rPr>
            </w:pPr>
            <w:r>
              <w:t xml:space="preserve"> </w:t>
            </w:r>
            <w:r w:rsidR="00174782">
              <w:tab/>
              <w:t xml:space="preserve"> </w:t>
            </w:r>
          </w:p>
        </w:tc>
      </w:tr>
    </w:tbl>
    <w:p w14:paraId="5686EC0A" w14:textId="77777777" w:rsidR="00F65C9C" w:rsidRDefault="00F65C9C" w:rsidP="00F65C9C">
      <w:pPr>
        <w:jc w:val="both"/>
        <w:rPr>
          <w:rFonts w:ascii="Calisto MT" w:hAnsi="Calisto MT" w:cs="Arial"/>
          <w:b/>
        </w:rPr>
      </w:pPr>
    </w:p>
    <w:p w14:paraId="111A1939" w14:textId="77777777" w:rsidR="00F65C9C" w:rsidRPr="002D340F" w:rsidRDefault="00F65C9C" w:rsidP="00F65C9C">
      <w:pPr>
        <w:jc w:val="both"/>
        <w:rPr>
          <w:rFonts w:ascii="Calisto MT" w:hAnsi="Calisto MT" w:cs="Arial"/>
          <w:b/>
          <w:sz w:val="22"/>
          <w:szCs w:val="22"/>
        </w:rPr>
      </w:pPr>
    </w:p>
    <w:p w14:paraId="79A68A13" w14:textId="77777777" w:rsidR="0058597E" w:rsidRDefault="0058597E" w:rsidP="00F65C9C">
      <w:pPr>
        <w:jc w:val="both"/>
        <w:rPr>
          <w:rFonts w:ascii="Calisto MT" w:hAnsi="Calisto MT" w:cs="Arial"/>
          <w:b/>
          <w:sz w:val="22"/>
          <w:szCs w:val="22"/>
        </w:rPr>
      </w:pPr>
    </w:p>
    <w:p w14:paraId="31464E2A" w14:textId="050BE155" w:rsidR="00F65C9C" w:rsidRPr="002D340F" w:rsidRDefault="00F65C9C" w:rsidP="00F65C9C">
      <w:pPr>
        <w:jc w:val="both"/>
        <w:rPr>
          <w:rFonts w:ascii="Calisto MT" w:hAnsi="Calisto MT" w:cs="Arial"/>
          <w:b/>
          <w:color w:val="FF0000"/>
          <w:sz w:val="22"/>
          <w:szCs w:val="22"/>
        </w:rPr>
      </w:pPr>
      <w:r w:rsidRPr="002D340F">
        <w:rPr>
          <w:rFonts w:ascii="Calisto MT" w:hAnsi="Calisto MT" w:cs="Arial"/>
          <w:b/>
          <w:sz w:val="22"/>
          <w:szCs w:val="22"/>
        </w:rPr>
        <w:t xml:space="preserve">Attendance Policy </w:t>
      </w:r>
    </w:p>
    <w:p w14:paraId="6A0A08C9" w14:textId="55C1AC13" w:rsidR="005D3DFC" w:rsidRPr="002B3594" w:rsidRDefault="00F65C9C" w:rsidP="005D3DFC">
      <w:pPr>
        <w:ind w:left="715" w:right="45"/>
        <w:rPr>
          <w:rFonts w:ascii="Calisto MT" w:eastAsia="Calisto MT" w:hAnsi="Calisto MT" w:cs="Calisto MT"/>
          <w:color w:val="000000"/>
          <w:sz w:val="20"/>
          <w:szCs w:val="20"/>
        </w:rPr>
      </w:pPr>
      <w:r w:rsidRPr="001A4C51">
        <w:rPr>
          <w:rFonts w:ascii="Calisto MT" w:hAnsi="Calisto MT" w:cs="Arial"/>
          <w:b/>
          <w:color w:val="FF0000"/>
          <w:sz w:val="20"/>
          <w:szCs w:val="20"/>
        </w:rPr>
        <w:br/>
      </w:r>
      <w:r w:rsidR="005D3DFC" w:rsidRPr="002B3594">
        <w:rPr>
          <w:rFonts w:ascii="Calisto MT" w:eastAsia="Calisto MT" w:hAnsi="Calisto MT" w:cs="Calisto MT"/>
          <w:color w:val="000000"/>
          <w:sz w:val="20"/>
          <w:szCs w:val="20"/>
        </w:rPr>
        <w:t xml:space="preserve">Role will be taken each day in </w:t>
      </w:r>
      <w:r w:rsidR="002B3594">
        <w:rPr>
          <w:rFonts w:ascii="Calisto MT" w:eastAsia="Calisto MT" w:hAnsi="Calisto MT" w:cs="Calisto MT"/>
          <w:color w:val="000000"/>
          <w:sz w:val="20"/>
          <w:szCs w:val="20"/>
        </w:rPr>
        <w:t>Moodle</w:t>
      </w:r>
      <w:r w:rsidR="005D3DFC" w:rsidRPr="002B3594">
        <w:rPr>
          <w:rFonts w:ascii="Calisto MT" w:eastAsia="Calisto MT" w:hAnsi="Calisto MT" w:cs="Calisto MT"/>
          <w:color w:val="000000"/>
          <w:sz w:val="20"/>
          <w:szCs w:val="20"/>
        </w:rPr>
        <w:t xml:space="preserve">. Three tardies are considered an absence.  Arriving more than 10 minutes after class has started will be recorded as an absence.  </w:t>
      </w:r>
      <w:bookmarkStart w:id="1" w:name="_Hlk143005146"/>
      <w:r w:rsidR="002B3594" w:rsidRPr="002B3594">
        <w:rPr>
          <w:rFonts w:ascii="Calisto MT" w:hAnsi="Calisto MT"/>
          <w:sz w:val="20"/>
          <w:szCs w:val="20"/>
        </w:rPr>
        <w:t>A missed assignment will be considered an absence.</w:t>
      </w:r>
      <w:r w:rsidR="002B3594">
        <w:rPr>
          <w:rFonts w:ascii="Calisto MT" w:hAnsi="Calisto MT"/>
          <w:sz w:val="20"/>
          <w:szCs w:val="20"/>
        </w:rPr>
        <w:t xml:space="preserve"> </w:t>
      </w:r>
      <w:r w:rsidR="005D3DFC" w:rsidRPr="002B3594">
        <w:rPr>
          <w:rFonts w:ascii="Calisto MT" w:eastAsia="Calisto MT" w:hAnsi="Calisto MT" w:cs="Calisto MT"/>
          <w:color w:val="000000"/>
          <w:sz w:val="20"/>
          <w:szCs w:val="20"/>
        </w:rPr>
        <w:t>A student leaving the classroom during class will not be allowed to re-enter that class and will be recorded as absent for that day.</w:t>
      </w:r>
      <w:bookmarkEnd w:id="1"/>
      <w:r w:rsidR="005D3DFC" w:rsidRPr="002B3594">
        <w:rPr>
          <w:rFonts w:ascii="Calisto MT" w:eastAsia="Calisto MT" w:hAnsi="Calisto MT" w:cs="Calisto MT"/>
          <w:color w:val="000000"/>
          <w:sz w:val="20"/>
          <w:szCs w:val="20"/>
        </w:rPr>
        <w:t xml:space="preserve">  A student </w:t>
      </w:r>
      <w:proofErr w:type="gramStart"/>
      <w:r w:rsidR="005D3DFC" w:rsidRPr="002B3594">
        <w:rPr>
          <w:rFonts w:ascii="Calisto MT" w:eastAsia="Calisto MT" w:hAnsi="Calisto MT" w:cs="Calisto MT"/>
          <w:color w:val="000000"/>
          <w:sz w:val="20"/>
          <w:szCs w:val="20"/>
        </w:rPr>
        <w:t>maybe</w:t>
      </w:r>
      <w:proofErr w:type="gramEnd"/>
      <w:r w:rsidR="005D3DFC" w:rsidRPr="002B3594">
        <w:rPr>
          <w:rFonts w:ascii="Calisto MT" w:eastAsia="Calisto MT" w:hAnsi="Calisto MT" w:cs="Calisto MT"/>
          <w:color w:val="000000"/>
          <w:sz w:val="20"/>
          <w:szCs w:val="20"/>
        </w:rPr>
        <w:t xml:space="preserve"> dropped after three absences (unexcused or excused). If a </w:t>
      </w:r>
      <w:proofErr w:type="gramStart"/>
      <w:r w:rsidR="005D3DFC" w:rsidRPr="002B3594">
        <w:rPr>
          <w:rFonts w:ascii="Calisto MT" w:eastAsia="Calisto MT" w:hAnsi="Calisto MT" w:cs="Calisto MT"/>
          <w:color w:val="000000"/>
          <w:sz w:val="20"/>
          <w:szCs w:val="20"/>
        </w:rPr>
        <w:t>student stops</w:t>
      </w:r>
      <w:proofErr w:type="gramEnd"/>
      <w:r w:rsidR="005D3DFC" w:rsidRPr="002B3594">
        <w:rPr>
          <w:rFonts w:ascii="Calisto MT" w:eastAsia="Calisto MT" w:hAnsi="Calisto MT" w:cs="Calisto MT"/>
          <w:color w:val="000000"/>
          <w:sz w:val="20"/>
          <w:szCs w:val="20"/>
        </w:rPr>
        <w:t xml:space="preserve"> attending class, the date of the last attendance will be submitted to the Registrar, and a grade of “F” will be recorded.   As a result, the student may lose scholarships or grants or </w:t>
      </w:r>
      <w:proofErr w:type="gramStart"/>
      <w:r w:rsidR="005D3DFC" w:rsidRPr="002B3594">
        <w:rPr>
          <w:rFonts w:ascii="Calisto MT" w:eastAsia="Calisto MT" w:hAnsi="Calisto MT" w:cs="Calisto MT"/>
          <w:color w:val="000000"/>
          <w:sz w:val="20"/>
          <w:szCs w:val="20"/>
        </w:rPr>
        <w:t>have to</w:t>
      </w:r>
      <w:proofErr w:type="gramEnd"/>
      <w:r w:rsidR="005D3DFC" w:rsidRPr="002B3594">
        <w:rPr>
          <w:rFonts w:ascii="Calisto MT" w:eastAsia="Calisto MT" w:hAnsi="Calisto MT" w:cs="Calisto MT"/>
          <w:color w:val="000000"/>
          <w:sz w:val="20"/>
          <w:szCs w:val="20"/>
        </w:rPr>
        <w:t xml:space="preserve"> repay funds already rewarded. </w:t>
      </w:r>
    </w:p>
    <w:p w14:paraId="71316C69" w14:textId="1DFFF684" w:rsidR="00F65C9C" w:rsidRPr="002B3594" w:rsidRDefault="00F65C9C" w:rsidP="00F65C9C">
      <w:pPr>
        <w:ind w:left="720"/>
        <w:jc w:val="both"/>
        <w:rPr>
          <w:rFonts w:ascii="Calisto MT" w:hAnsi="Calisto MT" w:cs="Arial"/>
          <w:sz w:val="20"/>
          <w:szCs w:val="20"/>
        </w:rPr>
      </w:pPr>
    </w:p>
    <w:p w14:paraId="1018D91B" w14:textId="77777777" w:rsidR="00F65C9C" w:rsidRPr="002D340F" w:rsidRDefault="00F65C9C" w:rsidP="00F65C9C">
      <w:pPr>
        <w:jc w:val="both"/>
        <w:rPr>
          <w:rFonts w:ascii="Calisto MT" w:hAnsi="Calisto MT" w:cs="Arial"/>
          <w:b/>
          <w:color w:val="FF0000"/>
          <w:sz w:val="22"/>
          <w:szCs w:val="22"/>
        </w:rPr>
      </w:pPr>
      <w:r w:rsidRPr="002D340F">
        <w:rPr>
          <w:rFonts w:ascii="Calisto MT" w:hAnsi="Calisto MT" w:cs="Arial"/>
          <w:b/>
          <w:sz w:val="22"/>
          <w:szCs w:val="22"/>
        </w:rPr>
        <w:t xml:space="preserve">Make-up Policy </w:t>
      </w:r>
    </w:p>
    <w:p w14:paraId="244D9616" w14:textId="4EA2DF59" w:rsidR="00F65C9C" w:rsidRDefault="00F65C9C" w:rsidP="00F65C9C">
      <w:pPr>
        <w:ind w:left="720"/>
        <w:jc w:val="both"/>
        <w:rPr>
          <w:rFonts w:ascii="Calisto MT" w:hAnsi="Calisto MT" w:cs="Arial"/>
          <w:sz w:val="20"/>
          <w:szCs w:val="20"/>
        </w:rPr>
      </w:pPr>
      <w:r w:rsidRPr="001A4C51">
        <w:rPr>
          <w:rFonts w:ascii="Calisto MT" w:hAnsi="Calisto MT" w:cs="Arial"/>
          <w:sz w:val="20"/>
          <w:szCs w:val="20"/>
        </w:rPr>
        <w:t xml:space="preserve">As a general policy, </w:t>
      </w:r>
      <w:r w:rsidRPr="001A4C51">
        <w:rPr>
          <w:rFonts w:ascii="Calisto MT" w:hAnsi="Calisto MT" w:cs="Arial"/>
          <w:b/>
          <w:sz w:val="20"/>
          <w:szCs w:val="20"/>
        </w:rPr>
        <w:t>I DO NOT GIVE MAKE UP EXAMS</w:t>
      </w:r>
      <w:r w:rsidRPr="001A4C51">
        <w:rPr>
          <w:rFonts w:ascii="Calisto MT" w:hAnsi="Calisto MT" w:cs="Arial"/>
          <w:sz w:val="20"/>
          <w:szCs w:val="20"/>
        </w:rPr>
        <w:t>.  If you anticipate missing a test, or if something urgent comes up, you must contact me as soon as possible.  Since exams are returned and discussed the following class period, any missed exam MUST BE TAKEN THE NEXT DAY</w:t>
      </w:r>
      <w:r w:rsidR="006F21FD">
        <w:rPr>
          <w:rFonts w:ascii="Calisto MT" w:hAnsi="Calisto MT" w:cs="Arial"/>
          <w:sz w:val="20"/>
          <w:szCs w:val="20"/>
        </w:rPr>
        <w:t xml:space="preserve"> or will be taken the week of the final practical.</w:t>
      </w:r>
      <w:r w:rsidRPr="001A4C51">
        <w:rPr>
          <w:rFonts w:ascii="Calisto MT" w:hAnsi="Calisto MT" w:cs="Arial"/>
          <w:sz w:val="20"/>
          <w:szCs w:val="20"/>
        </w:rPr>
        <w:t xml:space="preserve"> </w:t>
      </w:r>
    </w:p>
    <w:p w14:paraId="0348CC92" w14:textId="77777777" w:rsidR="00F65C9C" w:rsidRPr="001A4C51" w:rsidRDefault="00F65C9C" w:rsidP="00F65C9C">
      <w:pPr>
        <w:ind w:left="720"/>
        <w:jc w:val="both"/>
        <w:rPr>
          <w:rFonts w:ascii="Calisto MT" w:hAnsi="Calisto MT" w:cs="Arial"/>
          <w:b/>
          <w:sz w:val="20"/>
          <w:szCs w:val="20"/>
        </w:rPr>
      </w:pPr>
      <w:r w:rsidRPr="001A4C51">
        <w:rPr>
          <w:rFonts w:ascii="Calisto MT" w:hAnsi="Calisto MT" w:cs="Arial"/>
          <w:sz w:val="20"/>
          <w:szCs w:val="20"/>
        </w:rPr>
        <w:t xml:space="preserve">There are </w:t>
      </w:r>
      <w:r w:rsidRPr="001A4C51">
        <w:rPr>
          <w:rFonts w:ascii="Calisto MT" w:hAnsi="Calisto MT" w:cs="Arial"/>
          <w:b/>
          <w:sz w:val="20"/>
          <w:szCs w:val="20"/>
        </w:rPr>
        <w:t>no</w:t>
      </w:r>
      <w:r w:rsidRPr="001A4C51">
        <w:rPr>
          <w:rFonts w:ascii="Calisto MT" w:hAnsi="Calisto MT" w:cs="Arial"/>
          <w:sz w:val="20"/>
          <w:szCs w:val="20"/>
        </w:rPr>
        <w:t xml:space="preserve"> </w:t>
      </w:r>
      <w:r>
        <w:rPr>
          <w:rFonts w:ascii="Calisto MT" w:hAnsi="Calisto MT" w:cs="Arial"/>
          <w:sz w:val="20"/>
          <w:szCs w:val="20"/>
        </w:rPr>
        <w:t>make-up grades for attendance or</w:t>
      </w:r>
      <w:r w:rsidRPr="001A4C51">
        <w:rPr>
          <w:rFonts w:ascii="Calisto MT" w:hAnsi="Calisto MT" w:cs="Arial"/>
          <w:sz w:val="20"/>
          <w:szCs w:val="20"/>
        </w:rPr>
        <w:t xml:space="preserve"> on-line quizzes.</w:t>
      </w:r>
    </w:p>
    <w:p w14:paraId="1ADCADE5" w14:textId="77777777" w:rsidR="00F65C9C" w:rsidRPr="002D340F" w:rsidRDefault="00F65C9C" w:rsidP="00F65C9C">
      <w:pPr>
        <w:jc w:val="both"/>
        <w:rPr>
          <w:rFonts w:ascii="Calisto MT" w:hAnsi="Calisto MT" w:cs="Arial"/>
          <w:color w:val="FF0000"/>
          <w:sz w:val="22"/>
          <w:szCs w:val="22"/>
        </w:rPr>
      </w:pPr>
    </w:p>
    <w:p w14:paraId="1F07EE28" w14:textId="77777777" w:rsidR="00F65C9C" w:rsidRPr="002D340F" w:rsidRDefault="00F65C9C" w:rsidP="00F65C9C">
      <w:pPr>
        <w:jc w:val="both"/>
        <w:rPr>
          <w:rFonts w:ascii="Calisto MT" w:hAnsi="Calisto MT" w:cs="Arial"/>
          <w:b/>
          <w:sz w:val="22"/>
          <w:szCs w:val="22"/>
        </w:rPr>
      </w:pPr>
      <w:r w:rsidRPr="002D340F">
        <w:rPr>
          <w:rFonts w:ascii="Calisto MT" w:hAnsi="Calisto MT" w:cs="Arial"/>
          <w:b/>
          <w:sz w:val="22"/>
          <w:szCs w:val="22"/>
        </w:rPr>
        <w:t>Academic Integrity Statement</w:t>
      </w:r>
    </w:p>
    <w:p w14:paraId="0E483559" w14:textId="77777777" w:rsidR="00F65C9C" w:rsidRPr="001A4C51" w:rsidRDefault="00F65C9C" w:rsidP="00F65C9C">
      <w:pPr>
        <w:pStyle w:val="Pa3"/>
        <w:spacing w:after="100"/>
        <w:ind w:left="720"/>
        <w:jc w:val="both"/>
        <w:rPr>
          <w:rFonts w:ascii="Calisto MT" w:hAnsi="Calisto MT" w:cs="Arial"/>
          <w:color w:val="000000"/>
          <w:sz w:val="20"/>
          <w:szCs w:val="20"/>
        </w:rPr>
      </w:pPr>
      <w:r w:rsidRPr="001A4C51">
        <w:rPr>
          <w:rStyle w:val="A5"/>
          <w:rFonts w:ascii="Calisto MT" w:hAnsi="Calisto MT" w:cs="Arial"/>
          <w:sz w:val="20"/>
          <w:szCs w:val="20"/>
        </w:rPr>
        <w:t>Scholastic dishonesty, involving but not limited to cheating on a test, plagiarism, col</w:t>
      </w:r>
      <w:r w:rsidRPr="001A4C51">
        <w:rPr>
          <w:rStyle w:val="A5"/>
          <w:rFonts w:ascii="Calisto MT" w:hAnsi="Calisto MT" w:cs="Arial"/>
          <w:sz w:val="20"/>
          <w:szCs w:val="20"/>
        </w:rPr>
        <w:softHyphen/>
        <w:t xml:space="preserve">lusion, or falsification of records will make the student liable for disciplinary action after being </w:t>
      </w:r>
      <w:r w:rsidRPr="001A4C51">
        <w:rPr>
          <w:rStyle w:val="A5"/>
          <w:rFonts w:ascii="Calisto MT" w:hAnsi="Calisto MT" w:cs="Arial"/>
          <w:sz w:val="20"/>
          <w:szCs w:val="20"/>
        </w:rPr>
        <w:lastRenderedPageBreak/>
        <w:t xml:space="preserve">investigated by the Dean of Students. Proven violations of this nature will result in the student being dropped from the class with an “F”. </w:t>
      </w:r>
    </w:p>
    <w:p w14:paraId="03334F62" w14:textId="77777777" w:rsidR="00F65C9C" w:rsidRDefault="00F65C9C" w:rsidP="00F65C9C">
      <w:pPr>
        <w:ind w:left="720"/>
        <w:jc w:val="both"/>
        <w:rPr>
          <w:rStyle w:val="A5"/>
          <w:rFonts w:ascii="Calisto MT" w:hAnsi="Calisto MT" w:cs="Arial"/>
          <w:sz w:val="20"/>
          <w:szCs w:val="20"/>
        </w:rPr>
      </w:pPr>
      <w:r w:rsidRPr="001A4C51">
        <w:rPr>
          <w:rStyle w:val="A5"/>
          <w:rFonts w:ascii="Calisto MT" w:hAnsi="Calisto MT" w:cs="Arial"/>
          <w:sz w:val="20"/>
          <w:szCs w:val="20"/>
        </w:rPr>
        <w:t xml:space="preserve">This policy applies campus wide, including TC Testing Center, as well as off-campus classroom or lab sites, including dual credit campuses. This information can be found in the Student Handbook at </w:t>
      </w:r>
      <w:hyperlink r:id="rId9" w:history="1">
        <w:r w:rsidRPr="001A4C51">
          <w:rPr>
            <w:rStyle w:val="Hyperlink"/>
            <w:rFonts w:ascii="Calisto MT" w:hAnsi="Calisto MT" w:cs="Arial"/>
            <w:sz w:val="20"/>
            <w:szCs w:val="20"/>
          </w:rPr>
          <w:t>https://texarkanacollege.edu</w:t>
        </w:r>
      </w:hyperlink>
      <w:r w:rsidRPr="001A4C51">
        <w:rPr>
          <w:rStyle w:val="A5"/>
          <w:rFonts w:ascii="Calisto MT" w:hAnsi="Calisto MT" w:cs="Arial"/>
          <w:sz w:val="20"/>
          <w:szCs w:val="20"/>
        </w:rPr>
        <w:t>.</w:t>
      </w:r>
    </w:p>
    <w:p w14:paraId="627910FB" w14:textId="77777777" w:rsidR="00132D08" w:rsidRPr="001A4C51" w:rsidRDefault="00132D08" w:rsidP="00F65C9C">
      <w:pPr>
        <w:ind w:left="720"/>
        <w:jc w:val="both"/>
        <w:rPr>
          <w:rStyle w:val="A5"/>
          <w:rFonts w:ascii="Calisto MT" w:hAnsi="Calisto MT" w:cs="Arial"/>
          <w:sz w:val="20"/>
          <w:szCs w:val="20"/>
        </w:rPr>
      </w:pPr>
    </w:p>
    <w:p w14:paraId="598D57BC" w14:textId="77777777" w:rsidR="00F65C9C" w:rsidRPr="002D340F" w:rsidRDefault="00F65C9C" w:rsidP="00F65C9C">
      <w:pPr>
        <w:autoSpaceDE w:val="0"/>
        <w:autoSpaceDN w:val="0"/>
        <w:adjustRightInd w:val="0"/>
        <w:jc w:val="both"/>
        <w:rPr>
          <w:rFonts w:ascii="Calisto MT" w:eastAsia="Times New Roman" w:hAnsi="Calisto MT" w:cs="Arial"/>
          <w:color w:val="000000"/>
          <w:sz w:val="22"/>
          <w:szCs w:val="22"/>
        </w:rPr>
      </w:pPr>
      <w:r w:rsidRPr="002D340F">
        <w:rPr>
          <w:rFonts w:ascii="Calisto MT" w:eastAsia="Times New Roman" w:hAnsi="Calisto MT" w:cs="Arial"/>
          <w:b/>
          <w:bCs/>
          <w:color w:val="000000"/>
          <w:sz w:val="22"/>
          <w:szCs w:val="22"/>
        </w:rPr>
        <w:t>Disability Act Statement</w:t>
      </w:r>
      <w:r w:rsidRPr="002D340F">
        <w:rPr>
          <w:rFonts w:ascii="Calisto MT" w:eastAsia="Times New Roman" w:hAnsi="Calisto MT" w:cs="Arial"/>
          <w:b/>
          <w:color w:val="000000"/>
          <w:sz w:val="22"/>
          <w:szCs w:val="22"/>
        </w:rPr>
        <w:t>:</w:t>
      </w:r>
      <w:r w:rsidRPr="002D340F">
        <w:rPr>
          <w:rFonts w:ascii="Calisto MT" w:eastAsia="Times New Roman" w:hAnsi="Calisto MT" w:cs="Arial"/>
          <w:color w:val="000000"/>
          <w:sz w:val="22"/>
          <w:szCs w:val="22"/>
        </w:rPr>
        <w:t xml:space="preserve">  </w:t>
      </w:r>
    </w:p>
    <w:p w14:paraId="1E6B9D04" w14:textId="665992B0" w:rsidR="00F65C9C" w:rsidRPr="001A4C51" w:rsidRDefault="00F65C9C" w:rsidP="00F65C9C">
      <w:pPr>
        <w:autoSpaceDE w:val="0"/>
        <w:autoSpaceDN w:val="0"/>
        <w:adjustRightInd w:val="0"/>
        <w:ind w:left="720"/>
        <w:jc w:val="both"/>
        <w:rPr>
          <w:rFonts w:ascii="Calisto MT" w:eastAsia="Times New Roman" w:hAnsi="Calisto MT" w:cs="Arial"/>
          <w:color w:val="000000"/>
          <w:sz w:val="20"/>
          <w:szCs w:val="20"/>
        </w:rPr>
      </w:pPr>
      <w:r w:rsidRPr="001A4C51">
        <w:rPr>
          <w:rFonts w:ascii="Calisto MT" w:eastAsia="Times New Roman" w:hAnsi="Calisto MT" w:cs="Arial"/>
          <w:sz w:val="20"/>
          <w:szCs w:val="20"/>
        </w:rPr>
        <w:t xml:space="preserve">Texarkana College complies with all provisions of the Americans with Disabilities Act and makes reasonable accommodations upon request. Please contact </w:t>
      </w:r>
      <w:r w:rsidR="00D31414">
        <w:rPr>
          <w:rFonts w:ascii="Calisto MT" w:eastAsia="Times New Roman" w:hAnsi="Calisto MT" w:cs="Arial"/>
          <w:sz w:val="20"/>
          <w:szCs w:val="20"/>
        </w:rPr>
        <w:t>Tonya Blaze</w:t>
      </w:r>
      <w:r w:rsidRPr="001A4C51">
        <w:rPr>
          <w:rFonts w:ascii="Calisto MT" w:eastAsia="Times New Roman" w:hAnsi="Calisto MT" w:cs="Arial"/>
          <w:sz w:val="20"/>
          <w:szCs w:val="20"/>
        </w:rPr>
        <w:t xml:space="preserve"> at 903.823.3283, or go by the Recruitment, Advisement, and Retention Department located in the Administration building for personal assistance.</w:t>
      </w:r>
    </w:p>
    <w:p w14:paraId="21737480" w14:textId="77777777" w:rsidR="00F65C9C" w:rsidRPr="001A4C51" w:rsidRDefault="00F65C9C" w:rsidP="00F65C9C">
      <w:pPr>
        <w:spacing w:before="100" w:beforeAutospacing="1" w:after="100" w:afterAutospacing="1"/>
        <w:ind w:left="720"/>
        <w:jc w:val="both"/>
        <w:rPr>
          <w:rFonts w:ascii="Calisto MT" w:eastAsia="Times New Roman" w:hAnsi="Calisto MT" w:cs="Arial"/>
          <w:sz w:val="20"/>
          <w:szCs w:val="20"/>
        </w:rPr>
      </w:pPr>
      <w:r w:rsidRPr="001A4C51">
        <w:rPr>
          <w:rFonts w:ascii="Calisto MT" w:eastAsia="Times New Roman" w:hAnsi="Calisto MT" w:cs="Arial"/>
          <w:sz w:val="20"/>
          <w:szCs w:val="20"/>
        </w:rPr>
        <w:t xml:space="preserve">If you have an accommodation letter from their office indicating that you have a disability which requires academic accommodations, please present it to me so we can discuss the accommodations that you might need for this class. </w:t>
      </w:r>
      <w:r w:rsidRPr="001A4C51">
        <w:rPr>
          <w:rFonts w:ascii="Calisto MT" w:eastAsia="Times New Roman" w:hAnsi="Calisto MT" w:cs="Arial"/>
          <w:i/>
          <w:iCs/>
          <w:sz w:val="20"/>
          <w:szCs w:val="20"/>
        </w:rPr>
        <w:t>It is best to request these changes at the beginning if not before the start of class</w:t>
      </w:r>
      <w:r w:rsidRPr="001A4C51">
        <w:rPr>
          <w:rFonts w:ascii="Calisto MT" w:eastAsia="Times New Roman" w:hAnsi="Calisto MT" w:cs="Arial"/>
          <w:sz w:val="20"/>
          <w:szCs w:val="20"/>
        </w:rPr>
        <w:t xml:space="preserve"> so there is ample time to make the accommodations.</w:t>
      </w:r>
    </w:p>
    <w:p w14:paraId="6549285E" w14:textId="77777777" w:rsidR="00F65C9C" w:rsidRPr="002D340F" w:rsidRDefault="00F65C9C" w:rsidP="00F65C9C">
      <w:pPr>
        <w:autoSpaceDE w:val="0"/>
        <w:autoSpaceDN w:val="0"/>
        <w:adjustRightInd w:val="0"/>
        <w:jc w:val="both"/>
        <w:rPr>
          <w:rFonts w:ascii="Calisto MT" w:eastAsia="Times New Roman" w:hAnsi="Calisto MT" w:cs="Arial"/>
          <w:b/>
          <w:color w:val="000000"/>
          <w:sz w:val="22"/>
          <w:szCs w:val="22"/>
        </w:rPr>
      </w:pPr>
      <w:r w:rsidRPr="002D340F">
        <w:rPr>
          <w:rFonts w:ascii="Calisto MT" w:eastAsia="Times New Roman" w:hAnsi="Calisto MT" w:cs="Arial"/>
          <w:b/>
          <w:color w:val="000000"/>
          <w:sz w:val="22"/>
          <w:szCs w:val="22"/>
        </w:rPr>
        <w:t>Financial Aid:</w:t>
      </w:r>
    </w:p>
    <w:p w14:paraId="429E7E22" w14:textId="77777777" w:rsidR="008E76C4" w:rsidRPr="00132D08" w:rsidRDefault="00F65C9C" w:rsidP="00132D08">
      <w:pPr>
        <w:autoSpaceDE w:val="0"/>
        <w:autoSpaceDN w:val="0"/>
        <w:adjustRightInd w:val="0"/>
        <w:ind w:left="720"/>
        <w:jc w:val="both"/>
        <w:rPr>
          <w:rFonts w:ascii="Calisto MT" w:eastAsia="Times New Roman" w:hAnsi="Calisto MT" w:cs="Arial"/>
          <w:b/>
          <w:color w:val="000000"/>
          <w:sz w:val="20"/>
          <w:szCs w:val="20"/>
        </w:rPr>
      </w:pPr>
      <w:r w:rsidRPr="001A4C51">
        <w:rPr>
          <w:rFonts w:ascii="Calisto MT" w:eastAsia="Times New Roman" w:hAnsi="Calisto MT" w:cs="Arial"/>
          <w:b/>
          <w:color w:val="C00000"/>
          <w:sz w:val="20"/>
          <w:szCs w:val="20"/>
        </w:rPr>
        <w:t>Attention!</w:t>
      </w:r>
      <w:r w:rsidRPr="001A4C51">
        <w:rPr>
          <w:rFonts w:ascii="Calisto MT" w:eastAsia="Times New Roman" w:hAnsi="Calisto MT" w:cs="Arial"/>
          <w:color w:val="C00000"/>
          <w:sz w:val="20"/>
          <w:szCs w:val="20"/>
        </w:rPr>
        <w:t xml:space="preserve"> </w:t>
      </w:r>
      <w:r w:rsidRPr="001A4C51">
        <w:rPr>
          <w:rFonts w:ascii="Calisto MT" w:eastAsia="Times New Roman" w:hAnsi="Calisto MT" w:cs="Arial"/>
          <w:sz w:val="20"/>
          <w:szCs w:val="20"/>
        </w:rPr>
        <w:t>Dropping this class may affect your funding in a negative way! You could owe money to the college and/or federal government. Please check with the Financial Aid office before making a decision.</w:t>
      </w:r>
    </w:p>
    <w:p w14:paraId="5559ABFA" w14:textId="77777777" w:rsidR="008E76C4" w:rsidRDefault="008E76C4" w:rsidP="00F65C9C">
      <w:pPr>
        <w:jc w:val="both"/>
        <w:rPr>
          <w:rFonts w:ascii="Calisto MT" w:hAnsi="Calisto MT" w:cs="Arial"/>
          <w:sz w:val="20"/>
          <w:szCs w:val="20"/>
        </w:rPr>
      </w:pPr>
    </w:p>
    <w:p w14:paraId="6C27768D" w14:textId="77777777" w:rsidR="00F65C9C" w:rsidRDefault="00F65C9C" w:rsidP="00F65C9C">
      <w:pPr>
        <w:jc w:val="both"/>
        <w:rPr>
          <w:rFonts w:ascii="Calisto MT" w:hAnsi="Calisto MT" w:cs="Arial"/>
          <w:sz w:val="20"/>
          <w:szCs w:val="20"/>
        </w:rPr>
      </w:pPr>
    </w:p>
    <w:p w14:paraId="3DA3C56D" w14:textId="77777777" w:rsidR="00B834E9" w:rsidRDefault="00B834E9" w:rsidP="00B834E9">
      <w:pPr>
        <w:pStyle w:val="NormalWeb"/>
        <w:spacing w:before="0" w:beforeAutospacing="0" w:after="0" w:afterAutospacing="0"/>
        <w:jc w:val="center"/>
        <w:rPr>
          <w:b/>
          <w:bCs/>
          <w:color w:val="000000"/>
          <w:sz w:val="22"/>
          <w:szCs w:val="22"/>
        </w:rPr>
      </w:pPr>
    </w:p>
    <w:p w14:paraId="1011F8E2" w14:textId="77777777" w:rsidR="00B834E9" w:rsidRDefault="00B834E9" w:rsidP="00B834E9">
      <w:pPr>
        <w:pStyle w:val="NormalWeb"/>
        <w:spacing w:before="0" w:beforeAutospacing="0" w:after="0" w:afterAutospacing="0"/>
        <w:jc w:val="center"/>
        <w:rPr>
          <w:b/>
          <w:bCs/>
          <w:color w:val="000000"/>
          <w:sz w:val="22"/>
          <w:szCs w:val="22"/>
        </w:rPr>
      </w:pPr>
    </w:p>
    <w:p w14:paraId="50BB8DEF" w14:textId="77777777" w:rsidR="00B834E9" w:rsidRDefault="00B834E9" w:rsidP="00B834E9">
      <w:pPr>
        <w:pStyle w:val="NormalWeb"/>
        <w:spacing w:before="0" w:beforeAutospacing="0" w:after="0" w:afterAutospacing="0"/>
        <w:jc w:val="center"/>
        <w:rPr>
          <w:b/>
          <w:bCs/>
          <w:color w:val="000000"/>
          <w:sz w:val="22"/>
          <w:szCs w:val="22"/>
        </w:rPr>
      </w:pPr>
    </w:p>
    <w:p w14:paraId="65EC7B9C" w14:textId="1C85B69E" w:rsidR="00B834E9" w:rsidRPr="00231F56" w:rsidRDefault="00B834E9" w:rsidP="00B834E9">
      <w:pPr>
        <w:pStyle w:val="NormalWeb"/>
        <w:spacing w:before="0" w:beforeAutospacing="0" w:after="0" w:afterAutospacing="0"/>
        <w:jc w:val="center"/>
      </w:pPr>
      <w:r>
        <w:rPr>
          <w:b/>
          <w:bCs/>
          <w:color w:val="000000"/>
          <w:sz w:val="22"/>
          <w:szCs w:val="22"/>
        </w:rPr>
        <w:t>Alternate Operations d</w:t>
      </w:r>
      <w:r w:rsidRPr="00231F56">
        <w:rPr>
          <w:b/>
          <w:bCs/>
          <w:color w:val="000000"/>
          <w:sz w:val="22"/>
          <w:szCs w:val="22"/>
        </w:rPr>
        <w:t>uring Campus Closure</w:t>
      </w:r>
      <w:r>
        <w:rPr>
          <w:b/>
          <w:bCs/>
          <w:color w:val="000000"/>
          <w:sz w:val="22"/>
          <w:szCs w:val="22"/>
        </w:rPr>
        <w:t xml:space="preserve"> </w:t>
      </w:r>
    </w:p>
    <w:p w14:paraId="3C4EFDE4" w14:textId="77777777" w:rsidR="00B834E9" w:rsidRPr="00231F56" w:rsidRDefault="00B834E9" w:rsidP="00B834E9"/>
    <w:p w14:paraId="3D6EF516" w14:textId="77777777" w:rsidR="00B834E9" w:rsidRPr="00231F56" w:rsidRDefault="00B834E9" w:rsidP="00B834E9">
      <w:pPr>
        <w:pStyle w:val="NormalWeb"/>
        <w:spacing w:before="0" w:beforeAutospacing="0" w:after="0" w:afterAutospacing="0"/>
      </w:pPr>
      <w:r w:rsidRPr="00231F56">
        <w:rPr>
          <w:color w:val="000000"/>
          <w:sz w:val="22"/>
          <w:szCs w:val="22"/>
        </w:rPr>
        <w:t xml:space="preserve">In the event of an emergency or announced campus closure due to a natural disaster or pandemic, </w:t>
      </w:r>
      <w:r>
        <w:rPr>
          <w:color w:val="000000"/>
          <w:sz w:val="22"/>
          <w:szCs w:val="22"/>
        </w:rPr>
        <w:t xml:space="preserve">Texarkana College </w:t>
      </w:r>
      <w:r w:rsidRPr="00231F56">
        <w:rPr>
          <w:color w:val="222222"/>
          <w:sz w:val="22"/>
          <w:szCs w:val="22"/>
          <w:shd w:val="clear" w:color="auto" w:fill="FFFFFF"/>
        </w:rPr>
        <w:t xml:space="preserve">may </w:t>
      </w:r>
      <w:r>
        <w:rPr>
          <w:color w:val="222222"/>
          <w:sz w:val="22"/>
          <w:szCs w:val="22"/>
          <w:shd w:val="clear" w:color="auto" w:fill="FFFFFF"/>
        </w:rPr>
        <w:t xml:space="preserve">need to </w:t>
      </w:r>
      <w:r w:rsidRPr="00231F56">
        <w:rPr>
          <w:color w:val="222222"/>
          <w:sz w:val="22"/>
          <w:szCs w:val="22"/>
          <w:shd w:val="clear" w:color="auto" w:fill="FFFFFF"/>
        </w:rPr>
        <w:t>move to altered operations</w:t>
      </w:r>
      <w:r>
        <w:rPr>
          <w:color w:val="222222"/>
          <w:sz w:val="22"/>
          <w:szCs w:val="22"/>
          <w:shd w:val="clear" w:color="auto" w:fill="FFFFFF"/>
        </w:rPr>
        <w:t xml:space="preserve"> and course delivery methods</w:t>
      </w:r>
      <w:r w:rsidRPr="00231F56">
        <w:rPr>
          <w:color w:val="000000"/>
          <w:sz w:val="22"/>
          <w:szCs w:val="22"/>
        </w:rPr>
        <w:t xml:space="preserve">. During this time, Texarkana College may opt to continue delivery of instruction through methods that </w:t>
      </w:r>
      <w:proofErr w:type="gramStart"/>
      <w:r w:rsidRPr="00231F56">
        <w:rPr>
          <w:color w:val="000000"/>
          <w:sz w:val="22"/>
          <w:szCs w:val="22"/>
        </w:rPr>
        <w:t>include, but</w:t>
      </w:r>
      <w:proofErr w:type="gramEnd"/>
      <w:r w:rsidRPr="00231F56">
        <w:rPr>
          <w:color w:val="000000"/>
          <w:sz w:val="22"/>
          <w:szCs w:val="22"/>
        </w:rPr>
        <w:t xml:space="preserve"> are not limited to: online learning management system (Jenzabar or Moodle), online conferencing through TEAMS, email messaging, and/or an alternate schedule.  It is the responsibility of the student to monitor Texarkana College's website (</w:t>
      </w:r>
      <w:hyperlink r:id="rId10" w:history="1">
        <w:r w:rsidRPr="00231F56">
          <w:rPr>
            <w:rStyle w:val="Hyperlink"/>
            <w:sz w:val="22"/>
            <w:szCs w:val="22"/>
          </w:rPr>
          <w:t>www.texarkanacollege.edu</w:t>
        </w:r>
      </w:hyperlink>
      <w:r w:rsidRPr="00231F56">
        <w:rPr>
          <w:color w:val="000000"/>
          <w:sz w:val="22"/>
          <w:szCs w:val="22"/>
        </w:rPr>
        <w:t>) for instructions about continuing courses remotely, instructor email notifications on the method of delivery and course-specific communication, and Texarkana College email notifications for important general information. </w:t>
      </w:r>
    </w:p>
    <w:p w14:paraId="64BD1DFD" w14:textId="77777777" w:rsidR="00B834E9" w:rsidRPr="00231F56" w:rsidRDefault="00B834E9" w:rsidP="00B834E9">
      <w:pPr>
        <w:jc w:val="center"/>
        <w:rPr>
          <w:rFonts w:eastAsia="Times New Roman"/>
          <w:color w:val="000000"/>
        </w:rPr>
      </w:pPr>
    </w:p>
    <w:p w14:paraId="46345A50" w14:textId="77777777" w:rsidR="00B834E9" w:rsidRPr="00231F56" w:rsidRDefault="00B834E9" w:rsidP="00B834E9">
      <w:pPr>
        <w:jc w:val="center"/>
        <w:rPr>
          <w:rFonts w:eastAsia="Times New Roman"/>
          <w:color w:val="000000"/>
        </w:rPr>
      </w:pPr>
    </w:p>
    <w:p w14:paraId="61797C03" w14:textId="77777777" w:rsidR="00B834E9" w:rsidRPr="00231F56" w:rsidRDefault="00B834E9" w:rsidP="00B834E9">
      <w:pPr>
        <w:jc w:val="center"/>
        <w:rPr>
          <w:rFonts w:eastAsia="Times New Roman"/>
          <w:color w:val="000000"/>
        </w:rPr>
      </w:pPr>
    </w:p>
    <w:p w14:paraId="0C976DD6" w14:textId="77777777" w:rsidR="00B834E9" w:rsidRPr="00231F56" w:rsidRDefault="00B834E9" w:rsidP="00B834E9">
      <w:pPr>
        <w:jc w:val="center"/>
        <w:rPr>
          <w:rFonts w:eastAsia="Times New Roman"/>
          <w:color w:val="000000"/>
        </w:rPr>
      </w:pPr>
    </w:p>
    <w:p w14:paraId="285D700D" w14:textId="77777777" w:rsidR="00B834E9" w:rsidRPr="00231F56" w:rsidRDefault="00B834E9" w:rsidP="00B834E9">
      <w:pPr>
        <w:jc w:val="center"/>
        <w:rPr>
          <w:rFonts w:eastAsia="Times New Roman"/>
          <w:color w:val="000000"/>
        </w:rPr>
      </w:pPr>
    </w:p>
    <w:p w14:paraId="23A07D3D" w14:textId="77777777" w:rsidR="00B834E9" w:rsidRPr="00231F56" w:rsidRDefault="00B834E9" w:rsidP="00B834E9">
      <w:pPr>
        <w:jc w:val="center"/>
        <w:rPr>
          <w:rFonts w:eastAsia="Times New Roman"/>
          <w:color w:val="000000"/>
        </w:rPr>
      </w:pPr>
    </w:p>
    <w:p w14:paraId="5EF150D2" w14:textId="77777777" w:rsidR="00B834E9" w:rsidRPr="00231F56" w:rsidRDefault="00B834E9" w:rsidP="00B834E9">
      <w:pPr>
        <w:jc w:val="center"/>
        <w:rPr>
          <w:rFonts w:eastAsia="Times New Roman"/>
          <w:b/>
          <w:color w:val="000000"/>
        </w:rPr>
      </w:pPr>
      <w:r w:rsidRPr="00231F56">
        <w:rPr>
          <w:rFonts w:eastAsia="Times New Roman"/>
          <w:b/>
          <w:color w:val="000000"/>
        </w:rPr>
        <w:t xml:space="preserve">COVID-19 Online/Virtual Environment Instructional Commitment </w:t>
      </w:r>
    </w:p>
    <w:p w14:paraId="6AB662F3" w14:textId="77777777" w:rsidR="00B834E9" w:rsidRPr="00231F56" w:rsidRDefault="00B834E9" w:rsidP="00B834E9">
      <w:pPr>
        <w:rPr>
          <w:rFonts w:eastAsia="Times New Roman"/>
          <w:color w:val="000000"/>
        </w:rPr>
      </w:pPr>
    </w:p>
    <w:p w14:paraId="71FEFC3C" w14:textId="77777777" w:rsidR="00B834E9" w:rsidRPr="00231F56" w:rsidRDefault="00B834E9" w:rsidP="00B834E9">
      <w:pPr>
        <w:rPr>
          <w:rFonts w:eastAsia="Times New Roman"/>
          <w:color w:val="000000"/>
        </w:rPr>
      </w:pPr>
      <w:r w:rsidRPr="00231F56">
        <w:rPr>
          <w:rFonts w:eastAsia="Times New Roman"/>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w:t>
      </w:r>
      <w:r w:rsidRPr="00231F56">
        <w:rPr>
          <w:rFonts w:eastAsia="Times New Roman"/>
          <w:color w:val="000000"/>
        </w:rPr>
        <w:lastRenderedPageBreak/>
        <w:t xml:space="preserve">classes in person simultaneously. Further, circumstances associated with Covid-19 could cause the college to be forced to shift completely to an online and/or virtual delivery at any time during the semester. While </w:t>
      </w:r>
      <w:r>
        <w:rPr>
          <w:rFonts w:eastAsia="Times New Roman"/>
          <w:color w:val="000000"/>
        </w:rPr>
        <w:t xml:space="preserve">TC faculty members </w:t>
      </w:r>
      <w:r w:rsidRPr="00231F56">
        <w:rPr>
          <w:rFonts w:eastAsia="Times New Roman"/>
          <w:color w:val="000000"/>
        </w:rPr>
        <w:t>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5E1F8294" w14:textId="77777777" w:rsidR="00B834E9" w:rsidRPr="00231F56" w:rsidRDefault="00B834E9" w:rsidP="00B834E9"/>
    <w:p w14:paraId="79E16079" w14:textId="77777777" w:rsidR="00B834E9" w:rsidRPr="0010584C" w:rsidRDefault="00B834E9" w:rsidP="00B834E9">
      <w:pPr>
        <w:rPr>
          <w:rFonts w:ascii="Times New Roman" w:hAnsi="Times New Roman" w:cs="Times New Roman"/>
          <w:b/>
          <w:bCs/>
          <w:sz w:val="28"/>
          <w:szCs w:val="28"/>
          <w:u w:val="single"/>
        </w:rPr>
      </w:pPr>
      <w:r w:rsidRPr="008D3BCF">
        <w:rPr>
          <w:rFonts w:ascii="Times New Roman" w:hAnsi="Times New Roman" w:cs="Times New Roman"/>
          <w:b/>
          <w:bCs/>
          <w:sz w:val="28"/>
          <w:szCs w:val="28"/>
          <w:u w:val="single"/>
        </w:rPr>
        <w:t>Computer Requirement Policy:</w:t>
      </w:r>
    </w:p>
    <w:p w14:paraId="563EF3B2" w14:textId="77777777" w:rsidR="00B834E9" w:rsidRDefault="00B834E9" w:rsidP="00B834E9">
      <w:pPr>
        <w:pStyle w:val="NormalWeb"/>
        <w:rPr>
          <w:sz w:val="28"/>
          <w:szCs w:val="28"/>
        </w:rPr>
      </w:pPr>
      <w:r>
        <w:rPr>
          <w:sz w:val="28"/>
          <w:szCs w:val="28"/>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817E9AD" w14:textId="77777777" w:rsidR="00B834E9" w:rsidRDefault="00B834E9" w:rsidP="00B834E9">
      <w:pPr>
        <w:pStyle w:val="NormalWeb"/>
        <w:rPr>
          <w:sz w:val="28"/>
          <w:szCs w:val="28"/>
        </w:rPr>
      </w:pPr>
      <w:r>
        <w:rPr>
          <w:sz w:val="28"/>
          <w:szCs w:val="28"/>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86C6EE8" w14:textId="77777777" w:rsidR="00B834E9" w:rsidRDefault="00B834E9" w:rsidP="00B834E9">
      <w:pPr>
        <w:pStyle w:val="NormalWeb"/>
        <w:rPr>
          <w:color w:val="000000"/>
          <w:sz w:val="28"/>
          <w:szCs w:val="28"/>
        </w:rPr>
      </w:pPr>
      <w:r>
        <w:rPr>
          <w:color w:val="000000"/>
          <w:sz w:val="28"/>
          <w:szCs w:val="28"/>
        </w:rPr>
        <w:t>Computer systems requirements:</w:t>
      </w:r>
    </w:p>
    <w:p w14:paraId="52E7AB0C" w14:textId="77777777" w:rsidR="00B834E9" w:rsidRDefault="00B834E9" w:rsidP="00B834E9">
      <w:pPr>
        <w:pStyle w:val="NormalWeb"/>
        <w:numPr>
          <w:ilvl w:val="0"/>
          <w:numId w:val="6"/>
        </w:numPr>
        <w:rPr>
          <w:color w:val="000000"/>
          <w:sz w:val="28"/>
          <w:szCs w:val="28"/>
        </w:rPr>
      </w:pPr>
      <w:r>
        <w:rPr>
          <w:color w:val="000000"/>
          <w:sz w:val="28"/>
          <w:szCs w:val="28"/>
        </w:rPr>
        <w:t>Webcam, microphone, and speakers or headphones</w:t>
      </w:r>
    </w:p>
    <w:p w14:paraId="1C99D35D" w14:textId="77777777" w:rsidR="00B834E9" w:rsidRDefault="00B834E9" w:rsidP="00B834E9">
      <w:pPr>
        <w:pStyle w:val="NormalWeb"/>
        <w:numPr>
          <w:ilvl w:val="0"/>
          <w:numId w:val="6"/>
        </w:numPr>
        <w:rPr>
          <w:color w:val="000000"/>
          <w:sz w:val="28"/>
          <w:szCs w:val="28"/>
        </w:rPr>
      </w:pPr>
      <w:r>
        <w:rPr>
          <w:color w:val="000000"/>
          <w:sz w:val="28"/>
          <w:szCs w:val="28"/>
        </w:rPr>
        <w:t>Windows 10 or a recent version of Mac OS (minimum Sierra). Windows 10 S mode is not supported</w:t>
      </w:r>
    </w:p>
    <w:p w14:paraId="544E4EC1" w14:textId="77777777" w:rsidR="00B834E9" w:rsidRDefault="00B834E9" w:rsidP="00B834E9">
      <w:pPr>
        <w:pStyle w:val="NormalWeb"/>
        <w:numPr>
          <w:ilvl w:val="0"/>
          <w:numId w:val="6"/>
        </w:numPr>
        <w:rPr>
          <w:color w:val="000000"/>
          <w:sz w:val="28"/>
          <w:szCs w:val="28"/>
        </w:rPr>
      </w:pPr>
      <w:r>
        <w:rPr>
          <w:color w:val="000000"/>
          <w:sz w:val="28"/>
          <w:szCs w:val="28"/>
        </w:rPr>
        <w:t>Hardware capable of running Microsoft Teams (free download) and supports multi-media playback</w:t>
      </w:r>
    </w:p>
    <w:p w14:paraId="5B303640" w14:textId="77777777" w:rsidR="00B834E9" w:rsidRDefault="00B834E9" w:rsidP="00B834E9">
      <w:pPr>
        <w:pStyle w:val="NormalWeb"/>
        <w:numPr>
          <w:ilvl w:val="0"/>
          <w:numId w:val="6"/>
        </w:numPr>
        <w:rPr>
          <w:color w:val="000000"/>
          <w:sz w:val="28"/>
          <w:szCs w:val="28"/>
        </w:rPr>
      </w:pPr>
      <w:r>
        <w:rPr>
          <w:color w:val="000000"/>
          <w:sz w:val="28"/>
          <w:szCs w:val="28"/>
        </w:rPr>
        <w:t>Support for Chrome or Microsoft Edge – Note: Firefox, Safari, or other browsers may not work on all TC applications</w:t>
      </w:r>
    </w:p>
    <w:p w14:paraId="639E23EB" w14:textId="77777777" w:rsidR="00B834E9" w:rsidRDefault="00B834E9" w:rsidP="00B834E9">
      <w:pPr>
        <w:pStyle w:val="NormalWeb"/>
        <w:numPr>
          <w:ilvl w:val="0"/>
          <w:numId w:val="6"/>
        </w:numPr>
        <w:rPr>
          <w:color w:val="000000"/>
          <w:sz w:val="28"/>
          <w:szCs w:val="28"/>
        </w:rPr>
      </w:pPr>
      <w:r>
        <w:rPr>
          <w:color w:val="000000"/>
          <w:sz w:val="28"/>
          <w:szCs w:val="28"/>
        </w:rPr>
        <w:t>Able to run Microsoft Office which will be provided free to TC students</w:t>
      </w:r>
    </w:p>
    <w:p w14:paraId="44D4D313" w14:textId="77777777" w:rsidR="00B834E9" w:rsidRDefault="00B834E9" w:rsidP="00B834E9">
      <w:pPr>
        <w:pStyle w:val="NormalWeb"/>
        <w:numPr>
          <w:ilvl w:val="0"/>
          <w:numId w:val="6"/>
        </w:numPr>
        <w:rPr>
          <w:color w:val="000000"/>
          <w:sz w:val="28"/>
          <w:szCs w:val="28"/>
        </w:rPr>
      </w:pPr>
      <w:r>
        <w:rPr>
          <w:color w:val="000000"/>
          <w:sz w:val="28"/>
          <w:szCs w:val="28"/>
        </w:rPr>
        <w:t>Adobe Reader or another PDF viewer</w:t>
      </w:r>
    </w:p>
    <w:p w14:paraId="33B25E8A" w14:textId="77777777" w:rsidR="00B834E9" w:rsidRDefault="00B834E9" w:rsidP="00B834E9">
      <w:pPr>
        <w:pStyle w:val="NormalWeb"/>
        <w:numPr>
          <w:ilvl w:val="0"/>
          <w:numId w:val="6"/>
        </w:numPr>
        <w:rPr>
          <w:color w:val="000000"/>
          <w:sz w:val="28"/>
          <w:szCs w:val="28"/>
        </w:rPr>
      </w:pPr>
      <w:r>
        <w:rPr>
          <w:color w:val="000000"/>
          <w:sz w:val="28"/>
          <w:szCs w:val="28"/>
        </w:rPr>
        <w:t>Antivirus software such as Windows Defender or another 3</w:t>
      </w:r>
      <w:r w:rsidRPr="00AC181A">
        <w:rPr>
          <w:color w:val="000000"/>
          <w:sz w:val="28"/>
          <w:szCs w:val="28"/>
          <w:vertAlign w:val="superscript"/>
        </w:rPr>
        <w:t>rd</w:t>
      </w:r>
      <w:r>
        <w:rPr>
          <w:color w:val="000000"/>
          <w:sz w:val="28"/>
          <w:szCs w:val="28"/>
        </w:rPr>
        <w:t xml:space="preserve"> party anti-virus solution</w:t>
      </w:r>
    </w:p>
    <w:p w14:paraId="5CE1976B" w14:textId="77777777" w:rsidR="00B834E9" w:rsidRDefault="00B834E9" w:rsidP="00B834E9">
      <w:pPr>
        <w:pStyle w:val="NormalWeb"/>
        <w:numPr>
          <w:ilvl w:val="0"/>
          <w:numId w:val="6"/>
        </w:numPr>
        <w:rPr>
          <w:color w:val="000000"/>
          <w:sz w:val="28"/>
          <w:szCs w:val="28"/>
        </w:rPr>
      </w:pPr>
      <w:r>
        <w:rPr>
          <w:color w:val="000000"/>
          <w:sz w:val="28"/>
          <w:szCs w:val="28"/>
        </w:rPr>
        <w:t xml:space="preserve">The </w:t>
      </w:r>
      <w:proofErr w:type="spellStart"/>
      <w:r>
        <w:rPr>
          <w:color w:val="000000"/>
          <w:sz w:val="28"/>
          <w:szCs w:val="28"/>
        </w:rPr>
        <w:t>Respondus</w:t>
      </w:r>
      <w:proofErr w:type="spellEnd"/>
      <w:r>
        <w:rPr>
          <w:color w:val="000000"/>
          <w:sz w:val="28"/>
          <w:szCs w:val="28"/>
        </w:rPr>
        <w:t xml:space="preserve"> Lockdown browser is used for taking tests; therefore, the system must be capable of running this software. Most newer systems that meet other specifications should work.</w:t>
      </w:r>
    </w:p>
    <w:p w14:paraId="557AC20E" w14:textId="77777777" w:rsidR="00B834E9" w:rsidRDefault="00B834E9" w:rsidP="00B834E9">
      <w:pPr>
        <w:pStyle w:val="NormalWeb"/>
        <w:rPr>
          <w:color w:val="000000"/>
          <w:sz w:val="28"/>
          <w:szCs w:val="28"/>
        </w:rPr>
      </w:pPr>
      <w:r>
        <w:rPr>
          <w:color w:val="000000"/>
          <w:sz w:val="28"/>
          <w:szCs w:val="28"/>
        </w:rPr>
        <w:lastRenderedPageBreak/>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1737949" w14:textId="77777777" w:rsidR="00B834E9" w:rsidRDefault="00B834E9" w:rsidP="00B834E9">
      <w:pPr>
        <w:pStyle w:val="NormalWeb"/>
        <w:rPr>
          <w:color w:val="000000"/>
          <w:sz w:val="28"/>
          <w:szCs w:val="28"/>
        </w:rPr>
      </w:pPr>
      <w:r w:rsidRPr="00D506BB">
        <w:rPr>
          <w:color w:val="000000"/>
          <w:sz w:val="28"/>
          <w:szCs w:val="28"/>
        </w:rPr>
        <w:t xml:space="preserve">A list of </w:t>
      </w:r>
      <w:r>
        <w:rPr>
          <w:color w:val="000000"/>
          <w:sz w:val="28"/>
          <w:szCs w:val="28"/>
        </w:rPr>
        <w:t>I</w:t>
      </w:r>
      <w:r w:rsidRPr="00D506BB">
        <w:rPr>
          <w:color w:val="000000"/>
          <w:sz w:val="28"/>
          <w:szCs w:val="28"/>
        </w:rPr>
        <w:t xml:space="preserve">nternet service providers can be found on the TC </w:t>
      </w:r>
      <w:r>
        <w:rPr>
          <w:color w:val="000000"/>
          <w:sz w:val="28"/>
          <w:szCs w:val="28"/>
        </w:rPr>
        <w:t>w</w:t>
      </w:r>
      <w:r w:rsidRPr="00D506BB">
        <w:rPr>
          <w:color w:val="000000"/>
          <w:sz w:val="28"/>
          <w:szCs w:val="28"/>
        </w:rPr>
        <w:t xml:space="preserve">ebsite at: </w:t>
      </w:r>
      <w:hyperlink r:id="rId11" w:history="1">
        <w:r w:rsidRPr="00E4767A">
          <w:rPr>
            <w:rStyle w:val="Hyperlink"/>
            <w:sz w:val="28"/>
            <w:szCs w:val="28"/>
          </w:rPr>
          <w:t>https://www.texarkanacollege.edu/coronavirus/</w:t>
        </w:r>
      </w:hyperlink>
      <w:r w:rsidRPr="00EB2F34">
        <w:t>.</w:t>
      </w:r>
    </w:p>
    <w:p w14:paraId="2600DC6F" w14:textId="77777777" w:rsidR="00B834E9" w:rsidRDefault="00B834E9" w:rsidP="00B834E9">
      <w:pPr>
        <w:pStyle w:val="NormalWeb"/>
        <w:rPr>
          <w:color w:val="000000"/>
          <w:sz w:val="28"/>
          <w:szCs w:val="28"/>
        </w:rPr>
      </w:pPr>
    </w:p>
    <w:p w14:paraId="0A154BEB" w14:textId="77777777" w:rsidR="00B834E9" w:rsidRPr="00231F56" w:rsidRDefault="00B834E9" w:rsidP="00B834E9"/>
    <w:p w14:paraId="1BA00BA9" w14:textId="77777777" w:rsidR="00132D08" w:rsidRDefault="00132D08" w:rsidP="00F65C9C">
      <w:pPr>
        <w:jc w:val="both"/>
        <w:rPr>
          <w:rFonts w:ascii="Calisto MT" w:hAnsi="Calisto MT" w:cs="Arial"/>
          <w:sz w:val="20"/>
          <w:szCs w:val="20"/>
        </w:rPr>
      </w:pPr>
    </w:p>
    <w:p w14:paraId="65EC044B" w14:textId="77777777" w:rsidR="00132D08" w:rsidRDefault="00132D08" w:rsidP="00F65C9C">
      <w:pPr>
        <w:jc w:val="both"/>
        <w:rPr>
          <w:rFonts w:ascii="Calisto MT" w:hAnsi="Calisto MT" w:cs="Arial"/>
          <w:sz w:val="20"/>
          <w:szCs w:val="20"/>
        </w:rPr>
      </w:pPr>
    </w:p>
    <w:p w14:paraId="2A6DB067" w14:textId="77777777" w:rsidR="00132D08" w:rsidRDefault="00132D08" w:rsidP="00F65C9C">
      <w:pPr>
        <w:jc w:val="both"/>
        <w:rPr>
          <w:rFonts w:ascii="Calisto MT" w:hAnsi="Calisto MT" w:cs="Arial"/>
          <w:sz w:val="20"/>
          <w:szCs w:val="20"/>
        </w:rPr>
      </w:pPr>
    </w:p>
    <w:p w14:paraId="4D151C42" w14:textId="77777777" w:rsidR="00132D08" w:rsidRDefault="00132D08" w:rsidP="00F65C9C">
      <w:pPr>
        <w:jc w:val="both"/>
        <w:rPr>
          <w:rFonts w:ascii="Calisto MT" w:hAnsi="Calisto MT" w:cs="Arial"/>
          <w:sz w:val="20"/>
          <w:szCs w:val="20"/>
        </w:rPr>
      </w:pPr>
    </w:p>
    <w:p w14:paraId="3DE9FCB3" w14:textId="77777777" w:rsidR="00132D08" w:rsidRDefault="00132D08" w:rsidP="00F65C9C">
      <w:pPr>
        <w:jc w:val="both"/>
        <w:rPr>
          <w:rFonts w:ascii="Calisto MT" w:hAnsi="Calisto MT" w:cs="Arial"/>
          <w:sz w:val="20"/>
          <w:szCs w:val="20"/>
        </w:rPr>
      </w:pPr>
    </w:p>
    <w:p w14:paraId="54902802" w14:textId="77777777" w:rsidR="00132D08" w:rsidRDefault="00132D08" w:rsidP="00F65C9C">
      <w:pPr>
        <w:jc w:val="both"/>
        <w:rPr>
          <w:rFonts w:ascii="Calisto MT" w:hAnsi="Calisto MT" w:cs="Arial"/>
          <w:sz w:val="20"/>
          <w:szCs w:val="20"/>
        </w:rPr>
      </w:pPr>
    </w:p>
    <w:p w14:paraId="395BAB6B" w14:textId="77777777" w:rsidR="00132D08" w:rsidRDefault="00132D08" w:rsidP="00F65C9C">
      <w:pPr>
        <w:jc w:val="both"/>
        <w:rPr>
          <w:rFonts w:ascii="Calisto MT" w:hAnsi="Calisto MT" w:cs="Arial"/>
          <w:sz w:val="20"/>
          <w:szCs w:val="20"/>
        </w:rPr>
      </w:pPr>
    </w:p>
    <w:p w14:paraId="0CCC07C8" w14:textId="77777777" w:rsidR="00132D08" w:rsidRDefault="00132D08" w:rsidP="00F65C9C">
      <w:pPr>
        <w:jc w:val="both"/>
        <w:rPr>
          <w:rFonts w:ascii="Calisto MT" w:hAnsi="Calisto MT" w:cs="Arial"/>
          <w:sz w:val="20"/>
          <w:szCs w:val="20"/>
        </w:rPr>
      </w:pPr>
    </w:p>
    <w:p w14:paraId="0A534A51" w14:textId="77777777" w:rsidR="00132D08" w:rsidRDefault="00132D08" w:rsidP="00F65C9C">
      <w:pPr>
        <w:jc w:val="both"/>
        <w:rPr>
          <w:rFonts w:ascii="Calisto MT" w:hAnsi="Calisto MT" w:cs="Arial"/>
          <w:sz w:val="20"/>
          <w:szCs w:val="20"/>
        </w:rPr>
      </w:pPr>
    </w:p>
    <w:p w14:paraId="3856C3EB" w14:textId="77777777" w:rsidR="00132D08" w:rsidRDefault="00132D08" w:rsidP="00F65C9C">
      <w:pPr>
        <w:jc w:val="both"/>
        <w:rPr>
          <w:rFonts w:ascii="Calisto MT" w:hAnsi="Calisto MT" w:cs="Arial"/>
          <w:sz w:val="20"/>
          <w:szCs w:val="20"/>
        </w:rPr>
      </w:pPr>
    </w:p>
    <w:p w14:paraId="73A6D493" w14:textId="77777777" w:rsidR="00132D08" w:rsidRDefault="00132D08" w:rsidP="00F65C9C">
      <w:pPr>
        <w:jc w:val="both"/>
        <w:rPr>
          <w:rFonts w:ascii="Calisto MT" w:hAnsi="Calisto MT" w:cs="Arial"/>
          <w:sz w:val="20"/>
          <w:szCs w:val="20"/>
        </w:rPr>
      </w:pPr>
    </w:p>
    <w:p w14:paraId="6236132C" w14:textId="77777777" w:rsidR="00132D08" w:rsidRDefault="00132D08" w:rsidP="00F65C9C">
      <w:pPr>
        <w:jc w:val="both"/>
        <w:rPr>
          <w:rFonts w:ascii="Calisto MT" w:hAnsi="Calisto MT" w:cs="Arial"/>
          <w:sz w:val="20"/>
          <w:szCs w:val="20"/>
        </w:rPr>
      </w:pPr>
    </w:p>
    <w:sectPr w:rsidR="00132D08" w:rsidSect="009F5626">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276A" w14:textId="77777777" w:rsidR="0046582E" w:rsidRDefault="0046582E">
      <w:r>
        <w:separator/>
      </w:r>
    </w:p>
  </w:endnote>
  <w:endnote w:type="continuationSeparator" w:id="0">
    <w:p w14:paraId="72626F32" w14:textId="77777777" w:rsidR="0046582E" w:rsidRDefault="0046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AB4C" w14:textId="77777777" w:rsidR="0046582E" w:rsidRDefault="0046582E">
      <w:r>
        <w:separator/>
      </w:r>
    </w:p>
  </w:footnote>
  <w:footnote w:type="continuationSeparator" w:id="0">
    <w:p w14:paraId="1EC07322" w14:textId="77777777" w:rsidR="0046582E" w:rsidRDefault="0046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21D6" w14:textId="77777777" w:rsidR="00B64499" w:rsidRDefault="00264F92">
    <w:pPr>
      <w:pStyle w:val="Header"/>
    </w:pPr>
    <w:r>
      <w:rPr>
        <w:noProof/>
      </w:rPr>
      <w:drawing>
        <wp:inline distT="0" distB="0" distL="0" distR="0" wp14:anchorId="29A8655A" wp14:editId="3C44F1A8">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E7F"/>
    <w:multiLevelType w:val="hybridMultilevel"/>
    <w:tmpl w:val="D1380A32"/>
    <w:lvl w:ilvl="0" w:tplc="8B5A8146">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53651FA">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5AE4C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024EC74">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E4E3A">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FA426A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986EB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F5205A6">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60B31C">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40582C"/>
    <w:multiLevelType w:val="hybridMultilevel"/>
    <w:tmpl w:val="C86A1DF8"/>
    <w:lvl w:ilvl="0" w:tplc="BDA63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B7F81"/>
    <w:multiLevelType w:val="hybridMultilevel"/>
    <w:tmpl w:val="736443B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1E9D2D7B"/>
    <w:multiLevelType w:val="hybridMultilevel"/>
    <w:tmpl w:val="F7C02C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46FB7"/>
    <w:multiLevelType w:val="hybridMultilevel"/>
    <w:tmpl w:val="11BEFE8C"/>
    <w:lvl w:ilvl="0" w:tplc="DB14229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890407">
    <w:abstractNumId w:val="3"/>
  </w:num>
  <w:num w:numId="2" w16cid:durableId="703556710">
    <w:abstractNumId w:val="5"/>
  </w:num>
  <w:num w:numId="3" w16cid:durableId="1249999095">
    <w:abstractNumId w:val="1"/>
  </w:num>
  <w:num w:numId="4" w16cid:durableId="2129817357">
    <w:abstractNumId w:val="2"/>
  </w:num>
  <w:num w:numId="5" w16cid:durableId="361639111">
    <w:abstractNumId w:val="0"/>
  </w:num>
  <w:num w:numId="6" w16cid:durableId="1247113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9C"/>
    <w:rsid w:val="00022358"/>
    <w:rsid w:val="0006154B"/>
    <w:rsid w:val="00071ED0"/>
    <w:rsid w:val="000F072E"/>
    <w:rsid w:val="00132D08"/>
    <w:rsid w:val="00174782"/>
    <w:rsid w:val="00190F63"/>
    <w:rsid w:val="00234D94"/>
    <w:rsid w:val="00264F92"/>
    <w:rsid w:val="00266C98"/>
    <w:rsid w:val="002B3594"/>
    <w:rsid w:val="002E4D8D"/>
    <w:rsid w:val="003015E4"/>
    <w:rsid w:val="00431370"/>
    <w:rsid w:val="0046582E"/>
    <w:rsid w:val="004D7C00"/>
    <w:rsid w:val="0058597E"/>
    <w:rsid w:val="005C32C0"/>
    <w:rsid w:val="005D3DFC"/>
    <w:rsid w:val="00630DA7"/>
    <w:rsid w:val="006C49BD"/>
    <w:rsid w:val="006F21FD"/>
    <w:rsid w:val="00784FB5"/>
    <w:rsid w:val="0079484C"/>
    <w:rsid w:val="008028A2"/>
    <w:rsid w:val="008079BB"/>
    <w:rsid w:val="008109A8"/>
    <w:rsid w:val="008D6CE2"/>
    <w:rsid w:val="008E76C4"/>
    <w:rsid w:val="009946CD"/>
    <w:rsid w:val="009A56D4"/>
    <w:rsid w:val="009C2BEF"/>
    <w:rsid w:val="009D614F"/>
    <w:rsid w:val="00A323EF"/>
    <w:rsid w:val="00A43D32"/>
    <w:rsid w:val="00A94638"/>
    <w:rsid w:val="00B64499"/>
    <w:rsid w:val="00B834E9"/>
    <w:rsid w:val="00BE6FFC"/>
    <w:rsid w:val="00C32B5B"/>
    <w:rsid w:val="00D31414"/>
    <w:rsid w:val="00DF483F"/>
    <w:rsid w:val="00E83ECB"/>
    <w:rsid w:val="00EB0841"/>
    <w:rsid w:val="00F65C9C"/>
    <w:rsid w:val="00FC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D45E"/>
  <w15:chartTrackingRefBased/>
  <w15:docId w15:val="{27CB03F7-0811-4241-AA12-5D7BBA61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9C"/>
    <w:pPr>
      <w:spacing w:after="0" w:line="240" w:lineRule="auto"/>
    </w:pPr>
    <w:rPr>
      <w:rFonts w:eastAsiaTheme="minorEastAsia"/>
      <w:sz w:val="24"/>
      <w:szCs w:val="24"/>
    </w:rPr>
  </w:style>
  <w:style w:type="paragraph" w:styleId="Heading1">
    <w:name w:val="heading 1"/>
    <w:next w:val="Normal"/>
    <w:link w:val="Heading1Char"/>
    <w:uiPriority w:val="9"/>
    <w:unhideWhenUsed/>
    <w:qFormat/>
    <w:rsid w:val="008E76C4"/>
    <w:pPr>
      <w:keepNext/>
      <w:keepLines/>
      <w:spacing w:after="0"/>
      <w:ind w:left="10" w:hanging="10"/>
      <w:outlineLvl w:val="0"/>
    </w:pPr>
    <w:rPr>
      <w:rFonts w:ascii="Calisto MT" w:eastAsia="Calisto MT" w:hAnsi="Calisto MT" w:cs="Calisto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C9C"/>
    <w:pPr>
      <w:tabs>
        <w:tab w:val="center" w:pos="4320"/>
        <w:tab w:val="right" w:pos="8640"/>
      </w:tabs>
    </w:pPr>
  </w:style>
  <w:style w:type="character" w:customStyle="1" w:styleId="HeaderChar">
    <w:name w:val="Header Char"/>
    <w:basedOn w:val="DefaultParagraphFont"/>
    <w:link w:val="Header"/>
    <w:uiPriority w:val="99"/>
    <w:rsid w:val="00F65C9C"/>
    <w:rPr>
      <w:rFonts w:eastAsiaTheme="minorEastAsia"/>
      <w:sz w:val="24"/>
      <w:szCs w:val="24"/>
    </w:rPr>
  </w:style>
  <w:style w:type="table" w:styleId="TableGrid">
    <w:name w:val="Table Grid"/>
    <w:basedOn w:val="TableNormal"/>
    <w:uiPriority w:val="39"/>
    <w:rsid w:val="00F6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F65C9C"/>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65C9C"/>
    <w:rPr>
      <w:rFonts w:cs="Helvetica 45 Light"/>
      <w:color w:val="000000"/>
      <w:sz w:val="18"/>
      <w:szCs w:val="18"/>
    </w:rPr>
  </w:style>
  <w:style w:type="character" w:styleId="Hyperlink">
    <w:name w:val="Hyperlink"/>
    <w:basedOn w:val="DefaultParagraphFont"/>
    <w:unhideWhenUsed/>
    <w:rsid w:val="00F65C9C"/>
    <w:rPr>
      <w:color w:val="0563C1" w:themeColor="hyperlink"/>
      <w:u w:val="single"/>
    </w:rPr>
  </w:style>
  <w:style w:type="paragraph" w:styleId="ListParagraph">
    <w:name w:val="List Paragraph"/>
    <w:basedOn w:val="Normal"/>
    <w:uiPriority w:val="34"/>
    <w:qFormat/>
    <w:rsid w:val="00F65C9C"/>
    <w:pPr>
      <w:ind w:left="720"/>
      <w:contextualSpacing/>
    </w:pPr>
    <w:rPr>
      <w:rFonts w:ascii="Arial" w:eastAsia="Times New Roman" w:hAnsi="Arial" w:cs="Times New Roman"/>
    </w:rPr>
  </w:style>
  <w:style w:type="paragraph" w:styleId="BalloonText">
    <w:name w:val="Balloon Text"/>
    <w:basedOn w:val="Normal"/>
    <w:link w:val="BalloonTextChar"/>
    <w:uiPriority w:val="99"/>
    <w:semiHidden/>
    <w:unhideWhenUsed/>
    <w:rsid w:val="008D6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CE2"/>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8E76C4"/>
    <w:rPr>
      <w:rFonts w:ascii="Calisto MT" w:eastAsia="Calisto MT" w:hAnsi="Calisto MT" w:cs="Calisto MT"/>
      <w:b/>
      <w:color w:val="000000"/>
      <w:sz w:val="24"/>
    </w:rPr>
  </w:style>
  <w:style w:type="paragraph" w:styleId="NormalWeb">
    <w:name w:val="Normal (Web)"/>
    <w:basedOn w:val="Normal"/>
    <w:uiPriority w:val="99"/>
    <w:semiHidden/>
    <w:unhideWhenUsed/>
    <w:rsid w:val="00B834E9"/>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helpdesk/topic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xarkanacollege.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coronavirus/" TargetMode="Externa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texarkanacolleg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Denise H.</dc:creator>
  <cp:keywords/>
  <dc:description/>
  <cp:lastModifiedBy>Denise Johnson</cp:lastModifiedBy>
  <cp:revision>2</cp:revision>
  <cp:lastPrinted>2015-08-24T15:00:00Z</cp:lastPrinted>
  <dcterms:created xsi:type="dcterms:W3CDTF">2023-08-17T17:55:00Z</dcterms:created>
  <dcterms:modified xsi:type="dcterms:W3CDTF">2023-08-17T17:55:00Z</dcterms:modified>
</cp:coreProperties>
</file>