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FB" w:rsidRDefault="004B2CFB" w:rsidP="004B2CFB">
      <w:pPr>
        <w:rPr>
          <w:b/>
        </w:rPr>
      </w:pPr>
    </w:p>
    <w:p w:rsidR="004B2CFB" w:rsidRDefault="004B2CFB" w:rsidP="004B2CFB">
      <w:pPr>
        <w:rPr>
          <w:b/>
        </w:rPr>
      </w:pPr>
    </w:p>
    <w:p w:rsidR="00077842" w:rsidRPr="001773B7" w:rsidRDefault="004B2CFB" w:rsidP="00077842">
      <w:pPr>
        <w:rPr>
          <w:color w:val="FF0000"/>
        </w:rPr>
      </w:pPr>
      <w:r w:rsidRPr="00A86C21">
        <w:rPr>
          <w:b/>
        </w:rPr>
        <w:t>Syllabus:</w:t>
      </w:r>
      <w:r>
        <w:t xml:space="preserve"> </w:t>
      </w:r>
      <w:r w:rsidR="0071067B">
        <w:t>Child</w:t>
      </w:r>
      <w:r w:rsidR="00C11FD9">
        <w:t xml:space="preserve"> Development</w:t>
      </w:r>
      <w:r w:rsidR="00077842">
        <w:tab/>
      </w:r>
      <w:r w:rsidR="00077842">
        <w:tab/>
      </w:r>
      <w:r w:rsidR="00077842">
        <w:tab/>
      </w:r>
      <w:r w:rsidR="00077842">
        <w:tab/>
      </w:r>
      <w:r w:rsidR="00077842">
        <w:tab/>
      </w:r>
      <w:r w:rsidR="00077842" w:rsidRPr="00A86C21">
        <w:rPr>
          <w:b/>
        </w:rPr>
        <w:t>Instructor Information</w:t>
      </w:r>
    </w:p>
    <w:p w:rsidR="00077842" w:rsidRDefault="004B2CFB" w:rsidP="00077842">
      <w:r w:rsidRPr="00A86C21">
        <w:rPr>
          <w:b/>
        </w:rPr>
        <w:t>Course Number:</w:t>
      </w:r>
      <w:r>
        <w:t xml:space="preserve">  </w:t>
      </w:r>
      <w:r w:rsidR="00B20DA6">
        <w:t>PSYC 2308</w:t>
      </w:r>
      <w:r w:rsidR="00077842">
        <w:tab/>
      </w:r>
      <w:r w:rsidR="00077842">
        <w:tab/>
      </w:r>
      <w:r w:rsidR="00077842">
        <w:tab/>
      </w:r>
      <w:r w:rsidR="00077842">
        <w:tab/>
      </w:r>
      <w:r w:rsidR="00C11FD9">
        <w:tab/>
      </w:r>
      <w:r w:rsidR="00077842">
        <w:t xml:space="preserve">Name: </w:t>
      </w:r>
      <w:r w:rsidR="00F6570F">
        <w:t>Maurice Oldham</w:t>
      </w:r>
    </w:p>
    <w:p w:rsidR="00B04BBF" w:rsidRDefault="00C11FD9" w:rsidP="004B2CFB">
      <w:r w:rsidRPr="00C11FD9">
        <w:rPr>
          <w:b/>
        </w:rPr>
        <w:t>Semester:</w:t>
      </w:r>
      <w:r w:rsidRPr="00C11FD9">
        <w:t xml:space="preserve">  </w:t>
      </w:r>
      <w:r w:rsidR="00E8551C">
        <w:t>Fall 2015</w:t>
      </w:r>
      <w:r w:rsidRPr="00C11FD9">
        <w:tab/>
      </w:r>
      <w:r w:rsidR="00B04BBF">
        <w:tab/>
      </w:r>
      <w:r w:rsidR="00077842">
        <w:tab/>
      </w:r>
      <w:r w:rsidR="00077842">
        <w:tab/>
      </w:r>
      <w:r w:rsidR="00077842">
        <w:tab/>
      </w:r>
      <w:r>
        <w:tab/>
      </w:r>
      <w:r w:rsidR="00077842">
        <w:t xml:space="preserve">Room: </w:t>
      </w:r>
      <w:r w:rsidR="007033D7">
        <w:t>55</w:t>
      </w:r>
      <w:r w:rsidR="00077842">
        <w:tab/>
      </w:r>
    </w:p>
    <w:p w:rsidR="00C11FD9" w:rsidRDefault="00077842" w:rsidP="004B2CFB">
      <w:r>
        <w:tab/>
      </w:r>
      <w:r>
        <w:tab/>
      </w:r>
      <w:r>
        <w:tab/>
      </w:r>
      <w:r>
        <w:tab/>
      </w:r>
      <w:r w:rsidR="00C11FD9">
        <w:tab/>
      </w:r>
      <w:r w:rsidR="00C11FD9">
        <w:tab/>
      </w:r>
      <w:r w:rsidR="00C11FD9">
        <w:tab/>
      </w:r>
      <w:r w:rsidR="00C11FD9">
        <w:tab/>
      </w:r>
      <w:r w:rsidR="00C11FD9">
        <w:tab/>
      </w:r>
      <w:r>
        <w:t>Telephone: 903.794.3891 20</w:t>
      </w:r>
      <w:r w:rsidR="007033D7">
        <w:t>55</w:t>
      </w:r>
      <w:r>
        <w:br/>
      </w:r>
      <w:r>
        <w:tab/>
      </w:r>
      <w:r>
        <w:tab/>
      </w:r>
      <w:r>
        <w:tab/>
      </w:r>
      <w:r>
        <w:tab/>
      </w:r>
      <w:r>
        <w:tab/>
      </w:r>
      <w:r>
        <w:tab/>
      </w:r>
      <w:r>
        <w:tab/>
      </w:r>
      <w:r>
        <w:tab/>
      </w:r>
      <w:r>
        <w:tab/>
        <w:t xml:space="preserve">E-mail: </w:t>
      </w:r>
      <w:hyperlink r:id="rId9" w:history="1">
        <w:r w:rsidR="00E8551C" w:rsidRPr="0071688B">
          <w:rPr>
            <w:rStyle w:val="Hyperlink"/>
          </w:rPr>
          <w:t>Maurice.oldham@txkisd.net</w:t>
        </w:r>
      </w:hyperlink>
    </w:p>
    <w:p w:rsidR="007033D7" w:rsidRDefault="004B2CFB" w:rsidP="004B2CFB">
      <w:r>
        <w:tab/>
      </w:r>
    </w:p>
    <w:p w:rsidR="00B04BBF" w:rsidRPr="00B04BBF" w:rsidRDefault="004B2CFB" w:rsidP="00B04BBF">
      <w:r w:rsidRPr="00A86C21">
        <w:rPr>
          <w:b/>
        </w:rPr>
        <w:t>Textboo</w:t>
      </w:r>
      <w:r w:rsidR="00B04BBF" w:rsidRPr="00A86C21">
        <w:rPr>
          <w:b/>
        </w:rPr>
        <w:t>k Information</w:t>
      </w:r>
      <w:r w:rsidR="00696863">
        <w:rPr>
          <w:b/>
        </w:rPr>
        <w:t>:</w:t>
      </w:r>
      <w:r w:rsidR="00B04BBF">
        <w:rPr>
          <w:sz w:val="20"/>
          <w:szCs w:val="20"/>
        </w:rPr>
        <w:t xml:space="preserve">  </w:t>
      </w:r>
      <w:r w:rsidR="004776AB">
        <w:t>Arnett, Jeffrey J and Maynard, Ashley E.</w:t>
      </w:r>
      <w:r w:rsidR="00B04BBF" w:rsidRPr="00B04BBF">
        <w:t xml:space="preserve">, </w:t>
      </w:r>
      <w:r w:rsidR="004776AB" w:rsidRPr="004776AB">
        <w:rPr>
          <w:i/>
        </w:rPr>
        <w:t>Child Development</w:t>
      </w:r>
      <w:r w:rsidR="00B04BBF" w:rsidRPr="00B04BBF">
        <w:t xml:space="preserve">, </w:t>
      </w:r>
      <w:r w:rsidR="00C11FD9">
        <w:t>Pearson</w:t>
      </w:r>
      <w:r w:rsidR="00B04BBF" w:rsidRPr="00B04BBF">
        <w:t>, 20</w:t>
      </w:r>
      <w:r w:rsidR="00C11FD9">
        <w:t>1</w:t>
      </w:r>
      <w:r w:rsidR="004776AB">
        <w:t>3</w:t>
      </w:r>
      <w:r w:rsidR="00B04BBF" w:rsidRPr="00B04BBF">
        <w:t>.</w:t>
      </w:r>
    </w:p>
    <w:p w:rsidR="00917FC4" w:rsidRDefault="00917FC4" w:rsidP="00B04BBF">
      <w:pPr>
        <w:rPr>
          <w:b/>
          <w:bCs/>
        </w:rPr>
      </w:pPr>
    </w:p>
    <w:p w:rsidR="00C11FD9" w:rsidRDefault="00B04BBF" w:rsidP="00B04BBF">
      <w:r w:rsidRPr="00917FC4">
        <w:rPr>
          <w:b/>
          <w:bCs/>
        </w:rPr>
        <w:t>Course Description</w:t>
      </w:r>
      <w:r w:rsidRPr="00917FC4">
        <w:t xml:space="preserve">: </w:t>
      </w:r>
      <w:r w:rsidR="00C46AA4">
        <w:t>Child</w:t>
      </w:r>
      <w:r w:rsidR="00C11FD9" w:rsidRPr="00C11FD9">
        <w:t xml:space="preserve"> Development will include a comprehensive study of the growth and maturation of human beings</w:t>
      </w:r>
      <w:r w:rsidR="00C46AA4">
        <w:t xml:space="preserve"> from birth until age eight</w:t>
      </w:r>
      <w:r w:rsidR="00C11FD9" w:rsidRPr="00C11FD9">
        <w:t>.</w:t>
      </w:r>
    </w:p>
    <w:p w:rsidR="00B04BBF" w:rsidRPr="00917FC4" w:rsidRDefault="00B04BBF" w:rsidP="00B04BBF">
      <w:r w:rsidRPr="00917FC4">
        <w:t> </w:t>
      </w:r>
    </w:p>
    <w:p w:rsidR="00C11FD9" w:rsidRDefault="00B04BBF" w:rsidP="00C11FD9">
      <w:r w:rsidRPr="0087625D">
        <w:rPr>
          <w:b/>
          <w:bCs/>
        </w:rPr>
        <w:t>Course Objective</w:t>
      </w:r>
      <w:r w:rsidRPr="0087625D">
        <w:t xml:space="preserve">:  </w:t>
      </w:r>
      <w:r w:rsidR="00C11FD9">
        <w:t>To understand the appropriate application of psychological principles in daily life.</w:t>
      </w:r>
    </w:p>
    <w:p w:rsidR="00C11FD9" w:rsidRDefault="00C11FD9" w:rsidP="00C11FD9">
      <w:r>
        <w:t>Develop personal awareness, from the lifespan perspective - including awareness of values and character, as well as current and future goals.</w:t>
      </w:r>
    </w:p>
    <w:p w:rsidR="00C11FD9" w:rsidRDefault="00C11FD9" w:rsidP="00C11FD9"/>
    <w:p w:rsidR="00C11FD9" w:rsidRDefault="00C11FD9" w:rsidP="00C11FD9">
      <w:r w:rsidRPr="00C11FD9">
        <w:rPr>
          <w:b/>
        </w:rPr>
        <w:t>Social and Behavioral Sciences</w:t>
      </w:r>
      <w:r>
        <w:rPr>
          <w:b/>
        </w:rPr>
        <w:t xml:space="preserve"> Objective</w:t>
      </w:r>
      <w:r w:rsidRPr="00C11FD9">
        <w:rPr>
          <w:b/>
        </w:rPr>
        <w:t>:</w:t>
      </w:r>
      <w:r>
        <w:t xml:space="preserve"> </w:t>
      </w:r>
    </w:p>
    <w:p w:rsidR="00C11FD9" w:rsidRDefault="00C11FD9" w:rsidP="00C11FD9"/>
    <w:p w:rsidR="00C11FD9" w:rsidRDefault="00C11FD9" w:rsidP="00C11FD9">
      <w:r>
        <w:t>The objective of a social and behavioral science component of a core curriculum is to increase students' knowledge of how social and behavioral scientists discover, describe, and explain the behaviors and interactions among individuals, groups, institutions, events, and ideas. Such knowledge will better equip students to understand themselves and the roles they play in addressing the issues facing humanity.</w:t>
      </w:r>
    </w:p>
    <w:p w:rsidR="00C11FD9" w:rsidRDefault="00C11FD9" w:rsidP="00C11FD9"/>
    <w:p w:rsidR="00C11FD9" w:rsidRDefault="00C11FD9" w:rsidP="00C11FD9">
      <w:pPr>
        <w:pStyle w:val="ListParagraph"/>
        <w:numPr>
          <w:ilvl w:val="0"/>
          <w:numId w:val="10"/>
        </w:numPr>
      </w:pPr>
      <w:r>
        <w:t>To employ the appropriate methods, technologies, and data that social and behavioral scientists use to investigate the human condition.</w:t>
      </w:r>
    </w:p>
    <w:p w:rsidR="00C11FD9" w:rsidRDefault="00C11FD9" w:rsidP="00C11FD9">
      <w:pPr>
        <w:pStyle w:val="ListParagraph"/>
        <w:numPr>
          <w:ilvl w:val="0"/>
          <w:numId w:val="10"/>
        </w:numPr>
      </w:pPr>
      <w:r>
        <w:t>To examine social institutions and processes across a range of historical periods, social structures, and cultures.</w:t>
      </w:r>
    </w:p>
    <w:p w:rsidR="00C11FD9" w:rsidRDefault="00C11FD9" w:rsidP="00C11FD9">
      <w:pPr>
        <w:pStyle w:val="ListParagraph"/>
        <w:numPr>
          <w:ilvl w:val="0"/>
          <w:numId w:val="10"/>
        </w:numPr>
      </w:pPr>
      <w:r>
        <w:t>To use and critique alternative explanatory systems or theories.</w:t>
      </w:r>
    </w:p>
    <w:p w:rsidR="00C11FD9" w:rsidRDefault="00C11FD9" w:rsidP="00C11FD9">
      <w:pPr>
        <w:pStyle w:val="ListParagraph"/>
        <w:numPr>
          <w:ilvl w:val="0"/>
          <w:numId w:val="10"/>
        </w:numPr>
      </w:pPr>
      <w:r>
        <w:t>To develop and communicate alternative explanations or solutions for contemporary social issues.</w:t>
      </w:r>
    </w:p>
    <w:p w:rsidR="00C11FD9" w:rsidRDefault="00C11FD9" w:rsidP="00C11FD9">
      <w:pPr>
        <w:pStyle w:val="ListParagraph"/>
        <w:numPr>
          <w:ilvl w:val="0"/>
          <w:numId w:val="10"/>
        </w:numPr>
      </w:pPr>
      <w:r>
        <w:t>To analyze the effects of historical, social, political, economic, cultural, and global forces on the area under study.</w:t>
      </w:r>
    </w:p>
    <w:p w:rsidR="00C11FD9" w:rsidRDefault="00C11FD9" w:rsidP="00C11FD9">
      <w:pPr>
        <w:pStyle w:val="ListParagraph"/>
        <w:numPr>
          <w:ilvl w:val="0"/>
          <w:numId w:val="10"/>
        </w:numPr>
      </w:pPr>
      <w:r>
        <w:t>To identify and understand differences and commonalities within diverse cultures.</w:t>
      </w:r>
    </w:p>
    <w:p w:rsidR="00C11FD9" w:rsidRDefault="00C11FD9" w:rsidP="00C11FD9"/>
    <w:p w:rsidR="00C11FD9" w:rsidRDefault="00C11FD9" w:rsidP="00C11FD9">
      <w:pPr>
        <w:rPr>
          <w:b/>
        </w:rPr>
      </w:pPr>
      <w:r w:rsidRPr="00C11FD9">
        <w:rPr>
          <w:b/>
        </w:rPr>
        <w:t>General Course Objectives:</w:t>
      </w:r>
    </w:p>
    <w:p w:rsidR="00C11FD9" w:rsidRPr="00C11FD9" w:rsidRDefault="00C11FD9" w:rsidP="00C11FD9">
      <w:pPr>
        <w:rPr>
          <w:b/>
        </w:rPr>
      </w:pPr>
    </w:p>
    <w:p w:rsidR="00C11FD9" w:rsidRDefault="00C11FD9" w:rsidP="00C11FD9">
      <w:pPr>
        <w:pStyle w:val="ListParagraph"/>
        <w:numPr>
          <w:ilvl w:val="0"/>
          <w:numId w:val="11"/>
        </w:numPr>
      </w:pPr>
      <w:r>
        <w:t>Discuss in general terms the ma</w:t>
      </w:r>
      <w:r w:rsidR="00C32BE1">
        <w:t>jor concepts of child development.</w:t>
      </w:r>
    </w:p>
    <w:p w:rsidR="00C11FD9" w:rsidRDefault="00C11FD9" w:rsidP="00C11FD9">
      <w:pPr>
        <w:pStyle w:val="ListParagraph"/>
        <w:numPr>
          <w:ilvl w:val="0"/>
          <w:numId w:val="11"/>
        </w:numPr>
      </w:pPr>
      <w:r>
        <w:t>Understand the conne</w:t>
      </w:r>
      <w:r w:rsidR="00C32BE1">
        <w:t xml:space="preserve">ctions between </w:t>
      </w:r>
      <w:r w:rsidR="00196FA6">
        <w:t>heredity and environment</w:t>
      </w:r>
      <w:r w:rsidR="00C32BE1">
        <w:t>.</w:t>
      </w:r>
    </w:p>
    <w:p w:rsidR="00C11FD9" w:rsidRDefault="00C11FD9" w:rsidP="00C11FD9">
      <w:pPr>
        <w:pStyle w:val="ListParagraph"/>
        <w:numPr>
          <w:ilvl w:val="0"/>
          <w:numId w:val="11"/>
        </w:numPr>
      </w:pPr>
      <w:r>
        <w:t>Have a general understanding of the major developmental theories and associated environmental factors</w:t>
      </w:r>
      <w:r w:rsidR="00C32BE1">
        <w:t>.</w:t>
      </w:r>
    </w:p>
    <w:p w:rsidR="00C11FD9" w:rsidRDefault="00C11FD9" w:rsidP="00C11FD9">
      <w:pPr>
        <w:pStyle w:val="ListParagraph"/>
      </w:pPr>
    </w:p>
    <w:p w:rsidR="00C11FD9" w:rsidRDefault="00B04BBF" w:rsidP="00C11FD9">
      <w:r w:rsidRPr="0087625D">
        <w:rPr>
          <w:b/>
          <w:bCs/>
        </w:rPr>
        <w:t> </w:t>
      </w:r>
      <w:r w:rsidR="00C11FD9">
        <w:rPr>
          <w:b/>
          <w:bCs/>
        </w:rPr>
        <w:t>Evaluation</w:t>
      </w:r>
      <w:r w:rsidR="00EF3089" w:rsidRPr="0087625D">
        <w:rPr>
          <w:b/>
          <w:bCs/>
        </w:rPr>
        <w:t xml:space="preserve"> &amp; Grading</w:t>
      </w:r>
      <w:r w:rsidR="00EF3089" w:rsidRPr="0087625D">
        <w:t xml:space="preserve">: </w:t>
      </w:r>
    </w:p>
    <w:p w:rsidR="00C11FD9" w:rsidRDefault="004776AB" w:rsidP="00196FA6">
      <w:pPr>
        <w:ind w:left="720"/>
      </w:pPr>
      <w:r>
        <w:t>Unit tests, quizzes, project</w:t>
      </w:r>
      <w:r w:rsidR="00C32BE1">
        <w:t>s</w:t>
      </w:r>
      <w:r>
        <w:t>, and writing assignment</w:t>
      </w:r>
      <w:r w:rsidR="00C32BE1">
        <w:t>s</w:t>
      </w:r>
      <w:r>
        <w:t>.</w:t>
      </w:r>
      <w:r w:rsidR="004265DC">
        <w:t xml:space="preserve"> </w:t>
      </w:r>
      <w:r w:rsidR="00AD4C71">
        <w:t xml:space="preserve">Students will be required to submit a writing assignment on a topic of choice as well as create a visual product relating to child development. </w:t>
      </w:r>
      <w:r w:rsidR="004265DC">
        <w:t xml:space="preserve">Students will have access to </w:t>
      </w:r>
      <w:proofErr w:type="spellStart"/>
      <w:r w:rsidR="004265DC">
        <w:t>MyDevelopmentLab</w:t>
      </w:r>
      <w:proofErr w:type="spellEnd"/>
      <w:r w:rsidR="004265DC">
        <w:t xml:space="preserve"> that accompanies their textbook. You will be responsible for raising your Virtual Child and will be graded as daily class grades. Instructions on how to access this site will be given in detail at a later date.</w:t>
      </w:r>
    </w:p>
    <w:p w:rsidR="007033D7" w:rsidRDefault="007033D7" w:rsidP="004776AB"/>
    <w:p w:rsidR="0087625D" w:rsidRPr="00BB6883" w:rsidRDefault="0087625D" w:rsidP="0087625D">
      <w:pPr>
        <w:spacing w:before="120"/>
        <w:rPr>
          <w:b/>
        </w:rPr>
      </w:pPr>
      <w:r w:rsidRPr="00A86C21">
        <w:rPr>
          <w:b/>
        </w:rPr>
        <w:lastRenderedPageBreak/>
        <w:t>Student Assessment</w:t>
      </w:r>
      <w:r>
        <w:rPr>
          <w:b/>
        </w:rPr>
        <w:t xml:space="preserve"> &amp; Grading Scale</w:t>
      </w:r>
      <w:r w:rsidR="00D76FC2">
        <w:rPr>
          <w:b/>
        </w:rPr>
        <w:t xml:space="preserve"> for College Grade</w:t>
      </w:r>
    </w:p>
    <w:p w:rsidR="0087625D" w:rsidRDefault="0087625D" w:rsidP="0087625D">
      <w:pPr>
        <w:rPr>
          <w:b/>
        </w:rPr>
      </w:pPr>
    </w:p>
    <w:tbl>
      <w:tblPr>
        <w:tblStyle w:val="TableGrid"/>
        <w:tblW w:w="8730" w:type="dxa"/>
        <w:tblInd w:w="378" w:type="dxa"/>
        <w:tblLook w:val="04A0" w:firstRow="1" w:lastRow="0" w:firstColumn="1" w:lastColumn="0" w:noHBand="0" w:noVBand="1"/>
      </w:tblPr>
      <w:tblGrid>
        <w:gridCol w:w="1352"/>
        <w:gridCol w:w="4318"/>
        <w:gridCol w:w="270"/>
        <w:gridCol w:w="1440"/>
        <w:gridCol w:w="1350"/>
      </w:tblGrid>
      <w:tr w:rsidR="0087625D" w:rsidTr="0087625D">
        <w:tc>
          <w:tcPr>
            <w:tcW w:w="1352" w:type="dxa"/>
          </w:tcPr>
          <w:p w:rsidR="0087625D" w:rsidRDefault="0087625D" w:rsidP="002D1E66">
            <w:pPr>
              <w:jc w:val="center"/>
              <w:rPr>
                <w:b/>
              </w:rPr>
            </w:pPr>
            <w:r>
              <w:rPr>
                <w:b/>
              </w:rPr>
              <w:t>Percentage</w:t>
            </w:r>
          </w:p>
        </w:tc>
        <w:tc>
          <w:tcPr>
            <w:tcW w:w="4318" w:type="dxa"/>
          </w:tcPr>
          <w:p w:rsidR="0087625D" w:rsidRDefault="0087625D" w:rsidP="002D1E66">
            <w:pPr>
              <w:jc w:val="center"/>
              <w:rPr>
                <w:b/>
              </w:rPr>
            </w:pPr>
            <w:r>
              <w:rPr>
                <w:b/>
              </w:rPr>
              <w:t>From</w:t>
            </w:r>
          </w:p>
        </w:tc>
        <w:tc>
          <w:tcPr>
            <w:tcW w:w="270" w:type="dxa"/>
            <w:tcBorders>
              <w:top w:val="nil"/>
              <w:bottom w:val="nil"/>
            </w:tcBorders>
          </w:tcPr>
          <w:p w:rsidR="0087625D" w:rsidRDefault="0087625D" w:rsidP="002D1E66">
            <w:pPr>
              <w:jc w:val="center"/>
              <w:rPr>
                <w:b/>
              </w:rPr>
            </w:pPr>
          </w:p>
        </w:tc>
        <w:tc>
          <w:tcPr>
            <w:tcW w:w="1440" w:type="dxa"/>
          </w:tcPr>
          <w:p w:rsidR="0087625D" w:rsidRDefault="0087625D" w:rsidP="002D1E66">
            <w:pPr>
              <w:jc w:val="center"/>
              <w:rPr>
                <w:b/>
              </w:rPr>
            </w:pPr>
            <w:r>
              <w:rPr>
                <w:b/>
              </w:rPr>
              <w:t>Final Grade</w:t>
            </w:r>
          </w:p>
        </w:tc>
        <w:tc>
          <w:tcPr>
            <w:tcW w:w="1350" w:type="dxa"/>
          </w:tcPr>
          <w:p w:rsidR="0087625D" w:rsidRDefault="0087625D" w:rsidP="002D1E66">
            <w:pPr>
              <w:jc w:val="center"/>
              <w:rPr>
                <w:b/>
              </w:rPr>
            </w:pPr>
            <w:r>
              <w:rPr>
                <w:b/>
              </w:rPr>
              <w:t>Average</w:t>
            </w:r>
          </w:p>
        </w:tc>
      </w:tr>
      <w:tr w:rsidR="0087625D" w:rsidTr="0087625D">
        <w:tc>
          <w:tcPr>
            <w:tcW w:w="1352" w:type="dxa"/>
            <w:vMerge w:val="restart"/>
            <w:vAlign w:val="center"/>
          </w:tcPr>
          <w:p w:rsidR="0087625D" w:rsidRPr="00C62B3D" w:rsidRDefault="007033D7" w:rsidP="0087625D">
            <w:pPr>
              <w:spacing w:before="120"/>
              <w:jc w:val="center"/>
              <w:rPr>
                <w:b/>
              </w:rPr>
            </w:pPr>
            <w:r>
              <w:rPr>
                <w:b/>
              </w:rPr>
              <w:t>50</w:t>
            </w:r>
          </w:p>
        </w:tc>
        <w:tc>
          <w:tcPr>
            <w:tcW w:w="4318" w:type="dxa"/>
            <w:vMerge w:val="restart"/>
          </w:tcPr>
          <w:p w:rsidR="0087625D" w:rsidRDefault="0087625D" w:rsidP="002D1E66">
            <w:pPr>
              <w:spacing w:before="120"/>
              <w:jc w:val="center"/>
              <w:rPr>
                <w:rFonts w:ascii="Times New Roman" w:eastAsia="Times New Roman" w:hAnsi="Times New Roman" w:cs="Times New Roman"/>
                <w:szCs w:val="20"/>
              </w:rPr>
            </w:pPr>
          </w:p>
          <w:p w:rsidR="0087625D" w:rsidRDefault="0087625D" w:rsidP="0071067B">
            <w:pPr>
              <w:spacing w:before="120"/>
              <w:jc w:val="center"/>
              <w:rPr>
                <w:b/>
              </w:rPr>
            </w:pPr>
            <w:r w:rsidRPr="00DD4E13">
              <w:rPr>
                <w:rFonts w:ascii="Times New Roman" w:eastAsia="Times New Roman" w:hAnsi="Times New Roman" w:cs="Times New Roman"/>
                <w:szCs w:val="20"/>
              </w:rPr>
              <w:t xml:space="preserve">Average of </w:t>
            </w:r>
            <w:r w:rsidR="0067218E">
              <w:rPr>
                <w:rFonts w:ascii="Times New Roman" w:eastAsia="Times New Roman" w:hAnsi="Times New Roman" w:cs="Times New Roman"/>
                <w:szCs w:val="20"/>
              </w:rPr>
              <w:t>Unit</w:t>
            </w:r>
            <w:r>
              <w:rPr>
                <w:rFonts w:ascii="Times New Roman" w:eastAsia="Times New Roman" w:hAnsi="Times New Roman" w:cs="Times New Roman"/>
                <w:szCs w:val="20"/>
              </w:rPr>
              <w:t xml:space="preserve"> T</w:t>
            </w:r>
            <w:r w:rsidRPr="00DD4E13">
              <w:rPr>
                <w:rFonts w:ascii="Times New Roman" w:eastAsia="Times New Roman" w:hAnsi="Times New Roman" w:cs="Times New Roman"/>
                <w:szCs w:val="20"/>
              </w:rPr>
              <w:t>ests</w:t>
            </w:r>
            <w:r w:rsidR="007033D7">
              <w:rPr>
                <w:rFonts w:ascii="Times New Roman" w:eastAsia="Times New Roman" w:hAnsi="Times New Roman" w:cs="Times New Roman"/>
                <w:szCs w:val="20"/>
              </w:rPr>
              <w:t>, Projects</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A</w:t>
            </w:r>
          </w:p>
        </w:tc>
        <w:tc>
          <w:tcPr>
            <w:tcW w:w="1350" w:type="dxa"/>
            <w:vAlign w:val="center"/>
          </w:tcPr>
          <w:p w:rsidR="0087625D" w:rsidRDefault="0087625D" w:rsidP="002D1E66">
            <w:pPr>
              <w:spacing w:before="120"/>
              <w:jc w:val="center"/>
              <w:rPr>
                <w:sz w:val="24"/>
              </w:rPr>
            </w:pPr>
            <w:r>
              <w:rPr>
                <w:sz w:val="24"/>
              </w:rPr>
              <w:t>90 - 100</w:t>
            </w:r>
          </w:p>
        </w:tc>
      </w:tr>
      <w:tr w:rsidR="0087625D" w:rsidTr="0087625D">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B</w:t>
            </w:r>
          </w:p>
        </w:tc>
        <w:tc>
          <w:tcPr>
            <w:tcW w:w="1350" w:type="dxa"/>
            <w:vAlign w:val="center"/>
          </w:tcPr>
          <w:p w:rsidR="0087625D" w:rsidRDefault="0087625D" w:rsidP="002D1E66">
            <w:pPr>
              <w:spacing w:before="120"/>
              <w:jc w:val="center"/>
              <w:rPr>
                <w:sz w:val="24"/>
              </w:rPr>
            </w:pPr>
            <w:r>
              <w:rPr>
                <w:sz w:val="24"/>
              </w:rPr>
              <w:t>80 - 89</w:t>
            </w:r>
          </w:p>
        </w:tc>
      </w:tr>
      <w:tr w:rsidR="0087625D" w:rsidTr="0071067B">
        <w:trPr>
          <w:trHeight w:val="70"/>
        </w:trPr>
        <w:tc>
          <w:tcPr>
            <w:tcW w:w="1352" w:type="dxa"/>
            <w:vMerge/>
            <w:vAlign w:val="center"/>
          </w:tcPr>
          <w:p w:rsidR="0087625D" w:rsidRDefault="0087625D" w:rsidP="002D1E66">
            <w:pPr>
              <w:jc w:val="center"/>
              <w:rPr>
                <w:b/>
              </w:rPr>
            </w:pPr>
          </w:p>
        </w:tc>
        <w:tc>
          <w:tcPr>
            <w:tcW w:w="4318" w:type="dxa"/>
            <w:vMerge/>
          </w:tcPr>
          <w:p w:rsidR="0087625D" w:rsidRDefault="0087625D" w:rsidP="002D1E66">
            <w:pPr>
              <w:spacing w:before="120"/>
              <w:jc w:val="center"/>
              <w:rPr>
                <w:b/>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C</w:t>
            </w:r>
          </w:p>
        </w:tc>
        <w:tc>
          <w:tcPr>
            <w:tcW w:w="1350" w:type="dxa"/>
            <w:vAlign w:val="center"/>
          </w:tcPr>
          <w:p w:rsidR="0087625D" w:rsidRDefault="0087625D" w:rsidP="002D1E66">
            <w:pPr>
              <w:spacing w:before="120"/>
              <w:jc w:val="center"/>
              <w:rPr>
                <w:sz w:val="24"/>
              </w:rPr>
            </w:pPr>
            <w:r>
              <w:rPr>
                <w:sz w:val="24"/>
              </w:rPr>
              <w:t>70 - 79</w:t>
            </w:r>
          </w:p>
        </w:tc>
      </w:tr>
      <w:tr w:rsidR="0087625D" w:rsidTr="0087625D">
        <w:trPr>
          <w:trHeight w:val="593"/>
        </w:trPr>
        <w:tc>
          <w:tcPr>
            <w:tcW w:w="1352" w:type="dxa"/>
            <w:vAlign w:val="center"/>
          </w:tcPr>
          <w:p w:rsidR="0087625D" w:rsidRDefault="007033D7" w:rsidP="0087625D">
            <w:pPr>
              <w:spacing w:before="120"/>
              <w:jc w:val="center"/>
              <w:rPr>
                <w:b/>
              </w:rPr>
            </w:pPr>
            <w:r>
              <w:rPr>
                <w:b/>
              </w:rPr>
              <w:t>50</w:t>
            </w:r>
          </w:p>
        </w:tc>
        <w:tc>
          <w:tcPr>
            <w:tcW w:w="4318" w:type="dxa"/>
          </w:tcPr>
          <w:p w:rsidR="0087625D" w:rsidRDefault="0067218E" w:rsidP="002D1E66">
            <w:pPr>
              <w:spacing w:before="120"/>
              <w:jc w:val="center"/>
              <w:rPr>
                <w:b/>
              </w:rPr>
            </w:pPr>
            <w:r>
              <w:rPr>
                <w:rFonts w:ascii="Times New Roman" w:eastAsia="Times New Roman" w:hAnsi="Times New Roman" w:cs="Times New Roman"/>
                <w:sz w:val="24"/>
                <w:szCs w:val="20"/>
              </w:rPr>
              <w:t>Quizzes</w:t>
            </w:r>
            <w:r w:rsidR="0071067B">
              <w:rPr>
                <w:rFonts w:ascii="Times New Roman" w:eastAsia="Times New Roman" w:hAnsi="Times New Roman" w:cs="Times New Roman"/>
                <w:sz w:val="24"/>
                <w:szCs w:val="20"/>
              </w:rPr>
              <w:t xml:space="preserve"> and Class Assignments</w:t>
            </w: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D</w:t>
            </w:r>
          </w:p>
        </w:tc>
        <w:tc>
          <w:tcPr>
            <w:tcW w:w="1350" w:type="dxa"/>
            <w:vAlign w:val="center"/>
          </w:tcPr>
          <w:p w:rsidR="0087625D" w:rsidRDefault="0087625D" w:rsidP="002D1E66">
            <w:pPr>
              <w:spacing w:before="120"/>
              <w:jc w:val="center"/>
              <w:rPr>
                <w:sz w:val="24"/>
              </w:rPr>
            </w:pPr>
            <w:r>
              <w:rPr>
                <w:sz w:val="24"/>
              </w:rPr>
              <w:t>60 - 69</w:t>
            </w:r>
          </w:p>
        </w:tc>
      </w:tr>
      <w:tr w:rsidR="0087625D" w:rsidTr="0087625D">
        <w:trPr>
          <w:trHeight w:val="593"/>
        </w:trPr>
        <w:tc>
          <w:tcPr>
            <w:tcW w:w="1352" w:type="dxa"/>
            <w:vAlign w:val="center"/>
          </w:tcPr>
          <w:p w:rsidR="0087625D" w:rsidRDefault="0087625D" w:rsidP="0071067B">
            <w:pPr>
              <w:spacing w:before="120"/>
              <w:jc w:val="center"/>
              <w:rPr>
                <w:b/>
              </w:rPr>
            </w:pPr>
          </w:p>
        </w:tc>
        <w:tc>
          <w:tcPr>
            <w:tcW w:w="4318" w:type="dxa"/>
          </w:tcPr>
          <w:p w:rsidR="0087625D" w:rsidRPr="00DD4E13" w:rsidRDefault="0087625D" w:rsidP="002D1E66">
            <w:pPr>
              <w:spacing w:before="120"/>
              <w:jc w:val="center"/>
              <w:rPr>
                <w:rFonts w:ascii="Times New Roman" w:eastAsia="Times New Roman" w:hAnsi="Times New Roman" w:cs="Times New Roman"/>
                <w:szCs w:val="20"/>
              </w:rPr>
            </w:pPr>
          </w:p>
        </w:tc>
        <w:tc>
          <w:tcPr>
            <w:tcW w:w="270" w:type="dxa"/>
            <w:tcBorders>
              <w:top w:val="nil"/>
              <w:bottom w:val="nil"/>
            </w:tcBorders>
          </w:tcPr>
          <w:p w:rsidR="0087625D" w:rsidRDefault="0087625D" w:rsidP="002D1E66">
            <w:pPr>
              <w:jc w:val="center"/>
              <w:rPr>
                <w:b/>
              </w:rPr>
            </w:pPr>
          </w:p>
        </w:tc>
        <w:tc>
          <w:tcPr>
            <w:tcW w:w="1440" w:type="dxa"/>
            <w:vAlign w:val="center"/>
          </w:tcPr>
          <w:p w:rsidR="0087625D" w:rsidRDefault="0087625D" w:rsidP="002D1E66">
            <w:pPr>
              <w:spacing w:before="120"/>
              <w:jc w:val="center"/>
              <w:rPr>
                <w:b/>
              </w:rPr>
            </w:pPr>
            <w:r>
              <w:rPr>
                <w:b/>
              </w:rPr>
              <w:t>F</w:t>
            </w:r>
          </w:p>
        </w:tc>
        <w:tc>
          <w:tcPr>
            <w:tcW w:w="1350" w:type="dxa"/>
            <w:vAlign w:val="center"/>
          </w:tcPr>
          <w:p w:rsidR="0087625D" w:rsidRDefault="0087625D" w:rsidP="002D1E66">
            <w:pPr>
              <w:spacing w:before="120"/>
              <w:jc w:val="center"/>
              <w:rPr>
                <w:sz w:val="24"/>
              </w:rPr>
            </w:pPr>
            <w:r>
              <w:rPr>
                <w:sz w:val="24"/>
              </w:rPr>
              <w:t>59 - Below</w:t>
            </w:r>
          </w:p>
        </w:tc>
      </w:tr>
      <w:tr w:rsidR="0071067B" w:rsidTr="0087625D">
        <w:trPr>
          <w:trHeight w:val="593"/>
        </w:trPr>
        <w:tc>
          <w:tcPr>
            <w:tcW w:w="1352" w:type="dxa"/>
            <w:vAlign w:val="center"/>
          </w:tcPr>
          <w:p w:rsidR="0071067B" w:rsidRDefault="0071067B" w:rsidP="0071067B">
            <w:pPr>
              <w:spacing w:before="120"/>
              <w:jc w:val="center"/>
              <w:rPr>
                <w:b/>
              </w:rPr>
            </w:pPr>
          </w:p>
        </w:tc>
        <w:tc>
          <w:tcPr>
            <w:tcW w:w="4318" w:type="dxa"/>
          </w:tcPr>
          <w:p w:rsidR="0071067B" w:rsidRDefault="0071067B" w:rsidP="002D1E66">
            <w:pPr>
              <w:spacing w:before="120"/>
              <w:jc w:val="center"/>
              <w:rPr>
                <w:rFonts w:ascii="Times New Roman" w:eastAsia="Times New Roman" w:hAnsi="Times New Roman" w:cs="Times New Roman"/>
                <w:szCs w:val="20"/>
              </w:rPr>
            </w:pPr>
          </w:p>
        </w:tc>
        <w:tc>
          <w:tcPr>
            <w:tcW w:w="270" w:type="dxa"/>
            <w:tcBorders>
              <w:top w:val="nil"/>
              <w:bottom w:val="nil"/>
            </w:tcBorders>
          </w:tcPr>
          <w:p w:rsidR="0071067B" w:rsidRDefault="0071067B" w:rsidP="002D1E66">
            <w:pPr>
              <w:jc w:val="center"/>
              <w:rPr>
                <w:b/>
              </w:rPr>
            </w:pPr>
          </w:p>
        </w:tc>
        <w:tc>
          <w:tcPr>
            <w:tcW w:w="1440" w:type="dxa"/>
            <w:vAlign w:val="center"/>
          </w:tcPr>
          <w:p w:rsidR="0071067B" w:rsidRDefault="0071067B" w:rsidP="002D1E66">
            <w:pPr>
              <w:spacing w:before="120"/>
              <w:jc w:val="center"/>
              <w:rPr>
                <w:b/>
              </w:rPr>
            </w:pPr>
          </w:p>
        </w:tc>
        <w:tc>
          <w:tcPr>
            <w:tcW w:w="1350" w:type="dxa"/>
            <w:vAlign w:val="center"/>
          </w:tcPr>
          <w:p w:rsidR="0071067B" w:rsidRDefault="0071067B" w:rsidP="002D1E66">
            <w:pPr>
              <w:spacing w:before="120"/>
              <w:jc w:val="center"/>
            </w:pPr>
          </w:p>
        </w:tc>
      </w:tr>
    </w:tbl>
    <w:p w:rsidR="0087625D" w:rsidRDefault="0087625D" w:rsidP="0087625D">
      <w:pPr>
        <w:rPr>
          <w:b/>
        </w:rPr>
      </w:pPr>
    </w:p>
    <w:p w:rsidR="00BC0D92" w:rsidRPr="00BE6A83" w:rsidRDefault="00BC0D92" w:rsidP="00BC0D92">
      <w:pPr>
        <w:pStyle w:val="Heading1"/>
        <w:rPr>
          <w:sz w:val="24"/>
          <w:szCs w:val="24"/>
        </w:rPr>
      </w:pPr>
      <w:r w:rsidRPr="00BE6A83">
        <w:rPr>
          <w:sz w:val="24"/>
          <w:szCs w:val="24"/>
        </w:rPr>
        <w:t xml:space="preserve">Grading – </w:t>
      </w:r>
      <w:r>
        <w:rPr>
          <w:sz w:val="24"/>
          <w:szCs w:val="24"/>
        </w:rPr>
        <w:t>(</w:t>
      </w:r>
      <w:r w:rsidRPr="00BE6A83">
        <w:rPr>
          <w:sz w:val="24"/>
          <w:szCs w:val="24"/>
        </w:rPr>
        <w:t>Local</w:t>
      </w:r>
      <w:r>
        <w:rPr>
          <w:sz w:val="24"/>
          <w:szCs w:val="24"/>
        </w:rPr>
        <w:t>)</w:t>
      </w:r>
      <w:r w:rsidRPr="00BE6A83">
        <w:rPr>
          <w:sz w:val="24"/>
          <w:szCs w:val="24"/>
        </w:rPr>
        <w:t xml:space="preserve"> </w:t>
      </w:r>
      <w:r>
        <w:rPr>
          <w:sz w:val="24"/>
          <w:szCs w:val="24"/>
        </w:rPr>
        <w:t xml:space="preserve">Texas High Report Card </w:t>
      </w:r>
      <w:r w:rsidRPr="00BE6A83">
        <w:rPr>
          <w:sz w:val="24"/>
          <w:szCs w:val="24"/>
        </w:rPr>
        <w:t>Grade</w:t>
      </w:r>
    </w:p>
    <w:p w:rsidR="00BC0D92" w:rsidRPr="00BE6A83" w:rsidRDefault="0067218E" w:rsidP="00BC0D92">
      <w:pPr>
        <w:rPr>
          <w:rFonts w:ascii="Cambria" w:eastAsia="MS Mincho" w:hAnsi="Cambria" w:cs="Times New Roman"/>
        </w:rPr>
      </w:pPr>
      <w:r>
        <w:rPr>
          <w:rFonts w:ascii="Cambria" w:eastAsia="MS Mincho" w:hAnsi="Cambria" w:cs="Times New Roman"/>
        </w:rPr>
        <w:t>Psychology</w:t>
      </w:r>
      <w:r w:rsidR="00BC0D92" w:rsidRPr="00BE6A83">
        <w:rPr>
          <w:rFonts w:ascii="Cambria" w:eastAsia="MS Mincho" w:hAnsi="Cambria" w:cs="Times New Roman"/>
        </w:rPr>
        <w:t xml:space="preserve"> students will receive </w:t>
      </w:r>
      <w:r w:rsidR="00BC0D92" w:rsidRPr="00BE6A83">
        <w:rPr>
          <w:rFonts w:ascii="Cambria" w:eastAsia="MS Mincho" w:hAnsi="Cambria" w:cs="Times New Roman"/>
          <w:b/>
        </w:rPr>
        <w:t xml:space="preserve">one grade </w:t>
      </w:r>
      <w:r w:rsidR="00BC0D92" w:rsidRPr="00BE6A83">
        <w:rPr>
          <w:rFonts w:ascii="Cambria" w:eastAsia="MS Mincho" w:hAnsi="Cambria" w:cs="Times New Roman"/>
        </w:rPr>
        <w:t>on the report card that</w:t>
      </w:r>
      <w:r w:rsidR="00BC0D92" w:rsidRPr="00BE6A83">
        <w:rPr>
          <w:rFonts w:ascii="Cambria" w:eastAsia="MS Mincho" w:hAnsi="Cambria" w:cs="Times New Roman"/>
          <w:b/>
        </w:rPr>
        <w:t xml:space="preserve"> </w:t>
      </w:r>
      <w:r w:rsidR="00BC0D92" w:rsidRPr="00BE6A83">
        <w:rPr>
          <w:rFonts w:ascii="Cambria" w:eastAsia="MS Mincho" w:hAnsi="Cambria" w:cs="Times New Roman"/>
        </w:rPr>
        <w:t xml:space="preserve">represents </w:t>
      </w:r>
      <w:r w:rsidR="00BC0D92" w:rsidRPr="00BE6A83">
        <w:rPr>
          <w:rFonts w:ascii="Cambria" w:eastAsia="MS Mincho" w:hAnsi="Cambria" w:cs="Times New Roman"/>
          <w:b/>
        </w:rPr>
        <w:t xml:space="preserve">3 grades and 3 credits towards graduation.  </w:t>
      </w:r>
      <w:r w:rsidR="00BC0D92" w:rsidRPr="00BE6A83">
        <w:rPr>
          <w:rFonts w:ascii="Cambria" w:eastAsia="MS Mincho" w:hAnsi="Cambria" w:cs="Times New Roman"/>
        </w:rPr>
        <w:t>The grade comes from the following:</w:t>
      </w:r>
      <w:r w:rsidR="00BC0D92" w:rsidRPr="00BE6A83">
        <w:rPr>
          <w:rFonts w:ascii="Cambria" w:eastAsia="MS Mincho" w:hAnsi="Cambria" w:cs="Times New Roman"/>
        </w:rPr>
        <w:tab/>
      </w:r>
    </w:p>
    <w:p w:rsidR="00BC0D92" w:rsidRPr="00BE6A83" w:rsidRDefault="00BC0D92" w:rsidP="00BC0D92">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50% Class work – Daily Work and</w:t>
      </w:r>
      <w:r w:rsidRPr="00BE6A83">
        <w:rPr>
          <w:rFonts w:ascii="Cambria" w:eastAsia="MS Mincho" w:hAnsi="Cambria" w:cs="Times New Roman"/>
        </w:rPr>
        <w:t xml:space="preserve"> 90 hours are required </w:t>
      </w:r>
      <w:r w:rsidRPr="00BE6A83">
        <w:rPr>
          <w:rFonts w:ascii="Cambria" w:eastAsia="MS Mincho" w:hAnsi="Cambria" w:cs="Times New Roman"/>
          <w:b/>
        </w:rPr>
        <w:t xml:space="preserve">every six weeks </w:t>
      </w:r>
      <w:r w:rsidRPr="00BE6A83">
        <w:rPr>
          <w:rFonts w:ascii="Cambria" w:eastAsia="MS Mincho" w:hAnsi="Cambria" w:cs="Times New Roman"/>
        </w:rPr>
        <w:t>(15</w:t>
      </w:r>
      <w:r w:rsidRPr="00BE6A83">
        <w:rPr>
          <w:rFonts w:ascii="Cambria" w:eastAsia="MS Mincho" w:hAnsi="Cambria" w:cs="Times New Roman"/>
          <w:b/>
        </w:rPr>
        <w:t xml:space="preserve"> </w:t>
      </w:r>
      <w:r w:rsidRPr="00BE6A83">
        <w:rPr>
          <w:rFonts w:ascii="Cambria" w:eastAsia="MS Mincho" w:hAnsi="Cambria" w:cs="Times New Roman"/>
        </w:rPr>
        <w:t>hour</w:t>
      </w:r>
      <w:r w:rsidR="007033D7">
        <w:rPr>
          <w:rFonts w:ascii="Cambria" w:eastAsia="MS Mincho" w:hAnsi="Cambria" w:cs="Times New Roman"/>
        </w:rPr>
        <w:t>s/week)</w:t>
      </w:r>
    </w:p>
    <w:p w:rsidR="00BC0D92" w:rsidRDefault="00BC0D92" w:rsidP="00BC0D92">
      <w:pPr>
        <w:numPr>
          <w:ilvl w:val="0"/>
          <w:numId w:val="3"/>
        </w:numPr>
        <w:tabs>
          <w:tab w:val="clear" w:pos="360"/>
          <w:tab w:val="num" w:pos="1080"/>
        </w:tabs>
        <w:ind w:left="1080"/>
        <w:rPr>
          <w:rFonts w:ascii="Cambria" w:eastAsia="MS Mincho" w:hAnsi="Cambria" w:cs="Times New Roman"/>
        </w:rPr>
      </w:pPr>
      <w:r w:rsidRPr="003747AC">
        <w:rPr>
          <w:rFonts w:ascii="Cambria" w:eastAsia="MS Mincho" w:hAnsi="Cambria" w:cs="Times New Roman"/>
        </w:rPr>
        <w:t xml:space="preserve">50% </w:t>
      </w:r>
      <w:r>
        <w:rPr>
          <w:rFonts w:ascii="Cambria" w:eastAsia="MS Mincho" w:hAnsi="Cambria" w:cs="Times New Roman"/>
        </w:rPr>
        <w:t xml:space="preserve">Tests </w:t>
      </w:r>
      <w:r w:rsidRPr="003747AC">
        <w:rPr>
          <w:rFonts w:ascii="Cambria" w:eastAsia="MS Mincho" w:hAnsi="Cambria" w:cs="Times New Roman"/>
        </w:rPr>
        <w:t xml:space="preserve"> – </w:t>
      </w:r>
      <w:r w:rsidRPr="00BE6A83">
        <w:rPr>
          <w:rFonts w:ascii="Cambria" w:eastAsia="MS Mincho" w:hAnsi="Cambria" w:cs="Times New Roman"/>
        </w:rPr>
        <w:t>Tests, Journal</w:t>
      </w:r>
      <w:r w:rsidR="00A3731B">
        <w:rPr>
          <w:rFonts w:ascii="Cambria" w:eastAsia="MS Mincho" w:hAnsi="Cambria" w:cs="Times New Roman"/>
        </w:rPr>
        <w:t>s and</w:t>
      </w:r>
      <w:r w:rsidRPr="00BE6A83">
        <w:rPr>
          <w:rFonts w:ascii="Cambria" w:eastAsia="MS Mincho" w:hAnsi="Cambria" w:cs="Times New Roman"/>
        </w:rPr>
        <w:t xml:space="preserve"> Projects </w:t>
      </w:r>
    </w:p>
    <w:p w:rsidR="00A3731B" w:rsidRPr="00BE6A83" w:rsidRDefault="00A3731B" w:rsidP="00BC0D92">
      <w:pPr>
        <w:numPr>
          <w:ilvl w:val="0"/>
          <w:numId w:val="3"/>
        </w:numPr>
        <w:tabs>
          <w:tab w:val="clear" w:pos="360"/>
          <w:tab w:val="num" w:pos="1080"/>
        </w:tabs>
        <w:ind w:left="1080"/>
        <w:rPr>
          <w:rFonts w:ascii="Cambria" w:eastAsia="MS Mincho" w:hAnsi="Cambria" w:cs="Times New Roman"/>
        </w:rPr>
      </w:pPr>
      <w:r>
        <w:rPr>
          <w:rFonts w:ascii="Cambria" w:eastAsia="MS Mincho" w:hAnsi="Cambria" w:cs="Times New Roman"/>
        </w:rPr>
        <w:t>NOTE that this grade is figured differently from college grade on TC transcript!</w:t>
      </w:r>
      <w:r w:rsidR="007033D7">
        <w:rPr>
          <w:rFonts w:ascii="Cambria" w:eastAsia="MS Mincho" w:hAnsi="Cambria" w:cs="Times New Roman"/>
        </w:rPr>
        <w:t xml:space="preserve"> Texas High grade will be recorded numerically and TC grade by letter.</w:t>
      </w:r>
    </w:p>
    <w:p w:rsidR="00BC0D92" w:rsidRPr="003747AC" w:rsidRDefault="00BC0D92" w:rsidP="00BC0D92">
      <w:pPr>
        <w:ind w:left="720"/>
        <w:rPr>
          <w:rFonts w:ascii="Cambria" w:eastAsia="MS Mincho" w:hAnsi="Cambria" w:cs="Times New Roman"/>
          <w:b/>
        </w:rPr>
      </w:pPr>
    </w:p>
    <w:p w:rsidR="00BC0D92" w:rsidRPr="00BE6A83" w:rsidRDefault="00BC0D92" w:rsidP="00BC0D92">
      <w:pPr>
        <w:jc w:val="center"/>
        <w:rPr>
          <w:rFonts w:ascii="Cambria" w:eastAsia="MS Mincho" w:hAnsi="Cambria" w:cs="Times New Roman"/>
          <w:b/>
        </w:rPr>
      </w:pPr>
      <w:r w:rsidRPr="003747AC">
        <w:rPr>
          <w:rFonts w:ascii="Cambria" w:eastAsia="MS Mincho" w:hAnsi="Cambria" w:cs="Times New Roman"/>
          <w:b/>
        </w:rPr>
        <w:t>A</w:t>
      </w:r>
      <w:r w:rsidRPr="00BE6A83">
        <w:rPr>
          <w:rFonts w:ascii="Cambria" w:eastAsia="MS Mincho" w:hAnsi="Cambria" w:cs="Times New Roman"/>
          <w:b/>
        </w:rPr>
        <w:t xml:space="preserve">ll of the College grades will be considered </w:t>
      </w:r>
      <w:r>
        <w:rPr>
          <w:rFonts w:ascii="Cambria" w:eastAsia="MS Mincho" w:hAnsi="Cambria" w:cs="Times New Roman"/>
          <w:b/>
        </w:rPr>
        <w:t>test</w:t>
      </w:r>
      <w:r w:rsidRPr="00BE6A83">
        <w:rPr>
          <w:rFonts w:ascii="Cambria" w:eastAsia="MS Mincho" w:hAnsi="Cambria" w:cs="Times New Roman"/>
          <w:b/>
        </w:rPr>
        <w:t xml:space="preserve"> work for the local grades.</w:t>
      </w:r>
    </w:p>
    <w:p w:rsidR="0087625D" w:rsidRDefault="0087625D" w:rsidP="0087625D">
      <w:pPr>
        <w:rPr>
          <w:b/>
        </w:rPr>
      </w:pPr>
    </w:p>
    <w:p w:rsidR="0071067B" w:rsidRDefault="0087625D" w:rsidP="0071067B">
      <w:pPr>
        <w:rPr>
          <w:rFonts w:ascii="Times New Roman" w:hAnsi="Times New Roman" w:cs="Times New Roman"/>
          <w:b/>
        </w:rPr>
      </w:pPr>
      <w:r w:rsidRPr="00387C20">
        <w:rPr>
          <w:rFonts w:ascii="Times New Roman" w:hAnsi="Times New Roman" w:cs="Times New Roman"/>
          <w:b/>
        </w:rPr>
        <w:t>ABSENTEE POLICY</w:t>
      </w:r>
    </w:p>
    <w:p w:rsidR="0087625D" w:rsidRDefault="0071067B" w:rsidP="00196FA6">
      <w:pPr>
        <w:ind w:left="720"/>
        <w:rPr>
          <w:rFonts w:ascii="Times New Roman" w:hAnsi="Times New Roman" w:cs="Times New Roman"/>
        </w:rPr>
      </w:pPr>
      <w:r>
        <w:rPr>
          <w:rFonts w:ascii="Times New Roman" w:hAnsi="Times New Roman" w:cs="Times New Roman"/>
        </w:rPr>
        <w:t>Follow Texas High guidelines</w:t>
      </w:r>
      <w:r w:rsidR="004265DC">
        <w:rPr>
          <w:rFonts w:ascii="Times New Roman" w:hAnsi="Times New Roman" w:cs="Times New Roman"/>
        </w:rPr>
        <w:t>. If you have make-up hours for being absent</w:t>
      </w:r>
      <w:r w:rsidR="00AD4C71">
        <w:rPr>
          <w:rFonts w:ascii="Times New Roman" w:hAnsi="Times New Roman" w:cs="Times New Roman"/>
        </w:rPr>
        <w:t xml:space="preserve"> at</w:t>
      </w:r>
      <w:r w:rsidR="00196FA6">
        <w:rPr>
          <w:rFonts w:ascii="Times New Roman" w:hAnsi="Times New Roman" w:cs="Times New Roman"/>
        </w:rPr>
        <w:t xml:space="preserve"> Texas High</w:t>
      </w:r>
      <w:r w:rsidR="004265DC">
        <w:rPr>
          <w:rFonts w:ascii="Times New Roman" w:hAnsi="Times New Roman" w:cs="Times New Roman"/>
        </w:rPr>
        <w:t>, you will be dropp</w:t>
      </w:r>
      <w:r w:rsidR="00196FA6">
        <w:rPr>
          <w:rFonts w:ascii="Times New Roman" w:hAnsi="Times New Roman" w:cs="Times New Roman"/>
        </w:rPr>
        <w:t xml:space="preserve">ed from your duel credit course. </w:t>
      </w:r>
    </w:p>
    <w:p w:rsidR="0071067B" w:rsidRDefault="0071067B" w:rsidP="0071067B">
      <w:pPr>
        <w:rPr>
          <w:rFonts w:ascii="Times New Roman" w:hAnsi="Times New Roman" w:cs="Times New Roman"/>
        </w:rPr>
      </w:pPr>
    </w:p>
    <w:p w:rsidR="0087625D" w:rsidRDefault="0087625D" w:rsidP="0087625D">
      <w:pPr>
        <w:rPr>
          <w:b/>
        </w:rPr>
      </w:pPr>
      <w:r w:rsidRPr="005734D9">
        <w:rPr>
          <w:b/>
        </w:rPr>
        <w:t>Make-up Policy</w:t>
      </w:r>
      <w:r>
        <w:rPr>
          <w:b/>
        </w:rPr>
        <w:t xml:space="preserve"> </w:t>
      </w:r>
    </w:p>
    <w:p w:rsidR="0071067B" w:rsidRPr="0071067B" w:rsidRDefault="0071067B" w:rsidP="00196FA6">
      <w:pPr>
        <w:ind w:left="720"/>
      </w:pPr>
      <w:r>
        <w:t>Follow Texas High guidelines</w:t>
      </w:r>
      <w:r w:rsidR="00AC047F">
        <w:t xml:space="preserve">. Students will also have the option to sign up for Remind 101 by        submitting their phone number to receive reminders about tests, homework assignments, and other pertinent classroom information. </w:t>
      </w:r>
      <w:r w:rsidR="00AD4C71">
        <w:t>This is a one-way communication tool.   Students will not be able to text any responses.</w:t>
      </w:r>
    </w:p>
    <w:p w:rsidR="0087625D" w:rsidRDefault="0087625D" w:rsidP="0087625D">
      <w:pPr>
        <w:rPr>
          <w:b/>
        </w:rPr>
      </w:pPr>
    </w:p>
    <w:p w:rsidR="0087625D" w:rsidRPr="005734D9" w:rsidRDefault="0087625D" w:rsidP="0087625D">
      <w:pPr>
        <w:rPr>
          <w:b/>
        </w:rPr>
      </w:pPr>
      <w:r w:rsidRPr="005734D9">
        <w:rPr>
          <w:b/>
        </w:rPr>
        <w:t>Academic Integrity Statement</w:t>
      </w:r>
    </w:p>
    <w:p w:rsidR="0087625D" w:rsidRDefault="0087625D" w:rsidP="0087625D">
      <w:pPr>
        <w:pStyle w:val="Pa3"/>
        <w:spacing w:before="120" w:after="100"/>
        <w:ind w:left="720"/>
        <w:rPr>
          <w:rStyle w:val="A5"/>
          <w:rFonts w:asciiTheme="minorHAnsi" w:hAnsiTheme="minorHAnsi" w:cstheme="minorHAnsi"/>
          <w:sz w:val="24"/>
          <w:szCs w:val="24"/>
        </w:rPr>
      </w:pPr>
      <w:r w:rsidRPr="00BD32B7">
        <w:rPr>
          <w:rStyle w:val="A5"/>
          <w:rFonts w:asciiTheme="minorHAnsi" w:hAnsiTheme="minorHAnsi" w:cstheme="minorHAnsi"/>
          <w:sz w:val="24"/>
          <w:szCs w:val="24"/>
        </w:rPr>
        <w:t>Scholastic dishonesty, involving but not limited to chea</w:t>
      </w:r>
      <w:r>
        <w:rPr>
          <w:rStyle w:val="A5"/>
          <w:rFonts w:asciiTheme="minorHAnsi" w:hAnsiTheme="minorHAnsi" w:cstheme="minorHAnsi"/>
          <w:sz w:val="24"/>
          <w:szCs w:val="24"/>
        </w:rPr>
        <w:t>ting on a test, plagiarism, col</w:t>
      </w:r>
      <w:r w:rsidRPr="00BD32B7">
        <w:rPr>
          <w:rStyle w:val="A5"/>
          <w:rFonts w:asciiTheme="minorHAnsi" w:hAnsiTheme="minorHAnsi" w:cstheme="minorHAnsi"/>
          <w:sz w:val="24"/>
          <w:szCs w:val="24"/>
        </w:rPr>
        <w:t>lusion, or falsification of records will make the student liable for disciplinary action after being investigated by the Dean of Students. Proven violations of this nature will result in the student being drop</w:t>
      </w:r>
      <w:r>
        <w:rPr>
          <w:rStyle w:val="A5"/>
          <w:rFonts w:asciiTheme="minorHAnsi" w:hAnsiTheme="minorHAnsi" w:cstheme="minorHAnsi"/>
          <w:sz w:val="24"/>
          <w:szCs w:val="24"/>
        </w:rPr>
        <w:t>ped from the class with an “F”.</w:t>
      </w:r>
    </w:p>
    <w:p w:rsidR="00C46AA4" w:rsidRDefault="00C46AA4" w:rsidP="00BE4884">
      <w:pPr>
        <w:rPr>
          <w:b/>
        </w:rPr>
      </w:pPr>
    </w:p>
    <w:p w:rsidR="00BE4884" w:rsidRPr="00BE4884" w:rsidRDefault="00BE4884" w:rsidP="00BE4884">
      <w:pPr>
        <w:rPr>
          <w:b/>
        </w:rPr>
      </w:pPr>
      <w:r w:rsidRPr="00BE4884">
        <w:rPr>
          <w:b/>
        </w:rPr>
        <w:t xml:space="preserve">Disability Act Statement:  </w:t>
      </w:r>
    </w:p>
    <w:p w:rsidR="00BE4884" w:rsidRDefault="00BE4884" w:rsidP="00AC047F">
      <w:pPr>
        <w:ind w:left="720"/>
      </w:pPr>
      <w:r>
        <w:t>Texarkana College and Texas High comply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r w:rsidR="00AC047F">
        <w:t xml:space="preserve"> </w:t>
      </w:r>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AD4C71" w:rsidRDefault="00AD4C71" w:rsidP="00AD4C71"/>
    <w:p w:rsidR="00AD4C71" w:rsidRDefault="00C46AA4" w:rsidP="00C46AA4">
      <w:pPr>
        <w:jc w:val="center"/>
        <w:rPr>
          <w:b/>
        </w:rPr>
      </w:pPr>
      <w:r w:rsidRPr="00C46AA4">
        <w:rPr>
          <w:b/>
        </w:rPr>
        <w:t>Tentative Schedule</w:t>
      </w:r>
      <w:r w:rsidR="00AD4C71">
        <w:rPr>
          <w:b/>
        </w:rPr>
        <w:t xml:space="preserve"> </w:t>
      </w:r>
    </w:p>
    <w:p w:rsidR="00E31875" w:rsidRDefault="00AD4C71" w:rsidP="00C46AA4">
      <w:pPr>
        <w:jc w:val="center"/>
        <w:rPr>
          <w:b/>
        </w:rPr>
      </w:pPr>
      <w:r>
        <w:rPr>
          <w:b/>
        </w:rPr>
        <w:t>(</w:t>
      </w:r>
      <w:r w:rsidR="007C2EFE">
        <w:rPr>
          <w:b/>
        </w:rPr>
        <w:t>M</w:t>
      </w:r>
      <w:r>
        <w:rPr>
          <w:b/>
        </w:rPr>
        <w:t>ay be changed at instructor’s discretion)</w:t>
      </w:r>
    </w:p>
    <w:p w:rsidR="00C46AA4" w:rsidRDefault="00C46AA4" w:rsidP="00C46AA4">
      <w:pPr>
        <w:rPr>
          <w:b/>
        </w:rPr>
      </w:pPr>
    </w:p>
    <w:tbl>
      <w:tblPr>
        <w:tblStyle w:val="TableGrid"/>
        <w:tblW w:w="0" w:type="auto"/>
        <w:tblLook w:val="04A0" w:firstRow="1" w:lastRow="0" w:firstColumn="1" w:lastColumn="0" w:noHBand="0" w:noVBand="1"/>
      </w:tblPr>
      <w:tblGrid>
        <w:gridCol w:w="1638"/>
        <w:gridCol w:w="5490"/>
        <w:gridCol w:w="3888"/>
      </w:tblGrid>
      <w:tr w:rsidR="005E083A" w:rsidTr="00596D63">
        <w:tc>
          <w:tcPr>
            <w:tcW w:w="1638" w:type="dxa"/>
          </w:tcPr>
          <w:p w:rsidR="00C46AA4" w:rsidRDefault="00C46AA4" w:rsidP="00C46AA4">
            <w:pPr>
              <w:rPr>
                <w:b/>
              </w:rPr>
            </w:pPr>
            <w:r>
              <w:rPr>
                <w:b/>
              </w:rPr>
              <w:t>Date</w:t>
            </w:r>
          </w:p>
        </w:tc>
        <w:tc>
          <w:tcPr>
            <w:tcW w:w="5490" w:type="dxa"/>
          </w:tcPr>
          <w:p w:rsidR="00C46AA4" w:rsidRDefault="00C46AA4" w:rsidP="00C46AA4">
            <w:pPr>
              <w:rPr>
                <w:b/>
              </w:rPr>
            </w:pPr>
            <w:r>
              <w:rPr>
                <w:b/>
              </w:rPr>
              <w:t>Topic/Activity</w:t>
            </w:r>
          </w:p>
        </w:tc>
        <w:tc>
          <w:tcPr>
            <w:tcW w:w="3888" w:type="dxa"/>
          </w:tcPr>
          <w:p w:rsidR="00C46AA4" w:rsidRDefault="00C46AA4" w:rsidP="00C46AA4">
            <w:pPr>
              <w:rPr>
                <w:b/>
              </w:rPr>
            </w:pPr>
            <w:r>
              <w:rPr>
                <w:b/>
              </w:rPr>
              <w:t>Assignments</w:t>
            </w:r>
          </w:p>
        </w:tc>
      </w:tr>
      <w:tr w:rsidR="005E083A" w:rsidTr="00596D63">
        <w:tc>
          <w:tcPr>
            <w:tcW w:w="1638" w:type="dxa"/>
          </w:tcPr>
          <w:p w:rsidR="00C46AA4" w:rsidRDefault="002953F6" w:rsidP="00E8551C">
            <w:pPr>
              <w:rPr>
                <w:b/>
              </w:rPr>
            </w:pPr>
            <w:r>
              <w:rPr>
                <w:b/>
              </w:rPr>
              <w:t xml:space="preserve">Week </w:t>
            </w:r>
            <w:r w:rsidR="00E8551C">
              <w:rPr>
                <w:b/>
              </w:rPr>
              <w:t>1</w:t>
            </w:r>
          </w:p>
        </w:tc>
        <w:tc>
          <w:tcPr>
            <w:tcW w:w="5490" w:type="dxa"/>
          </w:tcPr>
          <w:p w:rsidR="00C46AA4" w:rsidRDefault="003E57CC" w:rsidP="00C46AA4">
            <w:pPr>
              <w:rPr>
                <w:b/>
              </w:rPr>
            </w:pPr>
            <w:r>
              <w:rPr>
                <w:b/>
              </w:rPr>
              <w:t>Introduction to Course</w:t>
            </w:r>
          </w:p>
        </w:tc>
        <w:tc>
          <w:tcPr>
            <w:tcW w:w="3888" w:type="dxa"/>
          </w:tcPr>
          <w:p w:rsidR="00C46AA4" w:rsidRDefault="003E57CC" w:rsidP="00C46AA4">
            <w:pPr>
              <w:rPr>
                <w:b/>
              </w:rPr>
            </w:pPr>
            <w:r>
              <w:rPr>
                <w:b/>
              </w:rPr>
              <w:t>Review Syllabus</w:t>
            </w:r>
          </w:p>
        </w:tc>
      </w:tr>
      <w:tr w:rsidR="005E083A" w:rsidTr="00596D63">
        <w:tc>
          <w:tcPr>
            <w:tcW w:w="1638" w:type="dxa"/>
          </w:tcPr>
          <w:p w:rsidR="00C46AA4" w:rsidRDefault="00C46AA4" w:rsidP="00C46AA4">
            <w:pPr>
              <w:rPr>
                <w:b/>
              </w:rPr>
            </w:pPr>
          </w:p>
        </w:tc>
        <w:tc>
          <w:tcPr>
            <w:tcW w:w="5490" w:type="dxa"/>
          </w:tcPr>
          <w:p w:rsidR="00C46AA4" w:rsidRDefault="003E57CC" w:rsidP="003E57CC">
            <w:pPr>
              <w:rPr>
                <w:b/>
              </w:rPr>
            </w:pPr>
            <w:r>
              <w:rPr>
                <w:b/>
              </w:rPr>
              <w:t>Section 1.1 Human Development and Its Origins</w:t>
            </w:r>
          </w:p>
        </w:tc>
        <w:tc>
          <w:tcPr>
            <w:tcW w:w="3888" w:type="dxa"/>
          </w:tcPr>
          <w:p w:rsidR="00C46AA4" w:rsidRDefault="00A17F54" w:rsidP="00C46AA4">
            <w:pPr>
              <w:rPr>
                <w:b/>
              </w:rPr>
            </w:pPr>
            <w:r>
              <w:rPr>
                <w:b/>
              </w:rPr>
              <w:t>Chapter 1</w:t>
            </w:r>
          </w:p>
          <w:p w:rsidR="00A17F54" w:rsidRDefault="00A17F54" w:rsidP="00C46AA4">
            <w:pPr>
              <w:rPr>
                <w:b/>
              </w:rPr>
            </w:pPr>
            <w:r>
              <w:rPr>
                <w:b/>
              </w:rPr>
              <w:t xml:space="preserve">Intro Virtual Child (Individualism and collectivistic) </w:t>
            </w:r>
          </w:p>
          <w:p w:rsidR="00A17F54" w:rsidRDefault="00A17F54" w:rsidP="00C46AA4">
            <w:pPr>
              <w:rPr>
                <w:b/>
              </w:rPr>
            </w:pPr>
            <w:r>
              <w:rPr>
                <w:b/>
              </w:rPr>
              <w:t>Video: Mechanisms of Evolution</w:t>
            </w:r>
          </w:p>
        </w:tc>
      </w:tr>
      <w:tr w:rsidR="005E083A" w:rsidTr="00596D63">
        <w:tc>
          <w:tcPr>
            <w:tcW w:w="1638" w:type="dxa"/>
          </w:tcPr>
          <w:p w:rsidR="00C46AA4" w:rsidRDefault="00C25085" w:rsidP="00E8551C">
            <w:pPr>
              <w:rPr>
                <w:b/>
              </w:rPr>
            </w:pPr>
            <w:r>
              <w:rPr>
                <w:b/>
              </w:rPr>
              <w:t>Week 2</w:t>
            </w:r>
          </w:p>
        </w:tc>
        <w:tc>
          <w:tcPr>
            <w:tcW w:w="5490" w:type="dxa"/>
          </w:tcPr>
          <w:p w:rsidR="00C46AA4" w:rsidRDefault="00A17F54" w:rsidP="002953F6">
            <w:pPr>
              <w:rPr>
                <w:b/>
              </w:rPr>
            </w:pPr>
            <w:r>
              <w:rPr>
                <w:b/>
              </w:rPr>
              <w:t xml:space="preserve">Section </w:t>
            </w:r>
            <w:r w:rsidR="002953F6">
              <w:rPr>
                <w:b/>
              </w:rPr>
              <w:t>1</w:t>
            </w:r>
            <w:r>
              <w:rPr>
                <w:b/>
              </w:rPr>
              <w:t>.2 Theories of Human Development</w:t>
            </w:r>
          </w:p>
        </w:tc>
        <w:tc>
          <w:tcPr>
            <w:tcW w:w="3888" w:type="dxa"/>
          </w:tcPr>
          <w:p w:rsidR="00A17F54" w:rsidRDefault="00A17F54" w:rsidP="00C46AA4">
            <w:pPr>
              <w:rPr>
                <w:b/>
              </w:rPr>
            </w:pPr>
            <w:r>
              <w:rPr>
                <w:b/>
              </w:rPr>
              <w:t>Seniors to PAC 10:30 a.m.</w:t>
            </w:r>
          </w:p>
          <w:p w:rsidR="00A17F54" w:rsidRDefault="005E083A" w:rsidP="00C46AA4">
            <w:pPr>
              <w:rPr>
                <w:b/>
              </w:rPr>
            </w:pPr>
            <w:r>
              <w:rPr>
                <w:b/>
              </w:rPr>
              <w:t>VC pg.</w:t>
            </w:r>
            <w:r w:rsidR="006307DF">
              <w:rPr>
                <w:b/>
              </w:rPr>
              <w:t xml:space="preserve">22, </w:t>
            </w:r>
            <w:r>
              <w:rPr>
                <w:b/>
              </w:rPr>
              <w:t xml:space="preserve">23 </w:t>
            </w:r>
          </w:p>
          <w:p w:rsidR="00A17F54" w:rsidRDefault="00A17F54" w:rsidP="00C46AA4">
            <w:pPr>
              <w:rPr>
                <w:b/>
              </w:rPr>
            </w:pPr>
            <w:r>
              <w:rPr>
                <w:b/>
              </w:rPr>
              <w:t xml:space="preserve">Video: </w:t>
            </w:r>
            <w:r w:rsidRPr="00A17F54">
              <w:rPr>
                <w:b/>
              </w:rPr>
              <w:t>Erik Erikson</w:t>
            </w:r>
          </w:p>
        </w:tc>
      </w:tr>
      <w:tr w:rsidR="005E083A" w:rsidTr="00596D63">
        <w:tc>
          <w:tcPr>
            <w:tcW w:w="1638" w:type="dxa"/>
          </w:tcPr>
          <w:p w:rsidR="00C46AA4" w:rsidRDefault="00C25085" w:rsidP="00C46AA4">
            <w:pPr>
              <w:rPr>
                <w:b/>
              </w:rPr>
            </w:pPr>
            <w:r>
              <w:rPr>
                <w:b/>
              </w:rPr>
              <w:t>Week 3</w:t>
            </w:r>
          </w:p>
        </w:tc>
        <w:tc>
          <w:tcPr>
            <w:tcW w:w="5490" w:type="dxa"/>
          </w:tcPr>
          <w:p w:rsidR="00A17F54" w:rsidRDefault="00A17F54" w:rsidP="002953F6">
            <w:pPr>
              <w:rPr>
                <w:b/>
              </w:rPr>
            </w:pPr>
            <w:r>
              <w:rPr>
                <w:b/>
              </w:rPr>
              <w:t xml:space="preserve">Section </w:t>
            </w:r>
            <w:r w:rsidR="002953F6">
              <w:rPr>
                <w:b/>
              </w:rPr>
              <w:t>1</w:t>
            </w:r>
            <w:r>
              <w:rPr>
                <w:b/>
              </w:rPr>
              <w:t>.3 Scientific Study</w:t>
            </w:r>
          </w:p>
        </w:tc>
        <w:tc>
          <w:tcPr>
            <w:tcW w:w="3888" w:type="dxa"/>
          </w:tcPr>
          <w:p w:rsidR="00A17F54" w:rsidRDefault="00A17F54" w:rsidP="00A17F54">
            <w:pPr>
              <w:rPr>
                <w:b/>
              </w:rPr>
            </w:pPr>
            <w:r>
              <w:rPr>
                <w:b/>
              </w:rPr>
              <w:t>Video: Informed Consent</w:t>
            </w:r>
          </w:p>
          <w:p w:rsidR="00E8551C" w:rsidRDefault="00E8551C" w:rsidP="00A17F54">
            <w:pPr>
              <w:rPr>
                <w:b/>
              </w:rPr>
            </w:pPr>
            <w:r>
              <w:rPr>
                <w:b/>
              </w:rPr>
              <w:t>Exam Chapter 1</w:t>
            </w:r>
          </w:p>
        </w:tc>
      </w:tr>
      <w:tr w:rsidR="005E083A" w:rsidTr="00596D63">
        <w:tc>
          <w:tcPr>
            <w:tcW w:w="1638" w:type="dxa"/>
          </w:tcPr>
          <w:p w:rsidR="00C46AA4" w:rsidRDefault="00C25085" w:rsidP="00E8551C">
            <w:pPr>
              <w:rPr>
                <w:b/>
              </w:rPr>
            </w:pPr>
            <w:r>
              <w:rPr>
                <w:b/>
              </w:rPr>
              <w:t>Week 4</w:t>
            </w:r>
          </w:p>
        </w:tc>
        <w:tc>
          <w:tcPr>
            <w:tcW w:w="5490" w:type="dxa"/>
          </w:tcPr>
          <w:p w:rsidR="00C46AA4" w:rsidRDefault="00A17F54" w:rsidP="00C46AA4">
            <w:pPr>
              <w:rPr>
                <w:b/>
              </w:rPr>
            </w:pPr>
            <w:r>
              <w:rPr>
                <w:b/>
              </w:rPr>
              <w:t>Section 2.1 Genetic Influences on Development</w:t>
            </w:r>
          </w:p>
        </w:tc>
        <w:tc>
          <w:tcPr>
            <w:tcW w:w="3888" w:type="dxa"/>
          </w:tcPr>
          <w:p w:rsidR="005E083A" w:rsidRDefault="005E083A" w:rsidP="00C46AA4">
            <w:pPr>
              <w:rPr>
                <w:b/>
              </w:rPr>
            </w:pPr>
            <w:r>
              <w:rPr>
                <w:b/>
              </w:rPr>
              <w:t>Chapter 2</w:t>
            </w:r>
          </w:p>
          <w:p w:rsidR="00C46AA4" w:rsidRDefault="005E083A" w:rsidP="00C46AA4">
            <w:pPr>
              <w:rPr>
                <w:b/>
              </w:rPr>
            </w:pPr>
            <w:r>
              <w:rPr>
                <w:b/>
              </w:rPr>
              <w:t>Video: Preference for Sons</w:t>
            </w:r>
          </w:p>
        </w:tc>
      </w:tr>
      <w:tr w:rsidR="005E083A" w:rsidTr="00596D63">
        <w:tc>
          <w:tcPr>
            <w:tcW w:w="1638" w:type="dxa"/>
          </w:tcPr>
          <w:p w:rsidR="00C46AA4" w:rsidRDefault="00C25085" w:rsidP="00C46AA4">
            <w:pPr>
              <w:rPr>
                <w:b/>
              </w:rPr>
            </w:pPr>
            <w:r>
              <w:rPr>
                <w:b/>
              </w:rPr>
              <w:t>Week 5</w:t>
            </w:r>
          </w:p>
        </w:tc>
        <w:tc>
          <w:tcPr>
            <w:tcW w:w="5490" w:type="dxa"/>
          </w:tcPr>
          <w:p w:rsidR="0005795B" w:rsidRDefault="0005795B" w:rsidP="0005795B">
            <w:pPr>
              <w:rPr>
                <w:b/>
              </w:rPr>
            </w:pPr>
            <w:r w:rsidRPr="0005795B">
              <w:rPr>
                <w:b/>
              </w:rPr>
              <w:t>Section 2.2 Prenatal Development and Prenatal Care</w:t>
            </w:r>
            <w:r w:rsidRPr="0005795B">
              <w:rPr>
                <w:b/>
              </w:rPr>
              <w:tab/>
            </w:r>
          </w:p>
          <w:p w:rsidR="00C46AA4" w:rsidRDefault="00C46AA4" w:rsidP="0005795B">
            <w:pPr>
              <w:rPr>
                <w:b/>
              </w:rPr>
            </w:pPr>
          </w:p>
        </w:tc>
        <w:tc>
          <w:tcPr>
            <w:tcW w:w="3888" w:type="dxa"/>
          </w:tcPr>
          <w:p w:rsidR="0005795B" w:rsidRPr="0005795B" w:rsidRDefault="0005795B" w:rsidP="0005795B">
            <w:pPr>
              <w:rPr>
                <w:b/>
              </w:rPr>
            </w:pPr>
            <w:r w:rsidRPr="0005795B">
              <w:rPr>
                <w:b/>
              </w:rPr>
              <w:t>VC pg. 53, 60, 65, 67</w:t>
            </w:r>
          </w:p>
          <w:p w:rsidR="005E083A" w:rsidRDefault="0005795B" w:rsidP="0005795B">
            <w:pPr>
              <w:rPr>
                <w:b/>
              </w:rPr>
            </w:pPr>
            <w:r w:rsidRPr="0005795B">
              <w:rPr>
                <w:b/>
              </w:rPr>
              <w:t>Video: The Embryonic Period</w:t>
            </w:r>
          </w:p>
        </w:tc>
      </w:tr>
      <w:tr w:rsidR="005E083A" w:rsidTr="00596D63">
        <w:tc>
          <w:tcPr>
            <w:tcW w:w="1638" w:type="dxa"/>
          </w:tcPr>
          <w:p w:rsidR="00C46AA4" w:rsidRDefault="00C46AA4" w:rsidP="00E8551C">
            <w:pPr>
              <w:rPr>
                <w:b/>
              </w:rPr>
            </w:pPr>
          </w:p>
        </w:tc>
        <w:tc>
          <w:tcPr>
            <w:tcW w:w="5490" w:type="dxa"/>
          </w:tcPr>
          <w:p w:rsidR="0044438A" w:rsidRDefault="002953F6" w:rsidP="0044438A">
            <w:pPr>
              <w:rPr>
                <w:b/>
              </w:rPr>
            </w:pPr>
            <w:r>
              <w:rPr>
                <w:b/>
              </w:rPr>
              <w:t>Section 2</w:t>
            </w:r>
            <w:r w:rsidR="0044438A" w:rsidRPr="0044438A">
              <w:rPr>
                <w:b/>
              </w:rPr>
              <w:t>.3 Pregnancy Problems</w:t>
            </w:r>
            <w:r w:rsidR="0044438A" w:rsidRPr="0044438A">
              <w:rPr>
                <w:b/>
              </w:rPr>
              <w:tab/>
            </w:r>
          </w:p>
          <w:p w:rsidR="00C46AA4" w:rsidRDefault="00C46AA4" w:rsidP="0044438A">
            <w:pPr>
              <w:rPr>
                <w:b/>
              </w:rPr>
            </w:pPr>
          </w:p>
        </w:tc>
        <w:tc>
          <w:tcPr>
            <w:tcW w:w="3888" w:type="dxa"/>
          </w:tcPr>
          <w:p w:rsidR="0044438A" w:rsidRPr="0044438A" w:rsidRDefault="0044438A" w:rsidP="0044438A">
            <w:pPr>
              <w:rPr>
                <w:b/>
              </w:rPr>
            </w:pPr>
            <w:r w:rsidRPr="0044438A">
              <w:rPr>
                <w:b/>
              </w:rPr>
              <w:t>Video: Care Across Cultures</w:t>
            </w:r>
          </w:p>
          <w:p w:rsidR="0044438A" w:rsidRPr="0044438A" w:rsidRDefault="0044438A" w:rsidP="0044438A">
            <w:pPr>
              <w:rPr>
                <w:b/>
              </w:rPr>
            </w:pPr>
            <w:r w:rsidRPr="0044438A">
              <w:rPr>
                <w:b/>
              </w:rPr>
              <w:t>VC pg. 72, 75, 79</w:t>
            </w:r>
          </w:p>
          <w:p w:rsidR="00C935C8" w:rsidRDefault="0044438A" w:rsidP="0044438A">
            <w:pPr>
              <w:rPr>
                <w:b/>
              </w:rPr>
            </w:pPr>
            <w:r w:rsidRPr="0044438A">
              <w:rPr>
                <w:b/>
              </w:rPr>
              <w:t>Video: Genetic Counseling</w:t>
            </w:r>
          </w:p>
          <w:p w:rsidR="00E8551C" w:rsidRDefault="00E8551C" w:rsidP="0044438A">
            <w:pPr>
              <w:rPr>
                <w:b/>
              </w:rPr>
            </w:pPr>
            <w:r>
              <w:rPr>
                <w:b/>
              </w:rPr>
              <w:t>Exam Chapter 2</w:t>
            </w:r>
          </w:p>
        </w:tc>
      </w:tr>
      <w:tr w:rsidR="005E083A" w:rsidTr="00596D63">
        <w:tc>
          <w:tcPr>
            <w:tcW w:w="1638" w:type="dxa"/>
          </w:tcPr>
          <w:p w:rsidR="00C46AA4" w:rsidRDefault="00C25085" w:rsidP="00C46AA4">
            <w:pPr>
              <w:rPr>
                <w:b/>
              </w:rPr>
            </w:pPr>
            <w:r>
              <w:rPr>
                <w:b/>
              </w:rPr>
              <w:t>Week 6</w:t>
            </w:r>
          </w:p>
        </w:tc>
        <w:tc>
          <w:tcPr>
            <w:tcW w:w="5490" w:type="dxa"/>
          </w:tcPr>
          <w:p w:rsidR="0044438A" w:rsidRDefault="0044438A" w:rsidP="0044438A">
            <w:pPr>
              <w:rPr>
                <w:b/>
              </w:rPr>
            </w:pPr>
            <w:r w:rsidRPr="0044438A">
              <w:rPr>
                <w:b/>
              </w:rPr>
              <w:t>Section 3.1 Birth and Cultural Context</w:t>
            </w:r>
            <w:r w:rsidRPr="0044438A">
              <w:rPr>
                <w:b/>
              </w:rPr>
              <w:tab/>
            </w:r>
          </w:p>
          <w:p w:rsidR="00C46AA4" w:rsidRDefault="00C46AA4" w:rsidP="0044438A">
            <w:pPr>
              <w:rPr>
                <w:b/>
              </w:rPr>
            </w:pPr>
          </w:p>
        </w:tc>
        <w:tc>
          <w:tcPr>
            <w:tcW w:w="3888" w:type="dxa"/>
          </w:tcPr>
          <w:p w:rsidR="0044438A" w:rsidRPr="0044438A" w:rsidRDefault="0044438A" w:rsidP="0044438A">
            <w:pPr>
              <w:rPr>
                <w:b/>
              </w:rPr>
            </w:pPr>
            <w:r w:rsidRPr="0044438A">
              <w:rPr>
                <w:b/>
              </w:rPr>
              <w:t>VC pg. 96, 99, 103</w:t>
            </w:r>
          </w:p>
          <w:p w:rsidR="00C935C8" w:rsidRDefault="0044438A" w:rsidP="0044438A">
            <w:pPr>
              <w:rPr>
                <w:b/>
              </w:rPr>
            </w:pPr>
            <w:r w:rsidRPr="0044438A">
              <w:rPr>
                <w:b/>
              </w:rPr>
              <w:t>Video: Labor</w:t>
            </w:r>
          </w:p>
        </w:tc>
      </w:tr>
      <w:tr w:rsidR="005E083A" w:rsidTr="00596D63">
        <w:tc>
          <w:tcPr>
            <w:tcW w:w="1638" w:type="dxa"/>
          </w:tcPr>
          <w:p w:rsidR="007C2EFE" w:rsidRDefault="007C2EFE" w:rsidP="007C2EFE">
            <w:pPr>
              <w:rPr>
                <w:b/>
              </w:rPr>
            </w:pPr>
          </w:p>
        </w:tc>
        <w:tc>
          <w:tcPr>
            <w:tcW w:w="5490" w:type="dxa"/>
          </w:tcPr>
          <w:p w:rsidR="00C46AA4" w:rsidRDefault="0044438A" w:rsidP="00C46AA4">
            <w:pPr>
              <w:rPr>
                <w:b/>
              </w:rPr>
            </w:pPr>
            <w:r w:rsidRPr="0044438A">
              <w:rPr>
                <w:b/>
              </w:rPr>
              <w:t>Section 3.2 The Neonate</w:t>
            </w:r>
          </w:p>
        </w:tc>
        <w:tc>
          <w:tcPr>
            <w:tcW w:w="3888" w:type="dxa"/>
          </w:tcPr>
          <w:p w:rsidR="0044438A" w:rsidRPr="0044438A" w:rsidRDefault="0044438A" w:rsidP="0044438A">
            <w:pPr>
              <w:rPr>
                <w:b/>
              </w:rPr>
            </w:pPr>
            <w:r w:rsidRPr="0044438A">
              <w:rPr>
                <w:b/>
              </w:rPr>
              <w:t>VC pg. 108, 109, 110</w:t>
            </w:r>
          </w:p>
          <w:p w:rsidR="00596D63" w:rsidRDefault="0044438A" w:rsidP="0044438A">
            <w:pPr>
              <w:rPr>
                <w:b/>
              </w:rPr>
            </w:pPr>
            <w:r w:rsidRPr="0044438A">
              <w:rPr>
                <w:b/>
              </w:rPr>
              <w:t>Video: Premature Births &amp; NICU</w:t>
            </w:r>
          </w:p>
        </w:tc>
      </w:tr>
      <w:tr w:rsidR="00C935C8" w:rsidTr="00596D63">
        <w:tc>
          <w:tcPr>
            <w:tcW w:w="1638" w:type="dxa"/>
          </w:tcPr>
          <w:p w:rsidR="00C46AA4" w:rsidRDefault="00C25085" w:rsidP="00C46AA4">
            <w:pPr>
              <w:rPr>
                <w:b/>
              </w:rPr>
            </w:pPr>
            <w:r>
              <w:rPr>
                <w:b/>
              </w:rPr>
              <w:t>Week 7</w:t>
            </w:r>
          </w:p>
        </w:tc>
        <w:tc>
          <w:tcPr>
            <w:tcW w:w="5490" w:type="dxa"/>
          </w:tcPr>
          <w:p w:rsidR="0044438A" w:rsidRDefault="0044438A" w:rsidP="0044438A">
            <w:pPr>
              <w:rPr>
                <w:b/>
              </w:rPr>
            </w:pPr>
            <w:r w:rsidRPr="0044438A">
              <w:rPr>
                <w:b/>
              </w:rPr>
              <w:t>Section 3.3 Caring for the Neonate</w:t>
            </w:r>
            <w:r w:rsidRPr="0044438A">
              <w:rPr>
                <w:b/>
              </w:rPr>
              <w:tab/>
            </w:r>
          </w:p>
          <w:p w:rsidR="00C46AA4" w:rsidRDefault="00C46AA4" w:rsidP="0044438A">
            <w:pPr>
              <w:rPr>
                <w:b/>
              </w:rPr>
            </w:pPr>
          </w:p>
        </w:tc>
        <w:tc>
          <w:tcPr>
            <w:tcW w:w="3888" w:type="dxa"/>
          </w:tcPr>
          <w:p w:rsidR="0044438A" w:rsidRPr="0044438A" w:rsidRDefault="0044438A" w:rsidP="0044438A">
            <w:pPr>
              <w:rPr>
                <w:b/>
              </w:rPr>
            </w:pPr>
            <w:r w:rsidRPr="0044438A">
              <w:rPr>
                <w:b/>
              </w:rPr>
              <w:t>VC pg. 118, 119</w:t>
            </w:r>
          </w:p>
          <w:p w:rsidR="00596D63" w:rsidRDefault="0044438A" w:rsidP="0044438A">
            <w:pPr>
              <w:rPr>
                <w:b/>
              </w:rPr>
            </w:pPr>
            <w:r w:rsidRPr="0044438A">
              <w:rPr>
                <w:b/>
              </w:rPr>
              <w:t>Video: Breastfeeding Cultures</w:t>
            </w:r>
          </w:p>
          <w:p w:rsidR="00E8551C" w:rsidRDefault="00E8551C" w:rsidP="0044438A">
            <w:pPr>
              <w:rPr>
                <w:b/>
              </w:rPr>
            </w:pPr>
            <w:r>
              <w:rPr>
                <w:b/>
              </w:rPr>
              <w:t>Exam Chapter 3</w:t>
            </w:r>
          </w:p>
        </w:tc>
      </w:tr>
      <w:tr w:rsidR="00C935C8" w:rsidTr="00596D63">
        <w:tc>
          <w:tcPr>
            <w:tcW w:w="1638" w:type="dxa"/>
          </w:tcPr>
          <w:p w:rsidR="007C2EFE" w:rsidRDefault="002953F6" w:rsidP="007C2EFE">
            <w:pPr>
              <w:rPr>
                <w:b/>
              </w:rPr>
            </w:pPr>
            <w:r>
              <w:rPr>
                <w:b/>
              </w:rPr>
              <w:t xml:space="preserve">Week </w:t>
            </w:r>
            <w:r w:rsidR="00C25085">
              <w:rPr>
                <w:b/>
              </w:rPr>
              <w:t>8</w:t>
            </w:r>
          </w:p>
        </w:tc>
        <w:tc>
          <w:tcPr>
            <w:tcW w:w="5490" w:type="dxa"/>
          </w:tcPr>
          <w:p w:rsidR="0044438A" w:rsidRDefault="0044438A" w:rsidP="0044438A">
            <w:pPr>
              <w:rPr>
                <w:b/>
              </w:rPr>
            </w:pPr>
            <w:r w:rsidRPr="0044438A">
              <w:rPr>
                <w:b/>
              </w:rPr>
              <w:t>Section 4.1 Physical Development (Infancy)</w:t>
            </w:r>
            <w:r w:rsidRPr="0044438A">
              <w:rPr>
                <w:b/>
              </w:rPr>
              <w:tab/>
            </w:r>
          </w:p>
          <w:p w:rsidR="00C46AA4" w:rsidRDefault="00C46AA4" w:rsidP="0044438A">
            <w:pPr>
              <w:rPr>
                <w:b/>
              </w:rPr>
            </w:pPr>
          </w:p>
        </w:tc>
        <w:tc>
          <w:tcPr>
            <w:tcW w:w="3888" w:type="dxa"/>
          </w:tcPr>
          <w:p w:rsidR="0044438A" w:rsidRPr="0044438A" w:rsidRDefault="0044438A" w:rsidP="0044438A">
            <w:pPr>
              <w:rPr>
                <w:b/>
              </w:rPr>
            </w:pPr>
            <w:proofErr w:type="spellStart"/>
            <w:r w:rsidRPr="0044438A">
              <w:rPr>
                <w:b/>
              </w:rPr>
              <w:t>MyDevelopmentLab</w:t>
            </w:r>
            <w:proofErr w:type="spellEnd"/>
            <w:r w:rsidRPr="0044438A">
              <w:rPr>
                <w:b/>
              </w:rPr>
              <w:t xml:space="preserve"> Hemispheres</w:t>
            </w:r>
          </w:p>
          <w:p w:rsidR="0044438A" w:rsidRPr="0044438A" w:rsidRDefault="0044438A" w:rsidP="0044438A">
            <w:pPr>
              <w:rPr>
                <w:b/>
              </w:rPr>
            </w:pPr>
            <w:r w:rsidRPr="0044438A">
              <w:rPr>
                <w:b/>
              </w:rPr>
              <w:t>VC pg. 141, 143, 151</w:t>
            </w:r>
          </w:p>
          <w:p w:rsidR="0044438A" w:rsidRPr="0044438A" w:rsidRDefault="0044438A" w:rsidP="0044438A">
            <w:pPr>
              <w:rPr>
                <w:b/>
              </w:rPr>
            </w:pPr>
            <w:proofErr w:type="spellStart"/>
            <w:r w:rsidRPr="0044438A">
              <w:rPr>
                <w:b/>
              </w:rPr>
              <w:t>MyDevelopmentLab</w:t>
            </w:r>
            <w:proofErr w:type="spellEnd"/>
            <w:r w:rsidRPr="0044438A">
              <w:rPr>
                <w:b/>
              </w:rPr>
              <w:t xml:space="preserve"> Visual Cliff</w:t>
            </w:r>
          </w:p>
          <w:p w:rsidR="00226E81" w:rsidRDefault="0044438A" w:rsidP="0044438A">
            <w:pPr>
              <w:rPr>
                <w:b/>
              </w:rPr>
            </w:pPr>
            <w:r w:rsidRPr="0044438A">
              <w:rPr>
                <w:b/>
              </w:rPr>
              <w:t>Video: Fine Motor Development</w:t>
            </w:r>
          </w:p>
        </w:tc>
      </w:tr>
      <w:tr w:rsidR="00C935C8" w:rsidTr="00596D63">
        <w:tc>
          <w:tcPr>
            <w:tcW w:w="1638" w:type="dxa"/>
          </w:tcPr>
          <w:p w:rsidR="00C46AA4" w:rsidRDefault="00C46AA4" w:rsidP="007C2EFE">
            <w:pPr>
              <w:rPr>
                <w:b/>
              </w:rPr>
            </w:pPr>
          </w:p>
        </w:tc>
        <w:tc>
          <w:tcPr>
            <w:tcW w:w="5490" w:type="dxa"/>
          </w:tcPr>
          <w:p w:rsidR="0044438A" w:rsidRDefault="0044438A" w:rsidP="0044438A">
            <w:pPr>
              <w:rPr>
                <w:b/>
              </w:rPr>
            </w:pPr>
            <w:r w:rsidRPr="0044438A">
              <w:rPr>
                <w:b/>
              </w:rPr>
              <w:t>Section 4.2 Cognitive Development</w:t>
            </w:r>
            <w:r w:rsidRPr="0044438A">
              <w:rPr>
                <w:b/>
              </w:rPr>
              <w:tab/>
            </w:r>
          </w:p>
          <w:p w:rsidR="00C46AA4" w:rsidRDefault="00C46AA4" w:rsidP="0044438A">
            <w:pPr>
              <w:rPr>
                <w:b/>
              </w:rPr>
            </w:pPr>
          </w:p>
        </w:tc>
        <w:tc>
          <w:tcPr>
            <w:tcW w:w="3888" w:type="dxa"/>
          </w:tcPr>
          <w:p w:rsidR="0044438A" w:rsidRPr="0044438A" w:rsidRDefault="0044438A" w:rsidP="0044438A">
            <w:pPr>
              <w:rPr>
                <w:b/>
              </w:rPr>
            </w:pPr>
            <w:r w:rsidRPr="0044438A">
              <w:rPr>
                <w:b/>
              </w:rPr>
              <w:t>VC pg. 158, 162, 165</w:t>
            </w:r>
          </w:p>
          <w:p w:rsidR="00226E81" w:rsidRDefault="0044438A" w:rsidP="0044438A">
            <w:pPr>
              <w:rPr>
                <w:b/>
              </w:rPr>
            </w:pPr>
            <w:r w:rsidRPr="0044438A">
              <w:rPr>
                <w:b/>
              </w:rPr>
              <w:t>Video: Object Permanence</w:t>
            </w:r>
          </w:p>
        </w:tc>
      </w:tr>
      <w:tr w:rsidR="00C935C8" w:rsidTr="00596D63">
        <w:tc>
          <w:tcPr>
            <w:tcW w:w="1638" w:type="dxa"/>
          </w:tcPr>
          <w:p w:rsidR="007C2EFE" w:rsidRDefault="007C2EFE" w:rsidP="006E6A88">
            <w:pPr>
              <w:rPr>
                <w:b/>
              </w:rPr>
            </w:pPr>
          </w:p>
        </w:tc>
        <w:tc>
          <w:tcPr>
            <w:tcW w:w="5490" w:type="dxa"/>
          </w:tcPr>
          <w:p w:rsidR="00C46AA4" w:rsidRDefault="0044438A" w:rsidP="00C46AA4">
            <w:pPr>
              <w:rPr>
                <w:b/>
              </w:rPr>
            </w:pPr>
            <w:r w:rsidRPr="0044438A">
              <w:rPr>
                <w:b/>
              </w:rPr>
              <w:t>Section 4.3 Emotional and Social Development</w:t>
            </w:r>
            <w:r w:rsidRPr="0044438A">
              <w:rPr>
                <w:b/>
              </w:rPr>
              <w:tab/>
            </w:r>
          </w:p>
        </w:tc>
        <w:tc>
          <w:tcPr>
            <w:tcW w:w="3888" w:type="dxa"/>
          </w:tcPr>
          <w:p w:rsidR="002953F6" w:rsidRPr="002953F6" w:rsidRDefault="002953F6" w:rsidP="002953F6">
            <w:pPr>
              <w:rPr>
                <w:b/>
              </w:rPr>
            </w:pPr>
            <w:proofErr w:type="spellStart"/>
            <w:r w:rsidRPr="002953F6">
              <w:rPr>
                <w:b/>
              </w:rPr>
              <w:t>MyDevelopmentLab</w:t>
            </w:r>
            <w:proofErr w:type="spellEnd"/>
            <w:r w:rsidRPr="002953F6">
              <w:rPr>
                <w:b/>
              </w:rPr>
              <w:t xml:space="preserve"> Temperament</w:t>
            </w:r>
          </w:p>
          <w:p w:rsidR="002953F6" w:rsidRPr="002953F6" w:rsidRDefault="002953F6" w:rsidP="002953F6">
            <w:pPr>
              <w:rPr>
                <w:b/>
              </w:rPr>
            </w:pPr>
            <w:r w:rsidRPr="002953F6">
              <w:rPr>
                <w:b/>
              </w:rPr>
              <w:t>VC pg. 169, 172</w:t>
            </w:r>
          </w:p>
          <w:p w:rsidR="002953F6" w:rsidRPr="002953F6" w:rsidRDefault="002953F6" w:rsidP="002953F6">
            <w:pPr>
              <w:rPr>
                <w:b/>
              </w:rPr>
            </w:pPr>
            <w:proofErr w:type="spellStart"/>
            <w:r w:rsidRPr="002953F6">
              <w:rPr>
                <w:b/>
              </w:rPr>
              <w:t>MyDevelopmentLab</w:t>
            </w:r>
            <w:proofErr w:type="spellEnd"/>
            <w:r w:rsidRPr="002953F6">
              <w:rPr>
                <w:b/>
              </w:rPr>
              <w:t xml:space="preserve"> Basic Emotions</w:t>
            </w:r>
          </w:p>
          <w:p w:rsidR="00226E81" w:rsidRDefault="002953F6" w:rsidP="002953F6">
            <w:pPr>
              <w:rPr>
                <w:b/>
              </w:rPr>
            </w:pPr>
            <w:r w:rsidRPr="002953F6">
              <w:rPr>
                <w:b/>
              </w:rPr>
              <w:t>Video: Social Referencing</w:t>
            </w:r>
          </w:p>
          <w:p w:rsidR="00E8551C" w:rsidRPr="00E8551C" w:rsidRDefault="00E8551C" w:rsidP="002953F6">
            <w:pPr>
              <w:rPr>
                <w:b/>
              </w:rPr>
            </w:pPr>
            <w:r w:rsidRPr="00E8551C">
              <w:rPr>
                <w:b/>
              </w:rPr>
              <w:t>Exam Chapter 4</w:t>
            </w:r>
          </w:p>
        </w:tc>
      </w:tr>
      <w:tr w:rsidR="00C935C8" w:rsidTr="00596D63">
        <w:tc>
          <w:tcPr>
            <w:tcW w:w="1638" w:type="dxa"/>
          </w:tcPr>
          <w:p w:rsidR="007C2EFE" w:rsidRDefault="002953F6" w:rsidP="007C2EFE">
            <w:pPr>
              <w:rPr>
                <w:b/>
              </w:rPr>
            </w:pPr>
            <w:r>
              <w:rPr>
                <w:b/>
              </w:rPr>
              <w:t xml:space="preserve">Week </w:t>
            </w:r>
            <w:r w:rsidR="00E8551C">
              <w:rPr>
                <w:b/>
              </w:rPr>
              <w:t>9</w:t>
            </w:r>
          </w:p>
        </w:tc>
        <w:tc>
          <w:tcPr>
            <w:tcW w:w="5490" w:type="dxa"/>
          </w:tcPr>
          <w:p w:rsidR="00BD0641" w:rsidRDefault="00BD0641" w:rsidP="00BD0641">
            <w:pPr>
              <w:rPr>
                <w:b/>
              </w:rPr>
            </w:pPr>
            <w:r w:rsidRPr="00BD0641">
              <w:rPr>
                <w:b/>
              </w:rPr>
              <w:t>Section 5.1 Physical Development (Toddlerhood)</w:t>
            </w:r>
            <w:r w:rsidRPr="00BD0641">
              <w:rPr>
                <w:b/>
              </w:rPr>
              <w:tab/>
            </w:r>
          </w:p>
          <w:p w:rsidR="00C46AA4" w:rsidRDefault="00C46AA4" w:rsidP="00BD0641">
            <w:pPr>
              <w:rPr>
                <w:b/>
              </w:rPr>
            </w:pPr>
          </w:p>
        </w:tc>
        <w:tc>
          <w:tcPr>
            <w:tcW w:w="3888" w:type="dxa"/>
          </w:tcPr>
          <w:p w:rsidR="00BD0641" w:rsidRPr="00BD0641" w:rsidRDefault="00BD0641" w:rsidP="00BD0641">
            <w:pPr>
              <w:rPr>
                <w:b/>
              </w:rPr>
            </w:pPr>
            <w:r w:rsidRPr="00BD0641">
              <w:rPr>
                <w:b/>
              </w:rPr>
              <w:t>VC pg. 188</w:t>
            </w:r>
          </w:p>
          <w:p w:rsidR="00EA405D" w:rsidRDefault="00BD0641" w:rsidP="00BD0641">
            <w:pPr>
              <w:rPr>
                <w:b/>
              </w:rPr>
            </w:pPr>
            <w:r w:rsidRPr="00BD0641">
              <w:rPr>
                <w:b/>
              </w:rPr>
              <w:t>Video: Gross Motor Dev.</w:t>
            </w:r>
          </w:p>
        </w:tc>
      </w:tr>
      <w:tr w:rsidR="00596D63" w:rsidTr="00596D63">
        <w:tc>
          <w:tcPr>
            <w:tcW w:w="1638" w:type="dxa"/>
          </w:tcPr>
          <w:p w:rsidR="003E57CC" w:rsidRDefault="003E57CC" w:rsidP="00C46AA4">
            <w:pPr>
              <w:rPr>
                <w:b/>
              </w:rPr>
            </w:pPr>
          </w:p>
        </w:tc>
        <w:tc>
          <w:tcPr>
            <w:tcW w:w="5490" w:type="dxa"/>
          </w:tcPr>
          <w:p w:rsidR="003E57CC" w:rsidRDefault="00BD0641" w:rsidP="00EA405D">
            <w:pPr>
              <w:rPr>
                <w:b/>
              </w:rPr>
            </w:pPr>
            <w:r w:rsidRPr="00BD0641">
              <w:rPr>
                <w:b/>
              </w:rPr>
              <w:t>Section 5.2 Cognitive Development</w:t>
            </w:r>
            <w:r w:rsidRPr="00BD0641">
              <w:rPr>
                <w:b/>
              </w:rPr>
              <w:tab/>
            </w:r>
          </w:p>
        </w:tc>
        <w:tc>
          <w:tcPr>
            <w:tcW w:w="3888" w:type="dxa"/>
          </w:tcPr>
          <w:p w:rsidR="00BD0641" w:rsidRPr="00BD0641" w:rsidRDefault="00BD0641" w:rsidP="00BD0641">
            <w:pPr>
              <w:rPr>
                <w:b/>
              </w:rPr>
            </w:pPr>
            <w:r w:rsidRPr="00BD0641">
              <w:rPr>
                <w:b/>
              </w:rPr>
              <w:t>VC pg. 195, 198, 205</w:t>
            </w:r>
          </w:p>
          <w:p w:rsidR="00BD0641" w:rsidRPr="00BD0641" w:rsidRDefault="00BD0641" w:rsidP="00BD0641">
            <w:pPr>
              <w:rPr>
                <w:b/>
              </w:rPr>
            </w:pPr>
            <w:proofErr w:type="spellStart"/>
            <w:r w:rsidRPr="00BD0641">
              <w:rPr>
                <w:b/>
              </w:rPr>
              <w:t>MyDevelopmentLab</w:t>
            </w:r>
            <w:proofErr w:type="spellEnd"/>
            <w:r w:rsidRPr="00BD0641">
              <w:rPr>
                <w:b/>
              </w:rPr>
              <w:t xml:space="preserve"> Encoding</w:t>
            </w:r>
          </w:p>
          <w:p w:rsidR="00EA405D" w:rsidRDefault="00BD0641" w:rsidP="00BD0641">
            <w:pPr>
              <w:rPr>
                <w:b/>
              </w:rPr>
            </w:pPr>
            <w:r w:rsidRPr="00BD0641">
              <w:rPr>
                <w:b/>
              </w:rPr>
              <w:t>Video: Language Dev.</w:t>
            </w:r>
          </w:p>
        </w:tc>
      </w:tr>
      <w:tr w:rsidR="00596D63" w:rsidTr="00596D63">
        <w:tc>
          <w:tcPr>
            <w:tcW w:w="1638" w:type="dxa"/>
          </w:tcPr>
          <w:p w:rsidR="007C2EFE" w:rsidRDefault="007C2EFE" w:rsidP="007C2EFE">
            <w:pPr>
              <w:rPr>
                <w:b/>
              </w:rPr>
            </w:pPr>
          </w:p>
        </w:tc>
        <w:tc>
          <w:tcPr>
            <w:tcW w:w="5490" w:type="dxa"/>
          </w:tcPr>
          <w:p w:rsidR="003E57CC" w:rsidRDefault="00BD0641" w:rsidP="00BD0641">
            <w:pPr>
              <w:rPr>
                <w:b/>
              </w:rPr>
            </w:pPr>
            <w:r w:rsidRPr="00BD0641">
              <w:rPr>
                <w:b/>
              </w:rPr>
              <w:t>Section 5 .3 Emotional and Social Development</w:t>
            </w:r>
            <w:r w:rsidRPr="00BD0641">
              <w:rPr>
                <w:b/>
              </w:rPr>
              <w:tab/>
            </w:r>
          </w:p>
        </w:tc>
        <w:tc>
          <w:tcPr>
            <w:tcW w:w="3888" w:type="dxa"/>
          </w:tcPr>
          <w:p w:rsidR="00BD0641" w:rsidRPr="00BD0641" w:rsidRDefault="00BD0641" w:rsidP="00BD0641">
            <w:pPr>
              <w:rPr>
                <w:b/>
              </w:rPr>
            </w:pPr>
            <w:r w:rsidRPr="00BD0641">
              <w:rPr>
                <w:b/>
              </w:rPr>
              <w:t>VC pg. 208</w:t>
            </w:r>
          </w:p>
          <w:p w:rsidR="00BD0641" w:rsidRPr="00BD0641" w:rsidRDefault="00BD0641" w:rsidP="00BD0641">
            <w:pPr>
              <w:rPr>
                <w:b/>
              </w:rPr>
            </w:pPr>
            <w:proofErr w:type="spellStart"/>
            <w:r w:rsidRPr="00BD0641">
              <w:rPr>
                <w:b/>
              </w:rPr>
              <w:t>MyDevelopmentLab</w:t>
            </w:r>
            <w:proofErr w:type="spellEnd"/>
            <w:r w:rsidRPr="00BD0641">
              <w:rPr>
                <w:b/>
              </w:rPr>
              <w:t xml:space="preserve"> Emotional Reg., Gender vs. sex and Institutional Care and Stranger Anxiety</w:t>
            </w:r>
          </w:p>
          <w:p w:rsidR="00BE0F3F" w:rsidRDefault="00BD0641" w:rsidP="00BD0641">
            <w:pPr>
              <w:rPr>
                <w:b/>
              </w:rPr>
            </w:pPr>
            <w:r w:rsidRPr="00BD0641">
              <w:rPr>
                <w:b/>
              </w:rPr>
              <w:t>Video: Separation Anxiety</w:t>
            </w:r>
          </w:p>
          <w:p w:rsidR="00E8551C" w:rsidRDefault="00E8551C" w:rsidP="00BD0641">
            <w:pPr>
              <w:rPr>
                <w:b/>
              </w:rPr>
            </w:pPr>
            <w:r>
              <w:rPr>
                <w:b/>
              </w:rPr>
              <w:t>Exam Chapter 5</w:t>
            </w:r>
          </w:p>
        </w:tc>
      </w:tr>
      <w:tr w:rsidR="00596D63" w:rsidTr="00596D63">
        <w:tc>
          <w:tcPr>
            <w:tcW w:w="1638" w:type="dxa"/>
          </w:tcPr>
          <w:p w:rsidR="007C2EFE" w:rsidRDefault="002953F6" w:rsidP="007C2EFE">
            <w:pPr>
              <w:rPr>
                <w:b/>
              </w:rPr>
            </w:pPr>
            <w:r>
              <w:rPr>
                <w:b/>
              </w:rPr>
              <w:t xml:space="preserve">Week </w:t>
            </w:r>
            <w:r w:rsidR="00E8551C">
              <w:rPr>
                <w:b/>
              </w:rPr>
              <w:t xml:space="preserve">10 and </w:t>
            </w:r>
            <w:r w:rsidR="00E8551C">
              <w:rPr>
                <w:b/>
              </w:rPr>
              <w:lastRenderedPageBreak/>
              <w:t>Week 11</w:t>
            </w:r>
          </w:p>
        </w:tc>
        <w:tc>
          <w:tcPr>
            <w:tcW w:w="5490" w:type="dxa"/>
          </w:tcPr>
          <w:p w:rsidR="00BD0641" w:rsidRDefault="006E6A88" w:rsidP="00BD0641">
            <w:pPr>
              <w:rPr>
                <w:b/>
              </w:rPr>
            </w:pPr>
            <w:r>
              <w:rPr>
                <w:b/>
              </w:rPr>
              <w:lastRenderedPageBreak/>
              <w:t>In class project over topic of choice.</w:t>
            </w:r>
          </w:p>
          <w:p w:rsidR="003E57CC" w:rsidRDefault="003E57CC" w:rsidP="00BD0641">
            <w:pPr>
              <w:rPr>
                <w:b/>
              </w:rPr>
            </w:pPr>
          </w:p>
        </w:tc>
        <w:tc>
          <w:tcPr>
            <w:tcW w:w="3888" w:type="dxa"/>
          </w:tcPr>
          <w:p w:rsidR="003E57CC" w:rsidRDefault="00E8551C" w:rsidP="00BD0641">
            <w:pPr>
              <w:rPr>
                <w:b/>
              </w:rPr>
            </w:pPr>
            <w:r>
              <w:rPr>
                <w:b/>
              </w:rPr>
              <w:lastRenderedPageBreak/>
              <w:t>Presentations</w:t>
            </w:r>
          </w:p>
        </w:tc>
      </w:tr>
      <w:tr w:rsidR="00596D63" w:rsidTr="00596D63">
        <w:tc>
          <w:tcPr>
            <w:tcW w:w="1638" w:type="dxa"/>
          </w:tcPr>
          <w:p w:rsidR="007C2EFE" w:rsidRDefault="00E8551C" w:rsidP="006E6A88">
            <w:pPr>
              <w:rPr>
                <w:b/>
              </w:rPr>
            </w:pPr>
            <w:r>
              <w:rPr>
                <w:b/>
              </w:rPr>
              <w:lastRenderedPageBreak/>
              <w:t>Week 12</w:t>
            </w:r>
          </w:p>
        </w:tc>
        <w:tc>
          <w:tcPr>
            <w:tcW w:w="5490" w:type="dxa"/>
          </w:tcPr>
          <w:p w:rsidR="003E57CC" w:rsidRDefault="006E6A88" w:rsidP="006E6A88">
            <w:pPr>
              <w:rPr>
                <w:b/>
              </w:rPr>
            </w:pPr>
            <w:r w:rsidRPr="006E6A88">
              <w:rPr>
                <w:b/>
              </w:rPr>
              <w:t>Section 6.1 Physical Development (Early Childhood)</w:t>
            </w:r>
          </w:p>
        </w:tc>
        <w:tc>
          <w:tcPr>
            <w:tcW w:w="3888" w:type="dxa"/>
          </w:tcPr>
          <w:p w:rsidR="006E6A88" w:rsidRPr="006E6A88" w:rsidRDefault="006E6A88" w:rsidP="006E6A88">
            <w:pPr>
              <w:rPr>
                <w:b/>
              </w:rPr>
            </w:pPr>
            <w:proofErr w:type="spellStart"/>
            <w:r w:rsidRPr="006E6A88">
              <w:rPr>
                <w:b/>
              </w:rPr>
              <w:t>MyDevelopmentLab</w:t>
            </w:r>
            <w:proofErr w:type="spellEnd"/>
            <w:r w:rsidRPr="006E6A88">
              <w:rPr>
                <w:b/>
              </w:rPr>
              <w:t>: Virtual Brain</w:t>
            </w:r>
          </w:p>
          <w:p w:rsidR="006E6A88" w:rsidRPr="006E6A88" w:rsidRDefault="006E6A88" w:rsidP="006E6A88">
            <w:pPr>
              <w:rPr>
                <w:b/>
              </w:rPr>
            </w:pPr>
            <w:r w:rsidRPr="006E6A88">
              <w:rPr>
                <w:b/>
              </w:rPr>
              <w:t>VC pg. 242, 244</w:t>
            </w:r>
          </w:p>
          <w:p w:rsidR="003E57CC" w:rsidRDefault="006E6A88" w:rsidP="006E6A88">
            <w:pPr>
              <w:rPr>
                <w:b/>
              </w:rPr>
            </w:pPr>
            <w:r w:rsidRPr="006E6A88">
              <w:rPr>
                <w:b/>
              </w:rPr>
              <w:t>Video: Growing Child</w:t>
            </w:r>
          </w:p>
        </w:tc>
      </w:tr>
      <w:tr w:rsidR="00596D63" w:rsidTr="00596D63">
        <w:tc>
          <w:tcPr>
            <w:tcW w:w="1638" w:type="dxa"/>
          </w:tcPr>
          <w:p w:rsidR="007C2EFE" w:rsidRDefault="007C2EFE" w:rsidP="007C2EFE">
            <w:pPr>
              <w:rPr>
                <w:b/>
              </w:rPr>
            </w:pPr>
          </w:p>
        </w:tc>
        <w:tc>
          <w:tcPr>
            <w:tcW w:w="5490" w:type="dxa"/>
          </w:tcPr>
          <w:p w:rsidR="003E57CC" w:rsidRDefault="006E6A88" w:rsidP="006E6A88">
            <w:pPr>
              <w:rPr>
                <w:b/>
              </w:rPr>
            </w:pPr>
            <w:r w:rsidRPr="006E6A88">
              <w:rPr>
                <w:b/>
              </w:rPr>
              <w:t>Section 6.2 Cognitive Development</w:t>
            </w:r>
          </w:p>
        </w:tc>
        <w:tc>
          <w:tcPr>
            <w:tcW w:w="3888" w:type="dxa"/>
          </w:tcPr>
          <w:p w:rsidR="006E6A88" w:rsidRPr="006E6A88" w:rsidRDefault="006E6A88" w:rsidP="006E6A88">
            <w:pPr>
              <w:rPr>
                <w:b/>
              </w:rPr>
            </w:pPr>
            <w:proofErr w:type="spellStart"/>
            <w:r w:rsidRPr="006E6A88">
              <w:rPr>
                <w:b/>
              </w:rPr>
              <w:t>MyDevelopmentLab</w:t>
            </w:r>
            <w:proofErr w:type="spellEnd"/>
            <w:r w:rsidRPr="006E6A88">
              <w:rPr>
                <w:b/>
              </w:rPr>
              <w:t>: Conservation.</w:t>
            </w:r>
          </w:p>
          <w:p w:rsidR="006E6A88" w:rsidRPr="006E6A88" w:rsidRDefault="006E6A88" w:rsidP="006E6A88">
            <w:pPr>
              <w:rPr>
                <w:b/>
              </w:rPr>
            </w:pPr>
            <w:r w:rsidRPr="006E6A88">
              <w:rPr>
                <w:b/>
              </w:rPr>
              <w:t>VC pg. 250</w:t>
            </w:r>
          </w:p>
          <w:p w:rsidR="003E57CC" w:rsidRDefault="006E6A88" w:rsidP="006E6A88">
            <w:pPr>
              <w:rPr>
                <w:b/>
              </w:rPr>
            </w:pPr>
            <w:r w:rsidRPr="006E6A88">
              <w:rPr>
                <w:b/>
              </w:rPr>
              <w:t>Video: Theory of Mind</w:t>
            </w:r>
          </w:p>
        </w:tc>
      </w:tr>
      <w:tr w:rsidR="00596D63" w:rsidTr="00596D63">
        <w:tc>
          <w:tcPr>
            <w:tcW w:w="1638" w:type="dxa"/>
          </w:tcPr>
          <w:p w:rsidR="003E57CC" w:rsidRDefault="003E57CC" w:rsidP="006E6A88">
            <w:pPr>
              <w:rPr>
                <w:b/>
              </w:rPr>
            </w:pPr>
          </w:p>
        </w:tc>
        <w:tc>
          <w:tcPr>
            <w:tcW w:w="5490" w:type="dxa"/>
          </w:tcPr>
          <w:p w:rsidR="003E57CC" w:rsidRDefault="006E6A88" w:rsidP="006E6A88">
            <w:pPr>
              <w:rPr>
                <w:b/>
              </w:rPr>
            </w:pPr>
            <w:r w:rsidRPr="006E6A88">
              <w:rPr>
                <w:b/>
              </w:rPr>
              <w:t>Section 6.3 Emotional and Social Development</w:t>
            </w:r>
            <w:r w:rsidRPr="006E6A88">
              <w:rPr>
                <w:b/>
              </w:rPr>
              <w:tab/>
            </w:r>
          </w:p>
        </w:tc>
        <w:tc>
          <w:tcPr>
            <w:tcW w:w="3888" w:type="dxa"/>
          </w:tcPr>
          <w:p w:rsidR="006E6A88" w:rsidRPr="006E6A88" w:rsidRDefault="006E6A88" w:rsidP="006E6A88">
            <w:pPr>
              <w:rPr>
                <w:b/>
              </w:rPr>
            </w:pPr>
            <w:r w:rsidRPr="006E6A88">
              <w:rPr>
                <w:b/>
              </w:rPr>
              <w:t>VC pg. 263, 266, 268</w:t>
            </w:r>
          </w:p>
          <w:p w:rsidR="006E6A88" w:rsidRPr="006E6A88" w:rsidRDefault="006E6A88" w:rsidP="006E6A88">
            <w:pPr>
              <w:rPr>
                <w:b/>
              </w:rPr>
            </w:pPr>
            <w:proofErr w:type="spellStart"/>
            <w:r w:rsidRPr="006E6A88">
              <w:rPr>
                <w:b/>
              </w:rPr>
              <w:t>MyDevelopmentLab</w:t>
            </w:r>
            <w:proofErr w:type="spellEnd"/>
            <w:r w:rsidRPr="006E6A88">
              <w:rPr>
                <w:b/>
              </w:rPr>
              <w:t>: Play Styles</w:t>
            </w:r>
          </w:p>
          <w:p w:rsidR="003E57CC" w:rsidRDefault="006E6A88" w:rsidP="006E6A88">
            <w:pPr>
              <w:rPr>
                <w:b/>
              </w:rPr>
            </w:pPr>
            <w:r w:rsidRPr="006E6A88">
              <w:rPr>
                <w:b/>
              </w:rPr>
              <w:t>Video: Mandatory Reporting</w:t>
            </w:r>
          </w:p>
          <w:p w:rsidR="00E8551C" w:rsidRDefault="00E8551C" w:rsidP="006E6A88">
            <w:pPr>
              <w:rPr>
                <w:b/>
              </w:rPr>
            </w:pPr>
            <w:r>
              <w:rPr>
                <w:b/>
              </w:rPr>
              <w:t>Exam Chapter 6</w:t>
            </w:r>
          </w:p>
        </w:tc>
      </w:tr>
      <w:tr w:rsidR="00596D63" w:rsidTr="00596D63">
        <w:tc>
          <w:tcPr>
            <w:tcW w:w="1638" w:type="dxa"/>
          </w:tcPr>
          <w:p w:rsidR="007C2EFE" w:rsidRDefault="00E8551C" w:rsidP="006E6A88">
            <w:pPr>
              <w:rPr>
                <w:b/>
              </w:rPr>
            </w:pPr>
            <w:r>
              <w:rPr>
                <w:b/>
              </w:rPr>
              <w:t>Week 13</w:t>
            </w:r>
          </w:p>
        </w:tc>
        <w:tc>
          <w:tcPr>
            <w:tcW w:w="5490" w:type="dxa"/>
          </w:tcPr>
          <w:p w:rsidR="003E57CC" w:rsidRDefault="006E6A88" w:rsidP="006E6A88">
            <w:pPr>
              <w:rPr>
                <w:b/>
              </w:rPr>
            </w:pPr>
            <w:r w:rsidRPr="006E6A88">
              <w:rPr>
                <w:b/>
              </w:rPr>
              <w:t>Section 7.1 Physical Development (Middle Child)</w:t>
            </w:r>
            <w:r w:rsidRPr="006E6A88">
              <w:rPr>
                <w:b/>
              </w:rPr>
              <w:tab/>
            </w:r>
          </w:p>
        </w:tc>
        <w:tc>
          <w:tcPr>
            <w:tcW w:w="3888" w:type="dxa"/>
          </w:tcPr>
          <w:p w:rsidR="006E6A88" w:rsidRPr="006E6A88" w:rsidRDefault="006E6A88" w:rsidP="006E6A88">
            <w:pPr>
              <w:rPr>
                <w:b/>
              </w:rPr>
            </w:pPr>
            <w:r w:rsidRPr="006E6A88">
              <w:rPr>
                <w:b/>
              </w:rPr>
              <w:t>VC pg. 297, 301</w:t>
            </w:r>
          </w:p>
          <w:p w:rsidR="003E57CC" w:rsidRDefault="006E6A88" w:rsidP="006E6A88">
            <w:pPr>
              <w:rPr>
                <w:b/>
              </w:rPr>
            </w:pPr>
            <w:r w:rsidRPr="006E6A88">
              <w:rPr>
                <w:b/>
              </w:rPr>
              <w:t>Video: Physical Fitness</w:t>
            </w:r>
          </w:p>
        </w:tc>
      </w:tr>
      <w:tr w:rsidR="00596D63" w:rsidTr="00596D63">
        <w:tc>
          <w:tcPr>
            <w:tcW w:w="1638" w:type="dxa"/>
          </w:tcPr>
          <w:p w:rsidR="007C2EFE" w:rsidRDefault="007C2EFE" w:rsidP="007C2EFE">
            <w:pPr>
              <w:rPr>
                <w:b/>
              </w:rPr>
            </w:pPr>
          </w:p>
        </w:tc>
        <w:tc>
          <w:tcPr>
            <w:tcW w:w="5490" w:type="dxa"/>
          </w:tcPr>
          <w:p w:rsidR="003E57CC" w:rsidRDefault="006E6A88" w:rsidP="00C46AA4">
            <w:pPr>
              <w:rPr>
                <w:b/>
              </w:rPr>
            </w:pPr>
            <w:r w:rsidRPr="006E6A88">
              <w:rPr>
                <w:b/>
              </w:rPr>
              <w:t>Section 7.2 Cognitive Development</w:t>
            </w:r>
          </w:p>
        </w:tc>
        <w:tc>
          <w:tcPr>
            <w:tcW w:w="3888" w:type="dxa"/>
          </w:tcPr>
          <w:p w:rsidR="006E6A88" w:rsidRPr="006E6A88" w:rsidRDefault="006E6A88" w:rsidP="006E6A88">
            <w:pPr>
              <w:rPr>
                <w:b/>
              </w:rPr>
            </w:pPr>
            <w:r w:rsidRPr="006E6A88">
              <w:rPr>
                <w:b/>
              </w:rPr>
              <w:t>VC pg. 305, 313, 315, 318</w:t>
            </w:r>
          </w:p>
          <w:p w:rsidR="003E57CC" w:rsidRDefault="006E6A88" w:rsidP="006E6A88">
            <w:pPr>
              <w:rPr>
                <w:b/>
              </w:rPr>
            </w:pPr>
            <w:r w:rsidRPr="006E6A88">
              <w:rPr>
                <w:b/>
              </w:rPr>
              <w:t>Video: School and Education MC</w:t>
            </w:r>
          </w:p>
        </w:tc>
      </w:tr>
      <w:tr w:rsidR="00596D63" w:rsidTr="00596D63">
        <w:tc>
          <w:tcPr>
            <w:tcW w:w="1638" w:type="dxa"/>
          </w:tcPr>
          <w:p w:rsidR="003E57CC" w:rsidRDefault="003E57CC" w:rsidP="006E6A88">
            <w:pPr>
              <w:rPr>
                <w:b/>
              </w:rPr>
            </w:pPr>
          </w:p>
        </w:tc>
        <w:tc>
          <w:tcPr>
            <w:tcW w:w="5490" w:type="dxa"/>
          </w:tcPr>
          <w:p w:rsidR="003E57CC" w:rsidRDefault="006E6A88" w:rsidP="006E6A88">
            <w:pPr>
              <w:rPr>
                <w:b/>
              </w:rPr>
            </w:pPr>
            <w:r w:rsidRPr="006E6A88">
              <w:rPr>
                <w:b/>
              </w:rPr>
              <w:t>Section 7.3 Emotional and Social Development</w:t>
            </w:r>
            <w:r w:rsidRPr="006E6A88">
              <w:rPr>
                <w:b/>
              </w:rPr>
              <w:tab/>
            </w:r>
          </w:p>
        </w:tc>
        <w:tc>
          <w:tcPr>
            <w:tcW w:w="3888" w:type="dxa"/>
          </w:tcPr>
          <w:p w:rsidR="006E6A88" w:rsidRPr="006E6A88" w:rsidRDefault="006E6A88" w:rsidP="006E6A88">
            <w:pPr>
              <w:rPr>
                <w:b/>
              </w:rPr>
            </w:pPr>
            <w:r w:rsidRPr="006E6A88">
              <w:rPr>
                <w:b/>
              </w:rPr>
              <w:t>VC pg. 326, 330, 391, 337</w:t>
            </w:r>
          </w:p>
          <w:p w:rsidR="003E57CC" w:rsidRDefault="006E6A88" w:rsidP="006E6A88">
            <w:pPr>
              <w:rPr>
                <w:b/>
              </w:rPr>
            </w:pPr>
            <w:r w:rsidRPr="006E6A88">
              <w:rPr>
                <w:b/>
              </w:rPr>
              <w:t>Video: Friendships and Peers MC</w:t>
            </w:r>
          </w:p>
          <w:p w:rsidR="00E8551C" w:rsidRDefault="00E8551C" w:rsidP="006E6A88">
            <w:pPr>
              <w:rPr>
                <w:b/>
              </w:rPr>
            </w:pPr>
            <w:r>
              <w:rPr>
                <w:b/>
              </w:rPr>
              <w:t>Exam Chapter 7</w:t>
            </w:r>
          </w:p>
        </w:tc>
      </w:tr>
      <w:tr w:rsidR="00596D63" w:rsidTr="00596D63">
        <w:tc>
          <w:tcPr>
            <w:tcW w:w="1638" w:type="dxa"/>
          </w:tcPr>
          <w:p w:rsidR="003E57CC" w:rsidRDefault="00E8551C" w:rsidP="006E6A88">
            <w:pPr>
              <w:rPr>
                <w:b/>
              </w:rPr>
            </w:pPr>
            <w:r>
              <w:rPr>
                <w:b/>
              </w:rPr>
              <w:t>Week 14</w:t>
            </w:r>
          </w:p>
        </w:tc>
        <w:tc>
          <w:tcPr>
            <w:tcW w:w="5490" w:type="dxa"/>
          </w:tcPr>
          <w:p w:rsidR="0071067B" w:rsidRDefault="006E6A88" w:rsidP="0071067B">
            <w:pPr>
              <w:rPr>
                <w:b/>
              </w:rPr>
            </w:pPr>
            <w:r w:rsidRPr="006E6A88">
              <w:rPr>
                <w:b/>
              </w:rPr>
              <w:t>Section 8.1 Physical Development (Adolescence)</w:t>
            </w:r>
          </w:p>
          <w:p w:rsidR="003E57CC" w:rsidRDefault="003E57CC" w:rsidP="0071067B">
            <w:pPr>
              <w:rPr>
                <w:b/>
              </w:rPr>
            </w:pPr>
          </w:p>
        </w:tc>
        <w:tc>
          <w:tcPr>
            <w:tcW w:w="3888" w:type="dxa"/>
          </w:tcPr>
          <w:p w:rsidR="006E6A88" w:rsidRPr="006E6A88" w:rsidRDefault="006E6A88" w:rsidP="006E6A88">
            <w:pPr>
              <w:rPr>
                <w:b/>
              </w:rPr>
            </w:pPr>
            <w:r w:rsidRPr="006E6A88">
              <w:rPr>
                <w:b/>
              </w:rPr>
              <w:t>VC pg. 354, 356, 358, 359, 371</w:t>
            </w:r>
          </w:p>
          <w:p w:rsidR="006E6A88" w:rsidRPr="006E6A88" w:rsidRDefault="006E6A88" w:rsidP="006E6A88">
            <w:pPr>
              <w:rPr>
                <w:b/>
              </w:rPr>
            </w:pPr>
            <w:proofErr w:type="spellStart"/>
            <w:r w:rsidRPr="006E6A88">
              <w:rPr>
                <w:b/>
              </w:rPr>
              <w:t>MyDevelopmentLab</w:t>
            </w:r>
            <w:proofErr w:type="spellEnd"/>
            <w:r w:rsidRPr="006E6A88">
              <w:rPr>
                <w:b/>
              </w:rPr>
              <w:t xml:space="preserve">: Eating </w:t>
            </w:r>
            <w:proofErr w:type="spellStart"/>
            <w:r w:rsidRPr="006E6A88">
              <w:rPr>
                <w:b/>
              </w:rPr>
              <w:t>Disord</w:t>
            </w:r>
            <w:proofErr w:type="spellEnd"/>
            <w:r w:rsidRPr="006E6A88">
              <w:rPr>
                <w:b/>
              </w:rPr>
              <w:t>.</w:t>
            </w:r>
          </w:p>
          <w:p w:rsidR="003E57CC" w:rsidRDefault="006E6A88" w:rsidP="006E6A88">
            <w:pPr>
              <w:rPr>
                <w:b/>
              </w:rPr>
            </w:pPr>
            <w:r w:rsidRPr="006E6A88">
              <w:rPr>
                <w:b/>
              </w:rPr>
              <w:t>Video: Body Image</w:t>
            </w:r>
          </w:p>
        </w:tc>
      </w:tr>
      <w:tr w:rsidR="00596D63" w:rsidTr="00596D63">
        <w:tc>
          <w:tcPr>
            <w:tcW w:w="1638" w:type="dxa"/>
          </w:tcPr>
          <w:p w:rsidR="003E57CC" w:rsidRDefault="003E57CC" w:rsidP="007C2EFE">
            <w:pPr>
              <w:rPr>
                <w:b/>
              </w:rPr>
            </w:pPr>
          </w:p>
        </w:tc>
        <w:tc>
          <w:tcPr>
            <w:tcW w:w="5490" w:type="dxa"/>
          </w:tcPr>
          <w:p w:rsidR="006E6A88" w:rsidRPr="006E6A88" w:rsidRDefault="006E6A88" w:rsidP="006E6A88">
            <w:pPr>
              <w:rPr>
                <w:b/>
              </w:rPr>
            </w:pPr>
            <w:r w:rsidRPr="006E6A88">
              <w:rPr>
                <w:b/>
              </w:rPr>
              <w:t>Section 8.2 Cognitive Development</w:t>
            </w:r>
            <w:r w:rsidRPr="006E6A88">
              <w:rPr>
                <w:b/>
              </w:rPr>
              <w:tab/>
            </w:r>
          </w:p>
          <w:p w:rsidR="003E57CC" w:rsidRDefault="006E6A88" w:rsidP="006E6A88">
            <w:pPr>
              <w:rPr>
                <w:b/>
              </w:rPr>
            </w:pPr>
            <w:r w:rsidRPr="006E6A88">
              <w:rPr>
                <w:b/>
              </w:rPr>
              <w:tab/>
            </w:r>
          </w:p>
        </w:tc>
        <w:tc>
          <w:tcPr>
            <w:tcW w:w="3888" w:type="dxa"/>
          </w:tcPr>
          <w:p w:rsidR="006E6A88" w:rsidRPr="006E6A88" w:rsidRDefault="006E6A88" w:rsidP="006E6A88">
            <w:pPr>
              <w:rPr>
                <w:b/>
              </w:rPr>
            </w:pPr>
            <w:r w:rsidRPr="006E6A88">
              <w:rPr>
                <w:b/>
              </w:rPr>
              <w:t>VC pg. 371, 373, 375</w:t>
            </w:r>
          </w:p>
          <w:p w:rsidR="003E57CC" w:rsidRDefault="006E6A88" w:rsidP="006E6A88">
            <w:pPr>
              <w:rPr>
                <w:b/>
              </w:rPr>
            </w:pPr>
            <w:r w:rsidRPr="006E6A88">
              <w:rPr>
                <w:b/>
              </w:rPr>
              <w:t>Video: Imaginary Audience</w:t>
            </w:r>
          </w:p>
        </w:tc>
      </w:tr>
      <w:tr w:rsidR="00596D63" w:rsidTr="00596D63">
        <w:tc>
          <w:tcPr>
            <w:tcW w:w="1638" w:type="dxa"/>
          </w:tcPr>
          <w:p w:rsidR="003E57CC" w:rsidRDefault="003E57CC" w:rsidP="006E6A88">
            <w:pPr>
              <w:rPr>
                <w:b/>
              </w:rPr>
            </w:pPr>
          </w:p>
        </w:tc>
        <w:tc>
          <w:tcPr>
            <w:tcW w:w="5490" w:type="dxa"/>
          </w:tcPr>
          <w:p w:rsidR="003E57CC" w:rsidRDefault="006E6A88" w:rsidP="00BD0641">
            <w:pPr>
              <w:rPr>
                <w:b/>
              </w:rPr>
            </w:pPr>
            <w:r w:rsidRPr="006E6A88">
              <w:rPr>
                <w:b/>
              </w:rPr>
              <w:t>Section 8.3 Emotional and Social Development</w:t>
            </w:r>
            <w:r w:rsidRPr="006E6A88">
              <w:rPr>
                <w:b/>
              </w:rPr>
              <w:tab/>
            </w:r>
          </w:p>
        </w:tc>
        <w:tc>
          <w:tcPr>
            <w:tcW w:w="3888" w:type="dxa"/>
          </w:tcPr>
          <w:p w:rsidR="006E6A88" w:rsidRPr="006E6A88" w:rsidRDefault="006E6A88" w:rsidP="006E6A88">
            <w:pPr>
              <w:rPr>
                <w:b/>
              </w:rPr>
            </w:pPr>
            <w:r w:rsidRPr="006E6A88">
              <w:rPr>
                <w:b/>
              </w:rPr>
              <w:t>VC pg. 381, 395</w:t>
            </w:r>
          </w:p>
          <w:p w:rsidR="006E6A88" w:rsidRPr="006E6A88" w:rsidRDefault="006E6A88" w:rsidP="006E6A88">
            <w:pPr>
              <w:rPr>
                <w:b/>
              </w:rPr>
            </w:pPr>
            <w:proofErr w:type="spellStart"/>
            <w:r w:rsidRPr="006E6A88">
              <w:rPr>
                <w:b/>
              </w:rPr>
              <w:t>MyDevelopmentLab</w:t>
            </w:r>
            <w:proofErr w:type="spellEnd"/>
            <w:r w:rsidRPr="006E6A88">
              <w:rPr>
                <w:b/>
              </w:rPr>
              <w:t>: Role Dev., Risk Taking, Peer Pressure</w:t>
            </w:r>
          </w:p>
          <w:p w:rsidR="003E57CC" w:rsidRDefault="006E6A88" w:rsidP="006E6A88">
            <w:pPr>
              <w:rPr>
                <w:b/>
              </w:rPr>
            </w:pPr>
            <w:r w:rsidRPr="006E6A88">
              <w:rPr>
                <w:b/>
              </w:rPr>
              <w:t>Video: Conflict with Parents</w:t>
            </w:r>
          </w:p>
          <w:p w:rsidR="00E8551C" w:rsidRDefault="00E8551C" w:rsidP="006E6A88">
            <w:pPr>
              <w:rPr>
                <w:b/>
              </w:rPr>
            </w:pPr>
            <w:r>
              <w:rPr>
                <w:b/>
              </w:rPr>
              <w:t>Exam Chapter 8</w:t>
            </w:r>
          </w:p>
        </w:tc>
      </w:tr>
      <w:tr w:rsidR="00596D63" w:rsidTr="00596D63">
        <w:tc>
          <w:tcPr>
            <w:tcW w:w="1638" w:type="dxa"/>
          </w:tcPr>
          <w:p w:rsidR="003E57CC" w:rsidRDefault="00E8551C" w:rsidP="006E6A88">
            <w:pPr>
              <w:rPr>
                <w:b/>
              </w:rPr>
            </w:pPr>
            <w:r>
              <w:rPr>
                <w:b/>
              </w:rPr>
              <w:t>Week 15</w:t>
            </w:r>
          </w:p>
        </w:tc>
        <w:tc>
          <w:tcPr>
            <w:tcW w:w="5490" w:type="dxa"/>
          </w:tcPr>
          <w:p w:rsidR="003E57CC" w:rsidRDefault="006E6A88" w:rsidP="0071067B">
            <w:pPr>
              <w:rPr>
                <w:b/>
              </w:rPr>
            </w:pPr>
            <w:r w:rsidRPr="006E6A88">
              <w:rPr>
                <w:b/>
              </w:rPr>
              <w:t>Section 9.1 Physical Development (Emerging Adult)</w:t>
            </w:r>
          </w:p>
        </w:tc>
        <w:tc>
          <w:tcPr>
            <w:tcW w:w="3888" w:type="dxa"/>
          </w:tcPr>
          <w:p w:rsidR="006E6A88" w:rsidRPr="006E6A88" w:rsidRDefault="006E6A88" w:rsidP="006E6A88">
            <w:pPr>
              <w:rPr>
                <w:b/>
              </w:rPr>
            </w:pPr>
            <w:r w:rsidRPr="006E6A88">
              <w:rPr>
                <w:b/>
              </w:rPr>
              <w:t>VC pg. 415</w:t>
            </w:r>
          </w:p>
          <w:p w:rsidR="003E57CC" w:rsidRDefault="006E6A88" w:rsidP="006E6A88">
            <w:pPr>
              <w:rPr>
                <w:b/>
              </w:rPr>
            </w:pPr>
            <w:r w:rsidRPr="006E6A88">
              <w:rPr>
                <w:b/>
              </w:rPr>
              <w:t>Video: Features of Emerging Adults</w:t>
            </w:r>
          </w:p>
        </w:tc>
      </w:tr>
      <w:tr w:rsidR="007C2EFE" w:rsidTr="00596D63">
        <w:tc>
          <w:tcPr>
            <w:tcW w:w="1638" w:type="dxa"/>
          </w:tcPr>
          <w:p w:rsidR="007C2EFE" w:rsidRDefault="007C2EFE" w:rsidP="00C46AA4">
            <w:pPr>
              <w:rPr>
                <w:b/>
              </w:rPr>
            </w:pPr>
          </w:p>
        </w:tc>
        <w:tc>
          <w:tcPr>
            <w:tcW w:w="5490" w:type="dxa"/>
          </w:tcPr>
          <w:p w:rsidR="007C2EFE" w:rsidRPr="00BD0641" w:rsidRDefault="006E6A88" w:rsidP="0071067B">
            <w:pPr>
              <w:rPr>
                <w:b/>
              </w:rPr>
            </w:pPr>
            <w:r w:rsidRPr="006E6A88">
              <w:rPr>
                <w:b/>
              </w:rPr>
              <w:t>Section 9.2 Cognitive Development</w:t>
            </w:r>
          </w:p>
        </w:tc>
        <w:tc>
          <w:tcPr>
            <w:tcW w:w="3888" w:type="dxa"/>
          </w:tcPr>
          <w:p w:rsidR="006E6A88" w:rsidRPr="006E6A88" w:rsidRDefault="006E6A88" w:rsidP="006E6A88">
            <w:pPr>
              <w:rPr>
                <w:b/>
              </w:rPr>
            </w:pPr>
            <w:r w:rsidRPr="006E6A88">
              <w:rPr>
                <w:b/>
              </w:rPr>
              <w:t>VC pg. 429, 430, 433,</w:t>
            </w:r>
          </w:p>
          <w:p w:rsidR="007C2EFE" w:rsidRPr="00BD0641" w:rsidRDefault="006E6A88" w:rsidP="006E6A88">
            <w:pPr>
              <w:rPr>
                <w:b/>
              </w:rPr>
            </w:pPr>
            <w:r w:rsidRPr="006E6A88">
              <w:rPr>
                <w:b/>
              </w:rPr>
              <w:t>Video: Post-Secondary Education</w:t>
            </w:r>
          </w:p>
        </w:tc>
      </w:tr>
      <w:tr w:rsidR="007C2EFE" w:rsidTr="00596D63">
        <w:tc>
          <w:tcPr>
            <w:tcW w:w="1638" w:type="dxa"/>
          </w:tcPr>
          <w:p w:rsidR="007C2EFE" w:rsidRDefault="007C2EFE" w:rsidP="00C46AA4">
            <w:pPr>
              <w:rPr>
                <w:b/>
              </w:rPr>
            </w:pPr>
          </w:p>
        </w:tc>
        <w:tc>
          <w:tcPr>
            <w:tcW w:w="5490" w:type="dxa"/>
          </w:tcPr>
          <w:p w:rsidR="007C2EFE" w:rsidRPr="00BD0641" w:rsidRDefault="007C2EFE" w:rsidP="007C2EFE">
            <w:pPr>
              <w:rPr>
                <w:b/>
              </w:rPr>
            </w:pPr>
            <w:r w:rsidRPr="007C2EFE">
              <w:rPr>
                <w:b/>
              </w:rPr>
              <w:t>Section 9.3 Emotional and Social</w:t>
            </w:r>
            <w:r>
              <w:rPr>
                <w:b/>
              </w:rPr>
              <w:t xml:space="preserve"> D</w:t>
            </w:r>
            <w:r w:rsidRPr="007C2EFE">
              <w:rPr>
                <w:b/>
              </w:rPr>
              <w:t>evelopment</w:t>
            </w:r>
            <w:r w:rsidRPr="007C2EFE">
              <w:rPr>
                <w:b/>
              </w:rPr>
              <w:tab/>
            </w:r>
          </w:p>
          <w:p w:rsidR="007C2EFE" w:rsidRPr="00BD0641" w:rsidRDefault="007C2EFE" w:rsidP="007C2EFE">
            <w:pPr>
              <w:rPr>
                <w:b/>
              </w:rPr>
            </w:pPr>
          </w:p>
        </w:tc>
        <w:tc>
          <w:tcPr>
            <w:tcW w:w="3888" w:type="dxa"/>
          </w:tcPr>
          <w:p w:rsidR="007C2EFE" w:rsidRPr="007C2EFE" w:rsidRDefault="007C2EFE" w:rsidP="007C2EFE">
            <w:pPr>
              <w:rPr>
                <w:b/>
              </w:rPr>
            </w:pPr>
            <w:r w:rsidRPr="007C2EFE">
              <w:rPr>
                <w:b/>
              </w:rPr>
              <w:t>VC pg. 440, 449, 459</w:t>
            </w:r>
          </w:p>
          <w:p w:rsidR="007C2EFE" w:rsidRPr="007C2EFE" w:rsidRDefault="007C2EFE" w:rsidP="007C2EFE">
            <w:pPr>
              <w:rPr>
                <w:b/>
              </w:rPr>
            </w:pPr>
            <w:proofErr w:type="spellStart"/>
            <w:r w:rsidRPr="007C2EFE">
              <w:rPr>
                <w:b/>
              </w:rPr>
              <w:t>MyDevelopmentLab</w:t>
            </w:r>
            <w:proofErr w:type="spellEnd"/>
            <w:r w:rsidRPr="007C2EFE">
              <w:rPr>
                <w:b/>
              </w:rPr>
              <w:t>: Rules of Dating</w:t>
            </w:r>
          </w:p>
          <w:p w:rsidR="007C2EFE" w:rsidRPr="007C2EFE" w:rsidRDefault="007C2EFE" w:rsidP="007C2EFE">
            <w:pPr>
              <w:rPr>
                <w:b/>
              </w:rPr>
            </w:pPr>
            <w:r w:rsidRPr="007C2EFE">
              <w:rPr>
                <w:b/>
              </w:rPr>
              <w:t>Choices or AIDS</w:t>
            </w:r>
          </w:p>
          <w:p w:rsidR="007C2EFE" w:rsidRDefault="007C2EFE" w:rsidP="007C2EFE">
            <w:pPr>
              <w:rPr>
                <w:b/>
              </w:rPr>
            </w:pPr>
            <w:r w:rsidRPr="007C2EFE">
              <w:rPr>
                <w:b/>
              </w:rPr>
              <w:t>Video: Media Use</w:t>
            </w:r>
          </w:p>
          <w:p w:rsidR="00E8551C" w:rsidRPr="00BD0641" w:rsidRDefault="00E8551C" w:rsidP="007C2EFE">
            <w:pPr>
              <w:rPr>
                <w:b/>
              </w:rPr>
            </w:pPr>
            <w:r>
              <w:rPr>
                <w:b/>
              </w:rPr>
              <w:t>Exam Chapter 9</w:t>
            </w:r>
          </w:p>
        </w:tc>
      </w:tr>
      <w:tr w:rsidR="007C2EFE" w:rsidTr="00596D63">
        <w:tc>
          <w:tcPr>
            <w:tcW w:w="1638" w:type="dxa"/>
          </w:tcPr>
          <w:p w:rsidR="007C2EFE" w:rsidRDefault="00E8551C" w:rsidP="00C46AA4">
            <w:pPr>
              <w:rPr>
                <w:b/>
              </w:rPr>
            </w:pPr>
            <w:r>
              <w:rPr>
                <w:b/>
              </w:rPr>
              <w:t>Week 16</w:t>
            </w:r>
          </w:p>
        </w:tc>
        <w:tc>
          <w:tcPr>
            <w:tcW w:w="5490" w:type="dxa"/>
          </w:tcPr>
          <w:p w:rsidR="007C2EFE" w:rsidRPr="00BD0641" w:rsidRDefault="007C2EFE" w:rsidP="0071067B">
            <w:pPr>
              <w:rPr>
                <w:b/>
              </w:rPr>
            </w:pPr>
            <w:r>
              <w:rPr>
                <w:b/>
              </w:rPr>
              <w:t>Review for Semester Exam</w:t>
            </w:r>
          </w:p>
        </w:tc>
        <w:tc>
          <w:tcPr>
            <w:tcW w:w="3888" w:type="dxa"/>
          </w:tcPr>
          <w:p w:rsidR="007C2EFE" w:rsidRPr="00BD0641" w:rsidRDefault="007C2EFE" w:rsidP="00BD0641">
            <w:pPr>
              <w:rPr>
                <w:b/>
              </w:rPr>
            </w:pPr>
          </w:p>
        </w:tc>
      </w:tr>
    </w:tbl>
    <w:p w:rsidR="004265DC" w:rsidRDefault="004265DC" w:rsidP="00C46AA4">
      <w:pPr>
        <w:rPr>
          <w:b/>
        </w:rPr>
      </w:pPr>
    </w:p>
    <w:p w:rsidR="00F91B30" w:rsidRDefault="00F91B30">
      <w:pPr>
        <w:rPr>
          <w:b/>
        </w:rPr>
      </w:pPr>
      <w:r>
        <w:rPr>
          <w:b/>
        </w:rPr>
        <w:br w:type="page"/>
      </w:r>
    </w:p>
    <w:p w:rsidR="00EF110C" w:rsidRPr="00EF110C" w:rsidRDefault="00EF110C" w:rsidP="00EF110C">
      <w:pPr>
        <w:jc w:val="center"/>
        <w:rPr>
          <w:b/>
        </w:rPr>
      </w:pPr>
      <w:r>
        <w:rPr>
          <w:b/>
        </w:rPr>
        <w:lastRenderedPageBreak/>
        <w:t>Child Development</w:t>
      </w:r>
      <w:r w:rsidRPr="00EF110C">
        <w:rPr>
          <w:b/>
        </w:rPr>
        <w:t xml:space="preserve"> DC – Texas High School</w:t>
      </w:r>
    </w:p>
    <w:p w:rsidR="00EF110C" w:rsidRPr="00EF110C" w:rsidRDefault="00EF110C" w:rsidP="00EF110C">
      <w:pPr>
        <w:rPr>
          <w:b/>
        </w:rPr>
      </w:pPr>
    </w:p>
    <w:p w:rsidR="00EF110C" w:rsidRPr="00EF110C" w:rsidRDefault="00EF110C" w:rsidP="00EF110C">
      <w:pPr>
        <w:rPr>
          <w:b/>
        </w:rPr>
      </w:pPr>
      <w:r w:rsidRPr="00EF110C">
        <w:rPr>
          <w:b/>
        </w:rPr>
        <w:t>(Please print student’s name in the blank)</w:t>
      </w:r>
    </w:p>
    <w:p w:rsidR="00EF110C" w:rsidRPr="00EF110C" w:rsidRDefault="00EF110C" w:rsidP="00EF110C">
      <w:pPr>
        <w:rPr>
          <w:b/>
        </w:rPr>
      </w:pPr>
    </w:p>
    <w:p w:rsidR="00EF110C" w:rsidRPr="00EF110C" w:rsidRDefault="00EF110C" w:rsidP="00EF110C">
      <w:pPr>
        <w:rPr>
          <w:b/>
        </w:rPr>
      </w:pPr>
      <w:r w:rsidRPr="00EF110C">
        <w:rPr>
          <w:b/>
        </w:rPr>
        <w:t>I, _________________________________ have read the have read the course requirements and expectations and agree to the attendance policies outlined by Texas High school.</w:t>
      </w:r>
    </w:p>
    <w:p w:rsidR="00EF110C" w:rsidRPr="00EF110C" w:rsidRDefault="00EF110C" w:rsidP="00EF110C">
      <w:pPr>
        <w:rPr>
          <w:b/>
        </w:rPr>
      </w:pPr>
    </w:p>
    <w:p w:rsidR="00EF110C" w:rsidRPr="00EF110C" w:rsidRDefault="00EF110C" w:rsidP="00EF110C">
      <w:pPr>
        <w:rPr>
          <w:b/>
        </w:rPr>
      </w:pPr>
    </w:p>
    <w:p w:rsidR="00EF110C" w:rsidRPr="00EF110C" w:rsidRDefault="00EF110C" w:rsidP="00EF110C">
      <w:pPr>
        <w:rPr>
          <w:b/>
        </w:rPr>
      </w:pPr>
      <w:r w:rsidRPr="00EF110C">
        <w:rPr>
          <w:b/>
        </w:rPr>
        <w:t xml:space="preserve">I have received and understand the requirements outlined in the syllabus for </w:t>
      </w:r>
      <w:r w:rsidR="00D46A88">
        <w:rPr>
          <w:b/>
        </w:rPr>
        <w:t xml:space="preserve">Child Development PSYCH </w:t>
      </w:r>
      <w:r w:rsidRPr="00EF110C">
        <w:rPr>
          <w:b/>
        </w:rPr>
        <w:t>230</w:t>
      </w:r>
      <w:r w:rsidR="00D46A88">
        <w:rPr>
          <w:b/>
        </w:rPr>
        <w:t>8</w:t>
      </w:r>
      <w:bookmarkStart w:id="0" w:name="_GoBack"/>
      <w:bookmarkEnd w:id="0"/>
      <w:r w:rsidRPr="00EF110C">
        <w:rPr>
          <w:b/>
        </w:rPr>
        <w:t xml:space="preserve"> and will comply with Texarkana College and Texas High School policies and procedures. </w:t>
      </w:r>
    </w:p>
    <w:p w:rsidR="00EF110C" w:rsidRPr="00EF110C" w:rsidRDefault="00EF110C" w:rsidP="00EF110C">
      <w:pPr>
        <w:rPr>
          <w:b/>
        </w:rPr>
      </w:pPr>
    </w:p>
    <w:p w:rsidR="00EF110C" w:rsidRPr="00EF110C" w:rsidRDefault="00EF110C" w:rsidP="00EF110C">
      <w:pPr>
        <w:rPr>
          <w:b/>
        </w:rPr>
      </w:pPr>
      <w:r w:rsidRPr="00EF110C">
        <w:rPr>
          <w:b/>
        </w:rPr>
        <w:t>I agree to come to class as required and will participate in classroom discussions and activities.  I agree to read</w:t>
      </w:r>
      <w:r>
        <w:rPr>
          <w:b/>
        </w:rPr>
        <w:t xml:space="preserve"> </w:t>
      </w:r>
      <w:r w:rsidRPr="00EF110C">
        <w:rPr>
          <w:b/>
        </w:rPr>
        <w:t>the required text before class and will complete assignments that are required of me including any homework assignments.</w:t>
      </w:r>
    </w:p>
    <w:p w:rsidR="00EF110C" w:rsidRPr="00EF110C" w:rsidRDefault="00EF110C" w:rsidP="00EF110C">
      <w:pPr>
        <w:rPr>
          <w:b/>
        </w:rPr>
      </w:pPr>
    </w:p>
    <w:p w:rsidR="00EF110C" w:rsidRPr="00EF110C" w:rsidRDefault="00EF110C" w:rsidP="00EF110C">
      <w:pPr>
        <w:rPr>
          <w:b/>
        </w:rPr>
      </w:pPr>
    </w:p>
    <w:p w:rsidR="00EF110C" w:rsidRPr="00EF110C" w:rsidRDefault="00EF110C" w:rsidP="00EF110C">
      <w:pPr>
        <w:rPr>
          <w:b/>
        </w:rPr>
      </w:pPr>
      <w:r w:rsidRPr="00EF110C">
        <w:rPr>
          <w:b/>
        </w:rPr>
        <w:t>Student signature ___________________________________________                  Date _______________________</w:t>
      </w:r>
    </w:p>
    <w:p w:rsidR="00EF110C" w:rsidRPr="00EF110C" w:rsidRDefault="00EF110C" w:rsidP="00EF110C">
      <w:pPr>
        <w:rPr>
          <w:b/>
        </w:rPr>
      </w:pPr>
    </w:p>
    <w:p w:rsidR="00EF110C" w:rsidRPr="00EF110C" w:rsidRDefault="00EF110C" w:rsidP="00EF110C">
      <w:pPr>
        <w:rPr>
          <w:b/>
        </w:rPr>
      </w:pPr>
    </w:p>
    <w:p w:rsidR="00EF110C" w:rsidRPr="00EF110C" w:rsidRDefault="00EF110C" w:rsidP="00EF110C">
      <w:pPr>
        <w:rPr>
          <w:b/>
        </w:rPr>
      </w:pPr>
      <w:r w:rsidRPr="00EF110C">
        <w:rPr>
          <w:b/>
        </w:rPr>
        <w:t>Parent signature ____________________________________________</w:t>
      </w:r>
      <w:r w:rsidRPr="00EF110C">
        <w:rPr>
          <w:b/>
        </w:rPr>
        <w:tab/>
        <w:t xml:space="preserve">      Date _______________________</w:t>
      </w:r>
    </w:p>
    <w:p w:rsidR="00EF110C" w:rsidRPr="00EF110C" w:rsidRDefault="00EF110C" w:rsidP="00EF110C">
      <w:pPr>
        <w:rPr>
          <w:b/>
        </w:rPr>
      </w:pPr>
    </w:p>
    <w:p w:rsidR="00EF110C" w:rsidRPr="00EF110C" w:rsidRDefault="00EF110C" w:rsidP="00EF110C">
      <w:pPr>
        <w:rPr>
          <w:b/>
        </w:rPr>
      </w:pPr>
    </w:p>
    <w:p w:rsidR="007C2EFE" w:rsidRDefault="00EF110C" w:rsidP="00EF110C">
      <w:pPr>
        <w:rPr>
          <w:b/>
        </w:rPr>
      </w:pPr>
      <w:r w:rsidRPr="00EF110C">
        <w:rPr>
          <w:b/>
        </w:rPr>
        <w:t>**Please return to your instructor by the first Friday of the school semester. Extra credit will be awarded for signed syllabi.</w:t>
      </w:r>
    </w:p>
    <w:sectPr w:rsidR="007C2EFE" w:rsidSect="00B04BBF">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E66" w:rsidRDefault="002D1E66" w:rsidP="00C90E6F">
      <w:r>
        <w:separator/>
      </w:r>
    </w:p>
  </w:endnote>
  <w:endnote w:type="continuationSeparator" w:id="0">
    <w:p w:rsidR="002D1E66" w:rsidRDefault="002D1E66" w:rsidP="00C9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E66" w:rsidRDefault="002D1E66" w:rsidP="00C90E6F">
      <w:r>
        <w:separator/>
      </w:r>
    </w:p>
  </w:footnote>
  <w:footnote w:type="continuationSeparator" w:id="0">
    <w:p w:rsidR="002D1E66" w:rsidRDefault="002D1E66" w:rsidP="00C90E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66" w:rsidRDefault="002D1E66">
    <w:pPr>
      <w:pStyle w:val="Header"/>
    </w:pPr>
    <w:r>
      <w:rPr>
        <w:noProof/>
      </w:rPr>
      <w:drawing>
        <wp:inline distT="0" distB="0" distL="0" distR="0">
          <wp:extent cx="4514850" cy="4546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NoTag.jpg"/>
                  <pic:cNvPicPr/>
                </pic:nvPicPr>
                <pic:blipFill>
                  <a:blip r:embed="rId1">
                    <a:extLst>
                      <a:ext uri="{28A0092B-C50C-407E-A947-70E740481C1C}">
                        <a14:useLocalDpi xmlns:a14="http://schemas.microsoft.com/office/drawing/2010/main" val="0"/>
                      </a:ext>
                    </a:extLst>
                  </a:blip>
                  <a:stretch>
                    <a:fillRect/>
                  </a:stretch>
                </pic:blipFill>
                <pic:spPr>
                  <a:xfrm>
                    <a:off x="0" y="0"/>
                    <a:ext cx="4514850" cy="454660"/>
                  </a:xfrm>
                  <a:prstGeom prst="rect">
                    <a:avLst/>
                  </a:prstGeom>
                </pic:spPr>
              </pic:pic>
            </a:graphicData>
          </a:graphic>
        </wp:inline>
      </w:drawing>
    </w:r>
    <w:r>
      <w:t xml:space="preserve">   </w:t>
    </w:r>
    <w:r w:rsidRPr="00B04BBF">
      <w:rPr>
        <w:sz w:val="56"/>
        <w:szCs w:val="56"/>
      </w:rPr>
      <w:t>DC Texas High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12C"/>
    <w:multiLevelType w:val="multilevel"/>
    <w:tmpl w:val="89BC6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D779A"/>
    <w:multiLevelType w:val="hybridMultilevel"/>
    <w:tmpl w:val="6988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421A4"/>
    <w:multiLevelType w:val="hybridMultilevel"/>
    <w:tmpl w:val="B3A66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E7DE5"/>
    <w:multiLevelType w:val="hybridMultilevel"/>
    <w:tmpl w:val="D668E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E532BC"/>
    <w:multiLevelType w:val="hybridMultilevel"/>
    <w:tmpl w:val="7FDA52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9759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76C3803"/>
    <w:multiLevelType w:val="hybridMultilevel"/>
    <w:tmpl w:val="0194FF6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7">
    <w:nsid w:val="49FD31E6"/>
    <w:multiLevelType w:val="hybridMultilevel"/>
    <w:tmpl w:val="01961A86"/>
    <w:lvl w:ilvl="0" w:tplc="0409000F">
      <w:start w:val="1"/>
      <w:numFmt w:val="decimal"/>
      <w:lvlText w:val="%1."/>
      <w:lvlJc w:val="left"/>
      <w:pPr>
        <w:tabs>
          <w:tab w:val="num" w:pos="630"/>
        </w:tabs>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FCA5AD2"/>
    <w:multiLevelType w:val="hybridMultilevel"/>
    <w:tmpl w:val="FDAC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50B00"/>
    <w:multiLevelType w:val="hybridMultilevel"/>
    <w:tmpl w:val="70B2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8"/>
  </w:num>
  <w:num w:numId="7">
    <w:abstractNumId w:val="2"/>
  </w:num>
  <w:num w:numId="8">
    <w:abstractNumId w:val="6"/>
  </w:num>
  <w:num w:numId="9">
    <w:abstractNumId w:val="1"/>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E6F"/>
    <w:rsid w:val="0005795B"/>
    <w:rsid w:val="00067EA7"/>
    <w:rsid w:val="00077842"/>
    <w:rsid w:val="000910A7"/>
    <w:rsid w:val="00093143"/>
    <w:rsid w:val="000A0858"/>
    <w:rsid w:val="000A5950"/>
    <w:rsid w:val="000C5FF7"/>
    <w:rsid w:val="000D0F87"/>
    <w:rsid w:val="00133B92"/>
    <w:rsid w:val="00136E19"/>
    <w:rsid w:val="00142FC7"/>
    <w:rsid w:val="001562C5"/>
    <w:rsid w:val="00196FA6"/>
    <w:rsid w:val="001A3D6E"/>
    <w:rsid w:val="001C1347"/>
    <w:rsid w:val="001C5D4B"/>
    <w:rsid w:val="001E6B81"/>
    <w:rsid w:val="001F373E"/>
    <w:rsid w:val="00202FAA"/>
    <w:rsid w:val="0022635A"/>
    <w:rsid w:val="00226E81"/>
    <w:rsid w:val="00243899"/>
    <w:rsid w:val="00251885"/>
    <w:rsid w:val="0026413C"/>
    <w:rsid w:val="002953F6"/>
    <w:rsid w:val="002C6DA0"/>
    <w:rsid w:val="002D1E66"/>
    <w:rsid w:val="0033558D"/>
    <w:rsid w:val="003729BD"/>
    <w:rsid w:val="0039125E"/>
    <w:rsid w:val="003C52B3"/>
    <w:rsid w:val="003E57CC"/>
    <w:rsid w:val="00421823"/>
    <w:rsid w:val="00422F8A"/>
    <w:rsid w:val="004265DC"/>
    <w:rsid w:val="0044438A"/>
    <w:rsid w:val="004776AB"/>
    <w:rsid w:val="004A5084"/>
    <w:rsid w:val="004B1C6B"/>
    <w:rsid w:val="004B2CFB"/>
    <w:rsid w:val="004B3CF0"/>
    <w:rsid w:val="004B68DE"/>
    <w:rsid w:val="004D6EA4"/>
    <w:rsid w:val="0051758A"/>
    <w:rsid w:val="00525BE2"/>
    <w:rsid w:val="00586043"/>
    <w:rsid w:val="00596D63"/>
    <w:rsid w:val="005A244B"/>
    <w:rsid w:val="005B3573"/>
    <w:rsid w:val="005C0F21"/>
    <w:rsid w:val="005E083A"/>
    <w:rsid w:val="00611AB0"/>
    <w:rsid w:val="00614801"/>
    <w:rsid w:val="006307DF"/>
    <w:rsid w:val="00641159"/>
    <w:rsid w:val="0067218E"/>
    <w:rsid w:val="00696808"/>
    <w:rsid w:val="00696863"/>
    <w:rsid w:val="006A3518"/>
    <w:rsid w:val="006C72E8"/>
    <w:rsid w:val="006E6A88"/>
    <w:rsid w:val="007033D7"/>
    <w:rsid w:val="0071067B"/>
    <w:rsid w:val="00777C34"/>
    <w:rsid w:val="007B3CA1"/>
    <w:rsid w:val="007C2EFE"/>
    <w:rsid w:val="00814232"/>
    <w:rsid w:val="00850009"/>
    <w:rsid w:val="0087625D"/>
    <w:rsid w:val="008E16BC"/>
    <w:rsid w:val="008F336D"/>
    <w:rsid w:val="00917FC4"/>
    <w:rsid w:val="009319C9"/>
    <w:rsid w:val="009368AA"/>
    <w:rsid w:val="009650F5"/>
    <w:rsid w:val="00975CCA"/>
    <w:rsid w:val="009E2320"/>
    <w:rsid w:val="009F34FC"/>
    <w:rsid w:val="009F414B"/>
    <w:rsid w:val="009F5626"/>
    <w:rsid w:val="00A15ADA"/>
    <w:rsid w:val="00A17F54"/>
    <w:rsid w:val="00A23F69"/>
    <w:rsid w:val="00A3731B"/>
    <w:rsid w:val="00A51401"/>
    <w:rsid w:val="00AC047F"/>
    <w:rsid w:val="00AC4D39"/>
    <w:rsid w:val="00AD4C71"/>
    <w:rsid w:val="00AE0154"/>
    <w:rsid w:val="00B04BBF"/>
    <w:rsid w:val="00B20DA6"/>
    <w:rsid w:val="00B43FAF"/>
    <w:rsid w:val="00B5270D"/>
    <w:rsid w:val="00B54A0E"/>
    <w:rsid w:val="00BC0D92"/>
    <w:rsid w:val="00BD0641"/>
    <w:rsid w:val="00BD32B7"/>
    <w:rsid w:val="00BD7116"/>
    <w:rsid w:val="00BE0F3F"/>
    <w:rsid w:val="00BE4884"/>
    <w:rsid w:val="00BE4A83"/>
    <w:rsid w:val="00BF06E8"/>
    <w:rsid w:val="00C11FD9"/>
    <w:rsid w:val="00C17568"/>
    <w:rsid w:val="00C25085"/>
    <w:rsid w:val="00C32BE1"/>
    <w:rsid w:val="00C46AA4"/>
    <w:rsid w:val="00C51A4A"/>
    <w:rsid w:val="00C70D59"/>
    <w:rsid w:val="00C90E6F"/>
    <w:rsid w:val="00C91F98"/>
    <w:rsid w:val="00C935C8"/>
    <w:rsid w:val="00C95283"/>
    <w:rsid w:val="00CB39DE"/>
    <w:rsid w:val="00D46A88"/>
    <w:rsid w:val="00D47432"/>
    <w:rsid w:val="00D76FC2"/>
    <w:rsid w:val="00D778C3"/>
    <w:rsid w:val="00D8471F"/>
    <w:rsid w:val="00DA4441"/>
    <w:rsid w:val="00E0614C"/>
    <w:rsid w:val="00E10733"/>
    <w:rsid w:val="00E1383A"/>
    <w:rsid w:val="00E31875"/>
    <w:rsid w:val="00E47505"/>
    <w:rsid w:val="00E8551C"/>
    <w:rsid w:val="00EA405D"/>
    <w:rsid w:val="00ED419F"/>
    <w:rsid w:val="00EF110C"/>
    <w:rsid w:val="00EF3089"/>
    <w:rsid w:val="00EF32BC"/>
    <w:rsid w:val="00F11900"/>
    <w:rsid w:val="00F11C63"/>
    <w:rsid w:val="00F2792D"/>
    <w:rsid w:val="00F338A4"/>
    <w:rsid w:val="00F61B58"/>
    <w:rsid w:val="00F6570F"/>
    <w:rsid w:val="00F844F6"/>
    <w:rsid w:val="00F91B30"/>
    <w:rsid w:val="00FD1616"/>
    <w:rsid w:val="00FE030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0D92"/>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paragraph" w:styleId="ListParagraph">
    <w:name w:val="List Paragraph"/>
    <w:basedOn w:val="Normal"/>
    <w:uiPriority w:val="34"/>
    <w:qFormat/>
    <w:rsid w:val="00F2792D"/>
    <w:pPr>
      <w:ind w:left="720"/>
      <w:contextualSpacing/>
    </w:pPr>
  </w:style>
  <w:style w:type="character" w:customStyle="1" w:styleId="Heading1Char">
    <w:name w:val="Heading 1 Char"/>
    <w:basedOn w:val="DefaultParagraphFont"/>
    <w:link w:val="Heading1"/>
    <w:rsid w:val="00BC0D92"/>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0D92"/>
    <w:pPr>
      <w:keepNext/>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0E6F"/>
    <w:pPr>
      <w:tabs>
        <w:tab w:val="center" w:pos="4320"/>
        <w:tab w:val="right" w:pos="8640"/>
      </w:tabs>
    </w:pPr>
  </w:style>
  <w:style w:type="character" w:customStyle="1" w:styleId="HeaderChar">
    <w:name w:val="Header Char"/>
    <w:basedOn w:val="DefaultParagraphFont"/>
    <w:link w:val="Header"/>
    <w:uiPriority w:val="99"/>
    <w:rsid w:val="00C90E6F"/>
  </w:style>
  <w:style w:type="paragraph" w:styleId="Footer">
    <w:name w:val="footer"/>
    <w:basedOn w:val="Normal"/>
    <w:link w:val="FooterChar"/>
    <w:uiPriority w:val="99"/>
    <w:unhideWhenUsed/>
    <w:rsid w:val="00C90E6F"/>
    <w:pPr>
      <w:tabs>
        <w:tab w:val="center" w:pos="4320"/>
        <w:tab w:val="right" w:pos="8640"/>
      </w:tabs>
    </w:pPr>
  </w:style>
  <w:style w:type="character" w:customStyle="1" w:styleId="FooterChar">
    <w:name w:val="Footer Char"/>
    <w:basedOn w:val="DefaultParagraphFont"/>
    <w:link w:val="Footer"/>
    <w:uiPriority w:val="99"/>
    <w:rsid w:val="00C90E6F"/>
  </w:style>
  <w:style w:type="paragraph" w:styleId="BalloonText">
    <w:name w:val="Balloon Text"/>
    <w:basedOn w:val="Normal"/>
    <w:link w:val="BalloonTextChar"/>
    <w:uiPriority w:val="99"/>
    <w:semiHidden/>
    <w:unhideWhenUsed/>
    <w:rsid w:val="00C90E6F"/>
    <w:rPr>
      <w:rFonts w:ascii="Lucida Grande" w:hAnsi="Lucida Grande"/>
      <w:sz w:val="18"/>
      <w:szCs w:val="18"/>
    </w:rPr>
  </w:style>
  <w:style w:type="character" w:customStyle="1" w:styleId="BalloonTextChar">
    <w:name w:val="Balloon Text Char"/>
    <w:basedOn w:val="DefaultParagraphFont"/>
    <w:link w:val="BalloonText"/>
    <w:uiPriority w:val="99"/>
    <w:semiHidden/>
    <w:rsid w:val="00C90E6F"/>
    <w:rPr>
      <w:rFonts w:ascii="Lucida Grande" w:hAnsi="Lucida Grande"/>
      <w:sz w:val="18"/>
      <w:szCs w:val="18"/>
    </w:rPr>
  </w:style>
  <w:style w:type="table" w:styleId="TableGrid">
    <w:name w:val="Table Grid"/>
    <w:basedOn w:val="TableNormal"/>
    <w:uiPriority w:val="59"/>
    <w:rsid w:val="004B2CFB"/>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Normal"/>
    <w:next w:val="Normal"/>
    <w:uiPriority w:val="99"/>
    <w:rsid w:val="004B2CFB"/>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4B2CFB"/>
    <w:rPr>
      <w:rFonts w:cs="Helvetica 45 Light"/>
      <w:color w:val="000000"/>
      <w:sz w:val="18"/>
      <w:szCs w:val="18"/>
    </w:rPr>
  </w:style>
  <w:style w:type="character" w:styleId="Hyperlink">
    <w:name w:val="Hyperlink"/>
    <w:basedOn w:val="DefaultParagraphFont"/>
    <w:uiPriority w:val="99"/>
    <w:unhideWhenUsed/>
    <w:rsid w:val="004B2CFB"/>
    <w:rPr>
      <w:color w:val="0000FF" w:themeColor="hyperlink"/>
      <w:u w:val="single"/>
    </w:rPr>
  </w:style>
  <w:style w:type="paragraph" w:styleId="NormalWeb">
    <w:name w:val="Normal (Web)"/>
    <w:basedOn w:val="Normal"/>
    <w:uiPriority w:val="99"/>
    <w:semiHidden/>
    <w:unhideWhenUsed/>
    <w:rsid w:val="00BD711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D7116"/>
    <w:rPr>
      <w:b/>
      <w:bCs/>
    </w:rPr>
  </w:style>
  <w:style w:type="paragraph" w:styleId="BodyText2">
    <w:name w:val="Body Text 2"/>
    <w:basedOn w:val="Normal"/>
    <w:link w:val="BodyText2Char"/>
    <w:rsid w:val="0087625D"/>
    <w:rPr>
      <w:rFonts w:ascii="Times New Roman" w:eastAsia="Times New Roman" w:hAnsi="Times New Roman" w:cs="Times New Roman"/>
      <w:szCs w:val="20"/>
    </w:rPr>
  </w:style>
  <w:style w:type="character" w:customStyle="1" w:styleId="BodyText2Char">
    <w:name w:val="Body Text 2 Char"/>
    <w:basedOn w:val="DefaultParagraphFont"/>
    <w:link w:val="BodyText2"/>
    <w:rsid w:val="0087625D"/>
    <w:rPr>
      <w:rFonts w:ascii="Times New Roman" w:eastAsia="Times New Roman" w:hAnsi="Times New Roman" w:cs="Times New Roman"/>
      <w:szCs w:val="20"/>
    </w:rPr>
  </w:style>
  <w:style w:type="paragraph" w:styleId="ListParagraph">
    <w:name w:val="List Paragraph"/>
    <w:basedOn w:val="Normal"/>
    <w:uiPriority w:val="34"/>
    <w:qFormat/>
    <w:rsid w:val="00F2792D"/>
    <w:pPr>
      <w:ind w:left="720"/>
      <w:contextualSpacing/>
    </w:pPr>
  </w:style>
  <w:style w:type="character" w:customStyle="1" w:styleId="Heading1Char">
    <w:name w:val="Heading 1 Char"/>
    <w:basedOn w:val="DefaultParagraphFont"/>
    <w:link w:val="Heading1"/>
    <w:rsid w:val="00BC0D92"/>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39413">
      <w:bodyDiv w:val="1"/>
      <w:marLeft w:val="0"/>
      <w:marRight w:val="0"/>
      <w:marTop w:val="0"/>
      <w:marBottom w:val="0"/>
      <w:divBdr>
        <w:top w:val="none" w:sz="0" w:space="0" w:color="auto"/>
        <w:left w:val="none" w:sz="0" w:space="0" w:color="auto"/>
        <w:bottom w:val="none" w:sz="0" w:space="0" w:color="auto"/>
        <w:right w:val="none" w:sz="0" w:space="0" w:color="auto"/>
      </w:divBdr>
    </w:div>
    <w:div w:id="378556048">
      <w:bodyDiv w:val="1"/>
      <w:marLeft w:val="0"/>
      <w:marRight w:val="0"/>
      <w:marTop w:val="0"/>
      <w:marBottom w:val="0"/>
      <w:divBdr>
        <w:top w:val="none" w:sz="0" w:space="0" w:color="auto"/>
        <w:left w:val="none" w:sz="0" w:space="0" w:color="auto"/>
        <w:bottom w:val="none" w:sz="0" w:space="0" w:color="auto"/>
        <w:right w:val="none" w:sz="0" w:space="0" w:color="auto"/>
      </w:divBdr>
    </w:div>
    <w:div w:id="832988656">
      <w:bodyDiv w:val="1"/>
      <w:marLeft w:val="0"/>
      <w:marRight w:val="0"/>
      <w:marTop w:val="0"/>
      <w:marBottom w:val="0"/>
      <w:divBdr>
        <w:top w:val="none" w:sz="0" w:space="0" w:color="auto"/>
        <w:left w:val="none" w:sz="0" w:space="0" w:color="auto"/>
        <w:bottom w:val="none" w:sz="0" w:space="0" w:color="auto"/>
        <w:right w:val="none" w:sz="0" w:space="0" w:color="auto"/>
      </w:divBdr>
    </w:div>
    <w:div w:id="1011298770">
      <w:bodyDiv w:val="1"/>
      <w:marLeft w:val="0"/>
      <w:marRight w:val="0"/>
      <w:marTop w:val="0"/>
      <w:marBottom w:val="0"/>
      <w:divBdr>
        <w:top w:val="none" w:sz="0" w:space="0" w:color="auto"/>
        <w:left w:val="none" w:sz="0" w:space="0" w:color="auto"/>
        <w:bottom w:val="none" w:sz="0" w:space="0" w:color="auto"/>
        <w:right w:val="none" w:sz="0" w:space="0" w:color="auto"/>
      </w:divBdr>
    </w:div>
    <w:div w:id="1290287186">
      <w:bodyDiv w:val="1"/>
      <w:marLeft w:val="0"/>
      <w:marRight w:val="0"/>
      <w:marTop w:val="0"/>
      <w:marBottom w:val="0"/>
      <w:divBdr>
        <w:top w:val="none" w:sz="0" w:space="0" w:color="auto"/>
        <w:left w:val="none" w:sz="0" w:space="0" w:color="auto"/>
        <w:bottom w:val="none" w:sz="0" w:space="0" w:color="auto"/>
        <w:right w:val="none" w:sz="0" w:space="0" w:color="auto"/>
      </w:divBdr>
    </w:div>
    <w:div w:id="1590040129">
      <w:bodyDiv w:val="1"/>
      <w:marLeft w:val="0"/>
      <w:marRight w:val="0"/>
      <w:marTop w:val="0"/>
      <w:marBottom w:val="0"/>
      <w:divBdr>
        <w:top w:val="none" w:sz="0" w:space="0" w:color="auto"/>
        <w:left w:val="none" w:sz="0" w:space="0" w:color="auto"/>
        <w:bottom w:val="none" w:sz="0" w:space="0" w:color="auto"/>
        <w:right w:val="none" w:sz="0" w:space="0" w:color="auto"/>
      </w:divBdr>
    </w:div>
    <w:div w:id="1694110215">
      <w:bodyDiv w:val="1"/>
      <w:marLeft w:val="0"/>
      <w:marRight w:val="0"/>
      <w:marTop w:val="0"/>
      <w:marBottom w:val="0"/>
      <w:divBdr>
        <w:top w:val="none" w:sz="0" w:space="0" w:color="auto"/>
        <w:left w:val="none" w:sz="0" w:space="0" w:color="auto"/>
        <w:bottom w:val="none" w:sz="0" w:space="0" w:color="auto"/>
        <w:right w:val="none" w:sz="0" w:space="0" w:color="auto"/>
      </w:divBdr>
    </w:div>
    <w:div w:id="214106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aurice.oldham@txkisd.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D9E76-78BF-4891-8D11-ED5633B4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5</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9365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Pitman, Traci</dc:creator>
  <cp:lastModifiedBy>Administrator</cp:lastModifiedBy>
  <cp:revision>22</cp:revision>
  <cp:lastPrinted>2015-01-05T20:39:00Z</cp:lastPrinted>
  <dcterms:created xsi:type="dcterms:W3CDTF">2013-08-21T20:56:00Z</dcterms:created>
  <dcterms:modified xsi:type="dcterms:W3CDTF">2015-07-28T16:52:00Z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