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E02" w:rsidRDefault="00ED0E02" w:rsidP="00ED0E02"/>
    <w:p w:rsidR="00ED0E02" w:rsidRDefault="00ED0E02" w:rsidP="00ED0E02"/>
    <w:p w:rsidR="00ED0E02" w:rsidRPr="00063EAB" w:rsidRDefault="00ED0E02" w:rsidP="00ED0E02">
      <w:r w:rsidRPr="00063EAB">
        <w:t>Syllabus: Nurse Aide for Health Care Dual Credit</w:t>
      </w:r>
      <w:r w:rsidRPr="00063EAB">
        <w:br/>
        <w:t>Course Number:</w:t>
      </w:r>
      <w:r>
        <w:t xml:space="preserve">  NURA 13</w:t>
      </w:r>
      <w:r w:rsidRPr="00063EAB">
        <w:t>01</w:t>
      </w:r>
    </w:p>
    <w:p w:rsidR="00ED0E02" w:rsidRPr="00063EAB" w:rsidRDefault="00ED0E02" w:rsidP="00ED0E02"/>
    <w:p w:rsidR="00ED0E02" w:rsidRPr="00F9612F" w:rsidRDefault="00ED0E02" w:rsidP="00ED0E02">
      <w:pPr>
        <w:rPr>
          <w:b/>
          <w:u w:val="single"/>
        </w:rPr>
      </w:pPr>
      <w:r w:rsidRPr="00F9612F">
        <w:rPr>
          <w:b/>
          <w:u w:val="single"/>
        </w:rPr>
        <w:t xml:space="preserve">Instructor Information </w:t>
      </w:r>
    </w:p>
    <w:p w:rsidR="00ED0E02" w:rsidRPr="00063EAB" w:rsidRDefault="00ED0E02" w:rsidP="00ED0E02">
      <w:pPr>
        <w:rPr>
          <w:color w:val="FF0000"/>
          <w:u w:val="single"/>
        </w:rPr>
      </w:pPr>
    </w:p>
    <w:p w:rsidR="00ED0E02" w:rsidRPr="00063EAB" w:rsidRDefault="00ED0E02" w:rsidP="00ED0E02">
      <w:r w:rsidRPr="00063EAB">
        <w:t xml:space="preserve">Name:  </w:t>
      </w:r>
      <w:r w:rsidR="005E7FB0">
        <w:t>Kristi LeJeune, B</w:t>
      </w:r>
      <w:r w:rsidR="00CB6D14">
        <w:t xml:space="preserve">.L.A. </w:t>
      </w:r>
      <w:r w:rsidR="005E7FB0">
        <w:t>Psychology</w:t>
      </w:r>
      <w:proofErr w:type="gramStart"/>
      <w:r w:rsidR="005E7FB0">
        <w:t xml:space="preserve">, </w:t>
      </w:r>
      <w:r>
        <w:t xml:space="preserve"> RN</w:t>
      </w:r>
      <w:proofErr w:type="gramEnd"/>
      <w:r>
        <w:br/>
        <w:t xml:space="preserve">Office: </w:t>
      </w:r>
      <w:r w:rsidR="005E7FB0">
        <w:t>Med Room 222</w:t>
      </w:r>
      <w:r w:rsidRPr="00063EAB">
        <w:br/>
        <w:t xml:space="preserve">Telephone:  </w:t>
      </w:r>
      <w:r w:rsidR="005E7FB0">
        <w:rPr>
          <w:rFonts w:ascii="Arial" w:hAnsi="Arial" w:cs="Arial"/>
        </w:rPr>
        <w:t xml:space="preserve">903-756-5314 </w:t>
      </w:r>
      <w:proofErr w:type="spellStart"/>
      <w:r w:rsidR="005E7FB0">
        <w:rPr>
          <w:rFonts w:ascii="Arial" w:hAnsi="Arial" w:cs="Arial"/>
        </w:rPr>
        <w:t>ext</w:t>
      </w:r>
      <w:proofErr w:type="spellEnd"/>
      <w:r w:rsidR="005E7FB0">
        <w:rPr>
          <w:rFonts w:ascii="Arial" w:hAnsi="Arial" w:cs="Arial"/>
        </w:rPr>
        <w:t xml:space="preserve"> 4222</w:t>
      </w:r>
      <w:r w:rsidRPr="00063EAB">
        <w:br/>
        <w:t xml:space="preserve">E-mail:  </w:t>
      </w:r>
      <w:r w:rsidR="005E7FB0">
        <w:t>klejeune@lkcisd.net</w:t>
      </w:r>
      <w:r w:rsidRPr="00063EAB">
        <w:br/>
        <w:t>Office Hours:  call for an appointment Monday-Friday</w:t>
      </w:r>
      <w:r w:rsidRPr="00063EAB">
        <w:br/>
      </w:r>
    </w:p>
    <w:p w:rsidR="00ED0E02" w:rsidRPr="00F9612F" w:rsidRDefault="00ED0E02" w:rsidP="00ED0E02">
      <w:pPr>
        <w:rPr>
          <w:b/>
          <w:color w:val="FF0000"/>
          <w:u w:val="single"/>
        </w:rPr>
      </w:pPr>
      <w:r w:rsidRPr="00F9612F">
        <w:rPr>
          <w:b/>
          <w:noProof/>
          <w:u w:val="single"/>
        </w:rPr>
        <w:drawing>
          <wp:anchor distT="0" distB="0" distL="114300" distR="114300" simplePos="0" relativeHeight="251659264" behindDoc="0" locked="0" layoutInCell="1" allowOverlap="1">
            <wp:simplePos x="0" y="0"/>
            <wp:positionH relativeFrom="margin">
              <wp:posOffset>4977765</wp:posOffset>
            </wp:positionH>
            <wp:positionV relativeFrom="margin">
              <wp:posOffset>2338705</wp:posOffset>
            </wp:positionV>
            <wp:extent cx="807085" cy="1036320"/>
            <wp:effectExtent l="19050" t="0" r="0" b="0"/>
            <wp:wrapSquare wrapText="bothSides"/>
            <wp:docPr id="2" name="Picture 1" descr="Description: https://www.rittenhouse.com/CoverImages/160425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rittenhouse.com/CoverImages/1604250305.jpg"/>
                    <pic:cNvPicPr>
                      <a:picLocks noChangeAspect="1" noChangeArrowheads="1"/>
                    </pic:cNvPicPr>
                  </pic:nvPicPr>
                  <pic:blipFill>
                    <a:blip r:embed="rId7" cstate="print"/>
                    <a:stretch>
                      <a:fillRect/>
                    </a:stretch>
                  </pic:blipFill>
                  <pic:spPr bwMode="auto">
                    <a:xfrm>
                      <a:off x="0" y="0"/>
                      <a:ext cx="807085" cy="1036320"/>
                    </a:xfrm>
                    <a:prstGeom prst="rect">
                      <a:avLst/>
                    </a:prstGeom>
                    <a:noFill/>
                    <a:ln w="9525">
                      <a:noFill/>
                      <a:miter lim="800000"/>
                      <a:headEnd/>
                      <a:tailEnd/>
                    </a:ln>
                  </pic:spPr>
                </pic:pic>
              </a:graphicData>
            </a:graphic>
          </wp:anchor>
        </w:drawing>
      </w:r>
      <w:r w:rsidRPr="00F9612F">
        <w:rPr>
          <w:b/>
          <w:u w:val="single"/>
        </w:rPr>
        <w:t>Textbook Information</w:t>
      </w:r>
    </w:p>
    <w:p w:rsidR="00ED0E02" w:rsidRPr="00C76400" w:rsidRDefault="00ED0E02" w:rsidP="00ED0E02">
      <w:pPr>
        <w:rPr>
          <w:rStyle w:val="booktitle1"/>
          <w:rFonts w:asciiTheme="majorHAnsi" w:hAnsiTheme="majorHAnsi"/>
          <w:b w:val="0"/>
        </w:rPr>
      </w:pPr>
    </w:p>
    <w:p w:rsidR="00ED0E02" w:rsidRPr="00C76400" w:rsidRDefault="00ED0E02" w:rsidP="00ED0E02">
      <w:pPr>
        <w:rPr>
          <w:rStyle w:val="bookauthor1"/>
          <w:rFonts w:asciiTheme="majorHAnsi" w:hAnsiTheme="majorHAnsi"/>
          <w:color w:val="auto"/>
        </w:rPr>
      </w:pPr>
      <w:r w:rsidRPr="00C76400">
        <w:rPr>
          <w:rStyle w:val="booktitle1"/>
          <w:rFonts w:asciiTheme="majorHAnsi" w:hAnsiTheme="majorHAnsi"/>
          <w:color w:val="auto"/>
        </w:rPr>
        <w:t>Title:  Successful Nursing Assistant, 2nd Ed</w:t>
      </w:r>
      <w:proofErr w:type="gramStart"/>
      <w:r w:rsidRPr="00C76400">
        <w:rPr>
          <w:rStyle w:val="booktitle1"/>
          <w:rFonts w:asciiTheme="majorHAnsi" w:hAnsiTheme="majorHAnsi"/>
          <w:color w:val="auto"/>
        </w:rPr>
        <w:t>.</w:t>
      </w:r>
      <w:proofErr w:type="gramEnd"/>
      <w:r w:rsidRPr="00C76400">
        <w:rPr>
          <w:rFonts w:asciiTheme="majorHAnsi" w:hAnsiTheme="majorHAnsi"/>
        </w:rPr>
        <w:br/>
      </w:r>
      <w:r w:rsidRPr="00C76400">
        <w:rPr>
          <w:rStyle w:val="bookauthor1"/>
          <w:rFonts w:asciiTheme="majorHAnsi" w:hAnsiTheme="majorHAnsi"/>
          <w:color w:val="auto"/>
        </w:rPr>
        <w:t>Author:  Dugan, Diana</w:t>
      </w:r>
    </w:p>
    <w:p w:rsidR="00ED0E02" w:rsidRPr="00063EAB" w:rsidRDefault="00ED0E02" w:rsidP="00ED0E02">
      <w:r>
        <w:rPr>
          <w:rFonts w:cs="Arial"/>
        </w:rPr>
        <w:t>ISBN 13:  9781888343977</w:t>
      </w:r>
    </w:p>
    <w:p w:rsidR="00ED0E02" w:rsidRPr="00063EAB" w:rsidRDefault="00ED0E02" w:rsidP="00ED0E02"/>
    <w:p w:rsidR="00ED0E02" w:rsidRPr="00063EAB" w:rsidRDefault="00ED0E02" w:rsidP="00ED0E02">
      <w:pPr>
        <w:jc w:val="right"/>
      </w:pPr>
    </w:p>
    <w:p w:rsidR="00ED0E02" w:rsidRPr="00063EAB" w:rsidRDefault="00ED0E02" w:rsidP="00ED0E02"/>
    <w:p w:rsidR="00ED0E02" w:rsidRPr="00063EAB" w:rsidRDefault="00ED0E02" w:rsidP="00ED0E02">
      <w:pPr>
        <w:outlineLvl w:val="0"/>
        <w:rPr>
          <w:rFonts w:eastAsia="Times New Roman"/>
          <w:bCs/>
          <w:kern w:val="36"/>
        </w:rPr>
      </w:pPr>
      <w:r w:rsidRPr="00063EAB">
        <w:rPr>
          <w:noProof/>
        </w:rPr>
        <w:drawing>
          <wp:anchor distT="0" distB="0" distL="114300" distR="114300" simplePos="0" relativeHeight="251660288" behindDoc="0" locked="0" layoutInCell="1" allowOverlap="1">
            <wp:simplePos x="0" y="0"/>
            <wp:positionH relativeFrom="margin">
              <wp:posOffset>5063490</wp:posOffset>
            </wp:positionH>
            <wp:positionV relativeFrom="margin">
              <wp:posOffset>3801745</wp:posOffset>
            </wp:positionV>
            <wp:extent cx="703580" cy="914400"/>
            <wp:effectExtent l="19050" t="0" r="127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tretch>
                      <a:fillRect/>
                    </a:stretch>
                  </pic:blipFill>
                  <pic:spPr bwMode="auto">
                    <a:xfrm>
                      <a:off x="0" y="0"/>
                      <a:ext cx="703580" cy="914400"/>
                    </a:xfrm>
                    <a:prstGeom prst="rect">
                      <a:avLst/>
                    </a:prstGeom>
                    <a:noFill/>
                    <a:ln w="9525">
                      <a:noFill/>
                      <a:miter lim="800000"/>
                      <a:headEnd/>
                      <a:tailEnd/>
                    </a:ln>
                  </pic:spPr>
                </pic:pic>
              </a:graphicData>
            </a:graphic>
          </wp:anchor>
        </w:drawing>
      </w:r>
      <w:r w:rsidRPr="00063EAB">
        <w:rPr>
          <w:rFonts w:eastAsia="Times New Roman"/>
          <w:bCs/>
          <w:kern w:val="36"/>
        </w:rPr>
        <w:t>Title:</w:t>
      </w:r>
      <w:r>
        <w:rPr>
          <w:rFonts w:eastAsia="Times New Roman"/>
          <w:bCs/>
          <w:kern w:val="36"/>
        </w:rPr>
        <w:t xml:space="preserve">  Workbook for Successful Nursing Assistant Care,</w:t>
      </w:r>
      <w:r w:rsidRPr="00063EAB">
        <w:rPr>
          <w:rFonts w:eastAsia="Times New Roman"/>
          <w:bCs/>
          <w:kern w:val="36"/>
        </w:rPr>
        <w:t xml:space="preserve"> Ed.</w:t>
      </w:r>
    </w:p>
    <w:p w:rsidR="00ED0E02" w:rsidRPr="00063EAB" w:rsidRDefault="00ED0E02" w:rsidP="00ED0E02">
      <w:pPr>
        <w:rPr>
          <w:rFonts w:eastAsia="Times New Roman"/>
        </w:rPr>
      </w:pPr>
      <w:r w:rsidRPr="00063EAB">
        <w:rPr>
          <w:rFonts w:eastAsia="Times New Roman"/>
        </w:rPr>
        <w:t>Author:  Hartman Publishing Inc.</w:t>
      </w:r>
    </w:p>
    <w:p w:rsidR="00ED0E02" w:rsidRPr="00063EAB" w:rsidRDefault="00ED0E02" w:rsidP="00ED0E02">
      <w:r>
        <w:t>ISBN 13:  9781888343984</w:t>
      </w:r>
    </w:p>
    <w:p w:rsidR="00ED0E02" w:rsidRPr="00063EAB" w:rsidRDefault="00ED0E02" w:rsidP="00ED0E02">
      <w:r w:rsidRPr="00063EAB">
        <w:t xml:space="preserve"> </w:t>
      </w:r>
    </w:p>
    <w:p w:rsidR="00ED0E02" w:rsidRPr="00063EAB" w:rsidRDefault="00ED0E02" w:rsidP="00ED0E02"/>
    <w:p w:rsidR="00ED0E02" w:rsidRPr="00063EAB" w:rsidRDefault="00ED0E02" w:rsidP="00ED0E02"/>
    <w:p w:rsidR="00ED0E02" w:rsidRPr="00063EAB" w:rsidRDefault="00ED0E02" w:rsidP="00ED0E02"/>
    <w:p w:rsidR="00ED0E02" w:rsidRPr="00063EAB" w:rsidRDefault="00ED0E02" w:rsidP="00ED0E02"/>
    <w:p w:rsidR="00ED0E02" w:rsidRPr="00F9612F" w:rsidRDefault="00ED0E02" w:rsidP="00ED0E02">
      <w:pPr>
        <w:rPr>
          <w:b/>
          <w:u w:val="single"/>
        </w:rPr>
      </w:pPr>
      <w:r w:rsidRPr="00F9612F">
        <w:rPr>
          <w:b/>
          <w:u w:val="single"/>
        </w:rPr>
        <w:t>Student Learning Outcomes for the Course</w:t>
      </w:r>
    </w:p>
    <w:p w:rsidR="00ED0E02" w:rsidRPr="00F9612F" w:rsidRDefault="00ED0E02" w:rsidP="00ED0E02">
      <w:pPr>
        <w:rPr>
          <w:b/>
          <w:u w:val="single"/>
        </w:rPr>
      </w:pPr>
    </w:p>
    <w:p w:rsidR="00ED0E02" w:rsidRPr="00063EAB" w:rsidRDefault="00ED0E02" w:rsidP="00ED0E02">
      <w:pPr>
        <w:autoSpaceDE w:val="0"/>
        <w:autoSpaceDN w:val="0"/>
        <w:adjustRightInd w:val="0"/>
        <w:rPr>
          <w:rFonts w:eastAsia="Calibri" w:cs="Arial"/>
        </w:rPr>
      </w:pPr>
      <w:r w:rsidRPr="00063EAB">
        <w:rPr>
          <w:rFonts w:eastAsia="Calibri" w:cs="Arial"/>
        </w:rPr>
        <w:t>To prepare nurse assistants with the knowledge, skills and abilities essential for the provision of basic care to residents in long term care facilities.  Upon successful completion of the course, students will be able to:</w:t>
      </w:r>
    </w:p>
    <w:p w:rsidR="00ED0E02" w:rsidRPr="00063EAB" w:rsidRDefault="00ED0E02" w:rsidP="00ED0E02">
      <w:pPr>
        <w:autoSpaceDE w:val="0"/>
        <w:autoSpaceDN w:val="0"/>
        <w:adjustRightInd w:val="0"/>
        <w:rPr>
          <w:rFonts w:eastAsia="Calibri" w:cs="Arial"/>
        </w:rPr>
      </w:pPr>
    </w:p>
    <w:p w:rsidR="00ED0E02" w:rsidRPr="00063EAB" w:rsidRDefault="00ED0E02" w:rsidP="00ED0E02">
      <w:pPr>
        <w:numPr>
          <w:ilvl w:val="0"/>
          <w:numId w:val="1"/>
        </w:numPr>
        <w:autoSpaceDE w:val="0"/>
        <w:autoSpaceDN w:val="0"/>
        <w:adjustRightInd w:val="0"/>
        <w:rPr>
          <w:rFonts w:eastAsia="Calibri" w:cs="Arial"/>
        </w:rPr>
      </w:pPr>
      <w:r w:rsidRPr="00063EAB">
        <w:rPr>
          <w:rFonts w:eastAsia="Calibri" w:cs="Arial"/>
        </w:rPr>
        <w:t>Provide basic care to residents of long term care facilities.</w:t>
      </w:r>
    </w:p>
    <w:p w:rsidR="00ED0E02" w:rsidRPr="00063EAB" w:rsidRDefault="00ED0E02" w:rsidP="00ED0E02">
      <w:pPr>
        <w:numPr>
          <w:ilvl w:val="0"/>
          <w:numId w:val="1"/>
        </w:numPr>
        <w:autoSpaceDE w:val="0"/>
        <w:autoSpaceDN w:val="0"/>
        <w:adjustRightInd w:val="0"/>
        <w:rPr>
          <w:rFonts w:eastAsia="Calibri" w:cs="Arial"/>
        </w:rPr>
      </w:pPr>
      <w:r w:rsidRPr="00063EAB">
        <w:rPr>
          <w:rFonts w:eastAsia="Calibri" w:cs="Arial"/>
        </w:rPr>
        <w:t>Communicate and interact effectively with residents and their families based on sensitivity to the psychosocial needs of residents.</w:t>
      </w:r>
    </w:p>
    <w:p w:rsidR="00ED0E02" w:rsidRPr="00063EAB" w:rsidRDefault="00ED0E02" w:rsidP="00ED0E02">
      <w:pPr>
        <w:numPr>
          <w:ilvl w:val="0"/>
          <w:numId w:val="1"/>
        </w:numPr>
        <w:autoSpaceDE w:val="0"/>
        <w:autoSpaceDN w:val="0"/>
        <w:adjustRightInd w:val="0"/>
        <w:rPr>
          <w:rFonts w:eastAsia="Calibri" w:cs="Arial"/>
        </w:rPr>
      </w:pPr>
      <w:r w:rsidRPr="00063EAB">
        <w:rPr>
          <w:rFonts w:eastAsia="Calibri" w:cs="Arial"/>
        </w:rPr>
        <w:t>Assist residents in attaining and maintain maximum functional independence.</w:t>
      </w:r>
    </w:p>
    <w:p w:rsidR="00ED0E02" w:rsidRPr="00063EAB" w:rsidRDefault="00ED0E02" w:rsidP="00ED0E02">
      <w:pPr>
        <w:numPr>
          <w:ilvl w:val="0"/>
          <w:numId w:val="1"/>
        </w:numPr>
        <w:autoSpaceDE w:val="0"/>
        <w:autoSpaceDN w:val="0"/>
        <w:adjustRightInd w:val="0"/>
        <w:rPr>
          <w:rFonts w:eastAsia="Calibri" w:cs="Arial"/>
        </w:rPr>
      </w:pPr>
      <w:r w:rsidRPr="00063EAB">
        <w:rPr>
          <w:rFonts w:eastAsia="Calibri" w:cs="Arial"/>
        </w:rPr>
        <w:t>Protect, support and promote the rights of residents.</w:t>
      </w:r>
    </w:p>
    <w:p w:rsidR="00ED0E02" w:rsidRPr="00063EAB" w:rsidRDefault="00ED0E02" w:rsidP="00ED0E02">
      <w:pPr>
        <w:numPr>
          <w:ilvl w:val="0"/>
          <w:numId w:val="1"/>
        </w:numPr>
        <w:autoSpaceDE w:val="0"/>
        <w:autoSpaceDN w:val="0"/>
        <w:adjustRightInd w:val="0"/>
        <w:rPr>
          <w:rFonts w:eastAsia="Calibri" w:cs="Arial"/>
        </w:rPr>
      </w:pPr>
      <w:r w:rsidRPr="00063EAB">
        <w:rPr>
          <w:rFonts w:eastAsia="Calibri" w:cs="Arial"/>
        </w:rPr>
        <w:t>Provide safety, comfort</w:t>
      </w:r>
      <w:proofErr w:type="gramStart"/>
      <w:r w:rsidRPr="00063EAB">
        <w:rPr>
          <w:rFonts w:eastAsia="Calibri" w:cs="Arial"/>
        </w:rPr>
        <w:t>,  and</w:t>
      </w:r>
      <w:proofErr w:type="gramEnd"/>
      <w:r w:rsidRPr="00063EAB">
        <w:rPr>
          <w:rFonts w:eastAsia="Calibri" w:cs="Arial"/>
        </w:rPr>
        <w:t xml:space="preserve"> preventive measures in the care of residents.</w:t>
      </w:r>
    </w:p>
    <w:p w:rsidR="00ED0E02" w:rsidRPr="00063EAB" w:rsidRDefault="00ED0E02" w:rsidP="00ED0E02">
      <w:pPr>
        <w:numPr>
          <w:ilvl w:val="0"/>
          <w:numId w:val="1"/>
        </w:numPr>
        <w:autoSpaceDE w:val="0"/>
        <w:autoSpaceDN w:val="0"/>
        <w:adjustRightInd w:val="0"/>
        <w:rPr>
          <w:rFonts w:eastAsia="Calibri" w:cs="Arial"/>
        </w:rPr>
      </w:pPr>
      <w:r w:rsidRPr="00063EAB">
        <w:rPr>
          <w:rFonts w:eastAsia="Calibri" w:cs="Arial"/>
        </w:rPr>
        <w:t>Demonstrate skill in observing and reporting.</w:t>
      </w:r>
    </w:p>
    <w:p w:rsidR="00ED0E02" w:rsidRPr="00063EAB" w:rsidRDefault="00ED0E02" w:rsidP="00ED0E02">
      <w:pPr>
        <w:numPr>
          <w:ilvl w:val="0"/>
          <w:numId w:val="1"/>
        </w:numPr>
        <w:rPr>
          <w:rFonts w:eastAsia="Times New Roman" w:cs="Arial"/>
        </w:rPr>
      </w:pPr>
      <w:r w:rsidRPr="00063EAB">
        <w:rPr>
          <w:rFonts w:eastAsia="Times New Roman" w:cs="Arial"/>
        </w:rPr>
        <w:t>Function effectively as a member of the health care team.</w:t>
      </w:r>
    </w:p>
    <w:p w:rsidR="00ED0E02" w:rsidRPr="00063EAB" w:rsidRDefault="00ED0E02" w:rsidP="00ED0E02">
      <w:pPr>
        <w:rPr>
          <w:rFonts w:ascii="Times New Roman" w:eastAsia="Calibri" w:hAnsi="Times New Roman"/>
        </w:rPr>
      </w:pPr>
    </w:p>
    <w:p w:rsidR="00ED0E02" w:rsidRPr="00063EAB" w:rsidRDefault="00ED0E02" w:rsidP="00ED0E02">
      <w:pPr>
        <w:rPr>
          <w:rFonts w:ascii="Times New Roman" w:eastAsia="Calibri" w:hAnsi="Times New Roman"/>
        </w:rPr>
      </w:pPr>
    </w:p>
    <w:p w:rsidR="00ED0E02" w:rsidRPr="00063EAB" w:rsidRDefault="00ED0E02" w:rsidP="00ED0E02">
      <w:pPr>
        <w:rPr>
          <w:rFonts w:ascii="Times New Roman" w:eastAsia="Calibri" w:hAnsi="Times New Roman"/>
        </w:rPr>
      </w:pPr>
    </w:p>
    <w:p w:rsidR="00ED0E02" w:rsidRPr="00F9612F" w:rsidRDefault="00ED0E02" w:rsidP="00ED0E02">
      <w:pPr>
        <w:rPr>
          <w:b/>
        </w:rPr>
      </w:pPr>
      <w:r w:rsidRPr="00F9612F">
        <w:rPr>
          <w:b/>
          <w:u w:val="single"/>
        </w:rPr>
        <w:t>Student Requirements for Completion of the Course</w:t>
      </w:r>
    </w:p>
    <w:p w:rsidR="00ED0E02" w:rsidRPr="00063EAB" w:rsidRDefault="00ED0E02" w:rsidP="00ED0E02"/>
    <w:p w:rsidR="00ED0E02" w:rsidRPr="00063EAB" w:rsidRDefault="00ED0E02" w:rsidP="00ED0E02">
      <w:pPr>
        <w:spacing w:line="276" w:lineRule="auto"/>
        <w:rPr>
          <w:rFonts w:eastAsia="Calibri" w:cs="Arial"/>
          <w:u w:val="single"/>
        </w:rPr>
      </w:pPr>
      <w:r w:rsidRPr="00063EAB">
        <w:rPr>
          <w:rFonts w:eastAsia="Calibri" w:cs="Arial"/>
          <w:u w:val="single"/>
        </w:rPr>
        <w:t xml:space="preserve">Quizzes: </w:t>
      </w:r>
    </w:p>
    <w:p w:rsidR="00ED0E02" w:rsidRPr="00063EAB" w:rsidRDefault="00ED0E02" w:rsidP="00ED0E02">
      <w:pPr>
        <w:spacing w:line="276" w:lineRule="auto"/>
        <w:rPr>
          <w:rFonts w:eastAsia="Calibri" w:cs="Arial"/>
        </w:rPr>
      </w:pPr>
      <w:r w:rsidRPr="00063EAB">
        <w:rPr>
          <w:rFonts w:eastAsia="Calibri" w:cs="Arial"/>
        </w:rPr>
        <w:t xml:space="preserve">Quizzes will function as an evaluation of weekly content.  A quiz may or may not come with advanced notice.  </w:t>
      </w:r>
    </w:p>
    <w:p w:rsidR="00ED0E02" w:rsidRDefault="00ED0E02" w:rsidP="00ED0E02">
      <w:pPr>
        <w:spacing w:line="276" w:lineRule="auto"/>
        <w:rPr>
          <w:rFonts w:eastAsia="Calibri" w:cs="Arial"/>
        </w:rPr>
      </w:pPr>
    </w:p>
    <w:p w:rsidR="00ED0E02" w:rsidRPr="00063EAB" w:rsidRDefault="00ED0E02" w:rsidP="00ED0E02">
      <w:pPr>
        <w:spacing w:line="276" w:lineRule="auto"/>
        <w:rPr>
          <w:rFonts w:eastAsia="Calibri" w:cs="Arial"/>
          <w:u w:val="single"/>
        </w:rPr>
      </w:pPr>
      <w:r>
        <w:rPr>
          <w:rFonts w:eastAsia="Calibri" w:cs="Arial"/>
          <w:u w:val="single"/>
        </w:rPr>
        <w:t>Homework</w:t>
      </w:r>
      <w:r w:rsidRPr="00063EAB">
        <w:rPr>
          <w:rFonts w:eastAsia="Calibri" w:cs="Arial"/>
          <w:u w:val="single"/>
        </w:rPr>
        <w:t>:</w:t>
      </w:r>
    </w:p>
    <w:p w:rsidR="00ED0E02" w:rsidRPr="00063EAB" w:rsidRDefault="00ED0E02" w:rsidP="00ED0E02">
      <w:pPr>
        <w:spacing w:line="276" w:lineRule="auto"/>
        <w:rPr>
          <w:rFonts w:eastAsia="Calibri" w:cs="Arial"/>
        </w:rPr>
      </w:pPr>
      <w:r w:rsidRPr="00063EAB">
        <w:rPr>
          <w:rFonts w:eastAsia="Calibri" w:cs="Arial"/>
        </w:rPr>
        <w:t>Homework assignments will be made from the workbook</w:t>
      </w:r>
      <w:r>
        <w:rPr>
          <w:rFonts w:eastAsia="Calibri" w:cs="Arial"/>
        </w:rPr>
        <w:t xml:space="preserve"> and also other assignments will be assigned in class</w:t>
      </w:r>
      <w:r w:rsidRPr="00063EAB">
        <w:rPr>
          <w:rFonts w:eastAsia="Calibri" w:cs="Arial"/>
        </w:rPr>
        <w:t xml:space="preserve">.  </w:t>
      </w:r>
      <w:r>
        <w:rPr>
          <w:rFonts w:eastAsia="Calibri" w:cs="Arial"/>
        </w:rPr>
        <w:t xml:space="preserve">All </w:t>
      </w:r>
      <w:proofErr w:type="gramStart"/>
      <w:r>
        <w:rPr>
          <w:rFonts w:eastAsia="Calibri" w:cs="Arial"/>
        </w:rPr>
        <w:t xml:space="preserve">assignments </w:t>
      </w:r>
      <w:r w:rsidRPr="00063EAB">
        <w:rPr>
          <w:rFonts w:eastAsia="Calibri" w:cs="Arial"/>
        </w:rPr>
        <w:t xml:space="preserve"> must</w:t>
      </w:r>
      <w:proofErr w:type="gramEnd"/>
      <w:r w:rsidRPr="00063EAB">
        <w:rPr>
          <w:rFonts w:eastAsia="Calibri" w:cs="Arial"/>
        </w:rPr>
        <w:t xml:space="preserve"> </w:t>
      </w:r>
      <w:r>
        <w:rPr>
          <w:rFonts w:eastAsia="Calibri" w:cs="Arial"/>
        </w:rPr>
        <w:t>be turned in on time to receive a grade.</w:t>
      </w:r>
      <w:r w:rsidRPr="00063EAB">
        <w:rPr>
          <w:rFonts w:eastAsia="Calibri" w:cs="Arial"/>
        </w:rPr>
        <w:t xml:space="preserve"> </w:t>
      </w:r>
    </w:p>
    <w:p w:rsidR="00ED0E02" w:rsidRPr="00063EAB" w:rsidRDefault="00ED0E02" w:rsidP="00ED0E02">
      <w:pPr>
        <w:spacing w:line="276" w:lineRule="auto"/>
        <w:rPr>
          <w:rFonts w:eastAsia="Calibri" w:cs="Arial"/>
        </w:rPr>
      </w:pPr>
    </w:p>
    <w:p w:rsidR="00ED0E02" w:rsidRPr="00063EAB" w:rsidRDefault="00ED0E02" w:rsidP="00ED0E02">
      <w:pPr>
        <w:spacing w:line="276" w:lineRule="auto"/>
        <w:rPr>
          <w:rFonts w:eastAsia="Calibri" w:cs="Arial"/>
          <w:u w:val="single"/>
        </w:rPr>
      </w:pPr>
      <w:r w:rsidRPr="00063EAB">
        <w:rPr>
          <w:rFonts w:eastAsia="Calibri" w:cs="Arial"/>
          <w:u w:val="single"/>
        </w:rPr>
        <w:t>Mid-Term</w:t>
      </w:r>
      <w:r>
        <w:rPr>
          <w:rFonts w:eastAsia="Calibri" w:cs="Arial"/>
          <w:u w:val="single"/>
        </w:rPr>
        <w:t xml:space="preserve"> Exam</w:t>
      </w:r>
      <w:r w:rsidRPr="00063EAB">
        <w:rPr>
          <w:rFonts w:eastAsia="Calibri" w:cs="Arial"/>
          <w:u w:val="single"/>
        </w:rPr>
        <w:t>:</w:t>
      </w:r>
    </w:p>
    <w:p w:rsidR="00ED0E02" w:rsidRPr="00063EAB" w:rsidRDefault="00ED0E02" w:rsidP="00ED0E02">
      <w:pPr>
        <w:spacing w:line="276" w:lineRule="auto"/>
        <w:rPr>
          <w:rFonts w:eastAsia="Calibri" w:cs="Arial"/>
        </w:rPr>
      </w:pPr>
      <w:r w:rsidRPr="00063EAB">
        <w:rPr>
          <w:rFonts w:eastAsia="Calibri" w:cs="Arial"/>
        </w:rPr>
        <w:t>The mid-term</w:t>
      </w:r>
      <w:r>
        <w:rPr>
          <w:rFonts w:eastAsia="Calibri" w:cs="Arial"/>
        </w:rPr>
        <w:t xml:space="preserve"> exam</w:t>
      </w:r>
      <w:r w:rsidRPr="00063EAB">
        <w:rPr>
          <w:rFonts w:eastAsia="Calibri" w:cs="Arial"/>
        </w:rPr>
        <w:t xml:space="preserve"> will be a comprehensive analysis of the subject matter taught in the first half the course.  </w:t>
      </w:r>
      <w:r>
        <w:rPr>
          <w:rFonts w:eastAsia="Calibri" w:cs="Arial"/>
        </w:rPr>
        <w:t>Date for the mid-term exam will be given in class.</w:t>
      </w:r>
    </w:p>
    <w:p w:rsidR="00ED0E02" w:rsidRPr="00063EAB" w:rsidRDefault="00ED0E02" w:rsidP="00ED0E02">
      <w:pPr>
        <w:spacing w:line="276" w:lineRule="auto"/>
        <w:rPr>
          <w:rFonts w:eastAsia="Calibri" w:cs="Arial"/>
        </w:rPr>
      </w:pPr>
    </w:p>
    <w:p w:rsidR="00ED0E02" w:rsidRPr="00063EAB" w:rsidRDefault="00ED0E02" w:rsidP="00ED0E02">
      <w:pPr>
        <w:spacing w:line="276" w:lineRule="auto"/>
        <w:rPr>
          <w:rFonts w:eastAsia="Calibri" w:cs="Arial"/>
          <w:u w:val="single"/>
        </w:rPr>
      </w:pPr>
      <w:r w:rsidRPr="00063EAB">
        <w:rPr>
          <w:rFonts w:eastAsia="Calibri" w:cs="Arial"/>
          <w:u w:val="single"/>
        </w:rPr>
        <w:t>Final</w:t>
      </w:r>
      <w:r>
        <w:rPr>
          <w:rFonts w:eastAsia="Calibri" w:cs="Arial"/>
          <w:u w:val="single"/>
        </w:rPr>
        <w:t xml:space="preserve"> Exam</w:t>
      </w:r>
      <w:r w:rsidRPr="00063EAB">
        <w:rPr>
          <w:rFonts w:eastAsia="Calibri" w:cs="Arial"/>
          <w:u w:val="single"/>
        </w:rPr>
        <w:t>:</w:t>
      </w:r>
    </w:p>
    <w:p w:rsidR="00ED0E02" w:rsidRPr="00063EAB" w:rsidRDefault="00ED0E02" w:rsidP="00ED0E02">
      <w:pPr>
        <w:spacing w:line="276" w:lineRule="auto"/>
        <w:rPr>
          <w:rFonts w:eastAsia="Calibri" w:cs="Arial"/>
        </w:rPr>
      </w:pPr>
      <w:r w:rsidRPr="00063EAB">
        <w:rPr>
          <w:rFonts w:eastAsia="Calibri" w:cs="Arial"/>
        </w:rPr>
        <w:t xml:space="preserve">The final </w:t>
      </w:r>
      <w:r>
        <w:rPr>
          <w:rFonts w:eastAsia="Calibri" w:cs="Arial"/>
        </w:rPr>
        <w:t xml:space="preserve">exam </w:t>
      </w:r>
      <w:r w:rsidRPr="00063EAB">
        <w:rPr>
          <w:rFonts w:eastAsia="Calibri" w:cs="Arial"/>
        </w:rPr>
        <w:t>will be a comprehensive analysis of the subject matter</w:t>
      </w:r>
      <w:r>
        <w:rPr>
          <w:rFonts w:eastAsia="Calibri" w:cs="Arial"/>
        </w:rPr>
        <w:t xml:space="preserve"> taught for </w:t>
      </w:r>
      <w:r w:rsidRPr="00063EAB">
        <w:rPr>
          <w:rFonts w:eastAsia="Calibri" w:cs="Arial"/>
        </w:rPr>
        <w:t>the</w:t>
      </w:r>
      <w:r>
        <w:rPr>
          <w:rFonts w:eastAsia="Calibri" w:cs="Arial"/>
        </w:rPr>
        <w:t xml:space="preserve"> entire</w:t>
      </w:r>
      <w:r w:rsidRPr="00063EAB">
        <w:rPr>
          <w:rFonts w:eastAsia="Calibri" w:cs="Arial"/>
        </w:rPr>
        <w:t xml:space="preserve"> course. </w:t>
      </w:r>
    </w:p>
    <w:p w:rsidR="00ED0E02" w:rsidRPr="00063EAB" w:rsidRDefault="00ED0E02" w:rsidP="00ED0E02"/>
    <w:p w:rsidR="00ED0E02" w:rsidRPr="00F9612F" w:rsidRDefault="00ED0E02" w:rsidP="00ED0E02">
      <w:pPr>
        <w:spacing w:line="276" w:lineRule="auto"/>
        <w:rPr>
          <w:b/>
        </w:rPr>
      </w:pPr>
      <w:r w:rsidRPr="00F9612F">
        <w:rPr>
          <w:b/>
          <w:u w:val="single"/>
        </w:rPr>
        <w:t>Student Assessment</w:t>
      </w:r>
    </w:p>
    <w:p w:rsidR="00ED0E02" w:rsidRPr="00063EAB" w:rsidRDefault="00ED0E02" w:rsidP="00ED0E02">
      <w:r>
        <w:t>Students will be assessed by quizzes, workbook, assignments, midterm exam, and final exam with the following grading scale:</w:t>
      </w:r>
    </w:p>
    <w:p w:rsidR="00ED0E02" w:rsidRPr="00063EAB" w:rsidRDefault="00ED0E02" w:rsidP="00ED0E02"/>
    <w:p w:rsidR="00ED0E02" w:rsidRPr="00063EAB" w:rsidRDefault="00ED0E02" w:rsidP="00ED0E02">
      <w:pPr>
        <w:rPr>
          <w:u w:val="single"/>
        </w:rPr>
      </w:pPr>
      <w:r w:rsidRPr="00063EAB">
        <w:rPr>
          <w:u w:val="single"/>
        </w:rPr>
        <w:t>Grading Scale:</w:t>
      </w:r>
    </w:p>
    <w:p w:rsidR="00ED0E02" w:rsidRPr="00063EAB" w:rsidRDefault="00ED0E02" w:rsidP="00ED0E02">
      <w:pPr>
        <w:rPr>
          <w:color w:val="FF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1147"/>
      </w:tblGrid>
      <w:tr w:rsidR="00ED0E02" w:rsidRPr="00063EAB" w:rsidTr="00A50FFE">
        <w:tc>
          <w:tcPr>
            <w:tcW w:w="0" w:type="auto"/>
          </w:tcPr>
          <w:p w:rsidR="00ED0E02" w:rsidRPr="00063EAB" w:rsidRDefault="00ED0E02" w:rsidP="00A50FFE">
            <w:pPr>
              <w:spacing w:after="75"/>
              <w:ind w:left="45" w:right="75"/>
              <w:jc w:val="center"/>
              <w:rPr>
                <w:rFonts w:eastAsia="Times New Roman" w:cs="Arial"/>
                <w:bCs/>
                <w:color w:val="000000"/>
                <w:sz w:val="20"/>
                <w:szCs w:val="20"/>
              </w:rPr>
            </w:pPr>
            <w:r w:rsidRPr="00063EAB">
              <w:rPr>
                <w:rFonts w:eastAsia="Times New Roman" w:cs="Arial"/>
                <w:bCs/>
                <w:color w:val="000000"/>
                <w:sz w:val="20"/>
                <w:szCs w:val="20"/>
              </w:rPr>
              <w:t xml:space="preserve">Grade </w:t>
            </w:r>
          </w:p>
        </w:tc>
        <w:tc>
          <w:tcPr>
            <w:tcW w:w="0" w:type="auto"/>
          </w:tcPr>
          <w:p w:rsidR="00ED0E02" w:rsidRPr="00063EAB" w:rsidRDefault="00ED0E02" w:rsidP="00A50FFE">
            <w:pPr>
              <w:spacing w:after="75"/>
              <w:ind w:left="45" w:right="75"/>
              <w:jc w:val="center"/>
              <w:rPr>
                <w:rFonts w:eastAsia="Times New Roman" w:cs="Arial"/>
                <w:bCs/>
                <w:color w:val="000000"/>
                <w:sz w:val="20"/>
                <w:szCs w:val="20"/>
              </w:rPr>
            </w:pPr>
          </w:p>
        </w:tc>
      </w:tr>
      <w:tr w:rsidR="00ED0E02" w:rsidRPr="00063EAB" w:rsidTr="00A50FFE">
        <w:tc>
          <w:tcPr>
            <w:tcW w:w="0" w:type="auto"/>
          </w:tcPr>
          <w:p w:rsidR="00ED0E02" w:rsidRPr="00063EAB" w:rsidRDefault="00ED0E02" w:rsidP="00A50FFE">
            <w:pPr>
              <w:spacing w:after="75"/>
              <w:ind w:left="45" w:right="75"/>
              <w:jc w:val="center"/>
              <w:rPr>
                <w:rFonts w:eastAsia="Times New Roman" w:cs="Arial"/>
                <w:color w:val="000000"/>
                <w:sz w:val="20"/>
                <w:szCs w:val="20"/>
              </w:rPr>
            </w:pPr>
            <w:r w:rsidRPr="00063EAB">
              <w:rPr>
                <w:rFonts w:eastAsia="Times New Roman" w:cs="Arial"/>
                <w:bCs/>
                <w:color w:val="000000"/>
                <w:sz w:val="20"/>
              </w:rPr>
              <w:t>A</w:t>
            </w:r>
          </w:p>
        </w:tc>
        <w:tc>
          <w:tcPr>
            <w:tcW w:w="0" w:type="auto"/>
          </w:tcPr>
          <w:p w:rsidR="00ED0E02" w:rsidRPr="00063EAB" w:rsidRDefault="00ED0E02" w:rsidP="00A50FFE">
            <w:pPr>
              <w:spacing w:after="75"/>
              <w:ind w:left="45" w:right="75"/>
              <w:jc w:val="center"/>
              <w:rPr>
                <w:rFonts w:eastAsia="Times New Roman" w:cs="Arial"/>
                <w:color w:val="000000"/>
                <w:sz w:val="20"/>
                <w:szCs w:val="20"/>
              </w:rPr>
            </w:pPr>
            <w:r w:rsidRPr="00063EAB">
              <w:rPr>
                <w:rFonts w:eastAsia="Times New Roman" w:cs="Arial"/>
                <w:color w:val="000000"/>
                <w:sz w:val="20"/>
                <w:szCs w:val="20"/>
              </w:rPr>
              <w:t>90-100</w:t>
            </w:r>
          </w:p>
        </w:tc>
      </w:tr>
      <w:tr w:rsidR="00ED0E02" w:rsidRPr="00063EAB" w:rsidTr="00A50FFE">
        <w:tc>
          <w:tcPr>
            <w:tcW w:w="0" w:type="auto"/>
          </w:tcPr>
          <w:p w:rsidR="00ED0E02" w:rsidRPr="00063EAB" w:rsidRDefault="00ED0E02" w:rsidP="00A50FFE">
            <w:pPr>
              <w:spacing w:after="75"/>
              <w:ind w:left="45" w:right="75"/>
              <w:jc w:val="center"/>
              <w:rPr>
                <w:rFonts w:eastAsia="Times New Roman" w:cs="Arial"/>
                <w:color w:val="000000"/>
                <w:sz w:val="20"/>
                <w:szCs w:val="20"/>
              </w:rPr>
            </w:pPr>
            <w:r w:rsidRPr="00063EAB">
              <w:rPr>
                <w:rFonts w:eastAsia="Times New Roman" w:cs="Arial"/>
                <w:bCs/>
                <w:color w:val="000000"/>
                <w:sz w:val="20"/>
              </w:rPr>
              <w:t>B</w:t>
            </w:r>
          </w:p>
        </w:tc>
        <w:tc>
          <w:tcPr>
            <w:tcW w:w="0" w:type="auto"/>
          </w:tcPr>
          <w:p w:rsidR="00ED0E02" w:rsidRPr="00063EAB" w:rsidRDefault="00ED0E02" w:rsidP="00A50FFE">
            <w:pPr>
              <w:spacing w:after="75"/>
              <w:ind w:left="45" w:right="75"/>
              <w:jc w:val="center"/>
              <w:rPr>
                <w:rFonts w:eastAsia="Times New Roman" w:cs="Arial"/>
                <w:color w:val="000000"/>
                <w:sz w:val="20"/>
                <w:szCs w:val="20"/>
              </w:rPr>
            </w:pPr>
            <w:r w:rsidRPr="00063EAB">
              <w:rPr>
                <w:rFonts w:eastAsia="Times New Roman" w:cs="Arial"/>
                <w:color w:val="000000"/>
                <w:sz w:val="20"/>
                <w:szCs w:val="20"/>
              </w:rPr>
              <w:t>80-89</w:t>
            </w:r>
          </w:p>
        </w:tc>
      </w:tr>
      <w:tr w:rsidR="00ED0E02" w:rsidRPr="00063EAB" w:rsidTr="00A50FFE">
        <w:tc>
          <w:tcPr>
            <w:tcW w:w="0" w:type="auto"/>
          </w:tcPr>
          <w:p w:rsidR="00ED0E02" w:rsidRPr="00063EAB" w:rsidRDefault="00ED0E02" w:rsidP="00A50FFE">
            <w:pPr>
              <w:spacing w:after="75"/>
              <w:ind w:left="45" w:right="75"/>
              <w:jc w:val="center"/>
              <w:rPr>
                <w:rFonts w:eastAsia="Times New Roman" w:cs="Arial"/>
                <w:color w:val="000000"/>
                <w:sz w:val="20"/>
                <w:szCs w:val="20"/>
              </w:rPr>
            </w:pPr>
            <w:r w:rsidRPr="00063EAB">
              <w:rPr>
                <w:rFonts w:eastAsia="Times New Roman" w:cs="Arial"/>
                <w:bCs/>
                <w:color w:val="000000"/>
                <w:sz w:val="20"/>
              </w:rPr>
              <w:t>C</w:t>
            </w:r>
          </w:p>
        </w:tc>
        <w:tc>
          <w:tcPr>
            <w:tcW w:w="0" w:type="auto"/>
          </w:tcPr>
          <w:p w:rsidR="00ED0E02" w:rsidRPr="00063EAB" w:rsidRDefault="00ED0E02" w:rsidP="00A50FFE">
            <w:pPr>
              <w:spacing w:after="75"/>
              <w:ind w:left="45" w:right="75"/>
              <w:jc w:val="center"/>
              <w:rPr>
                <w:rFonts w:eastAsia="Times New Roman" w:cs="Arial"/>
                <w:color w:val="000000"/>
                <w:sz w:val="20"/>
                <w:szCs w:val="20"/>
              </w:rPr>
            </w:pPr>
            <w:r w:rsidRPr="00063EAB">
              <w:rPr>
                <w:rFonts w:eastAsia="Times New Roman" w:cs="Arial"/>
                <w:color w:val="000000"/>
                <w:sz w:val="20"/>
                <w:szCs w:val="20"/>
              </w:rPr>
              <w:t>70-79</w:t>
            </w:r>
          </w:p>
        </w:tc>
      </w:tr>
      <w:tr w:rsidR="00ED0E02" w:rsidRPr="00063EAB" w:rsidTr="00A50FFE">
        <w:tc>
          <w:tcPr>
            <w:tcW w:w="0" w:type="auto"/>
          </w:tcPr>
          <w:p w:rsidR="00ED0E02" w:rsidRPr="00063EAB" w:rsidRDefault="00ED0E02" w:rsidP="00A50FFE">
            <w:pPr>
              <w:spacing w:after="75"/>
              <w:ind w:left="45" w:right="75"/>
              <w:jc w:val="center"/>
              <w:rPr>
                <w:rFonts w:eastAsia="Times New Roman" w:cs="Arial"/>
                <w:color w:val="000000"/>
                <w:sz w:val="20"/>
                <w:szCs w:val="20"/>
              </w:rPr>
            </w:pPr>
            <w:r w:rsidRPr="00063EAB">
              <w:rPr>
                <w:rFonts w:eastAsia="Times New Roman" w:cs="Arial"/>
                <w:bCs/>
                <w:color w:val="000000"/>
                <w:sz w:val="20"/>
              </w:rPr>
              <w:t>D</w:t>
            </w:r>
          </w:p>
        </w:tc>
        <w:tc>
          <w:tcPr>
            <w:tcW w:w="0" w:type="auto"/>
          </w:tcPr>
          <w:p w:rsidR="00ED0E02" w:rsidRPr="00063EAB" w:rsidRDefault="00ED0E02" w:rsidP="00A50FFE">
            <w:pPr>
              <w:spacing w:after="75"/>
              <w:ind w:left="45" w:right="75"/>
              <w:jc w:val="center"/>
              <w:rPr>
                <w:rFonts w:eastAsia="Times New Roman" w:cs="Arial"/>
                <w:color w:val="000000"/>
                <w:sz w:val="20"/>
                <w:szCs w:val="20"/>
              </w:rPr>
            </w:pPr>
            <w:r w:rsidRPr="00063EAB">
              <w:rPr>
                <w:rFonts w:eastAsia="Times New Roman" w:cs="Arial"/>
                <w:color w:val="000000"/>
                <w:sz w:val="20"/>
                <w:szCs w:val="20"/>
              </w:rPr>
              <w:t>60-69</w:t>
            </w:r>
          </w:p>
        </w:tc>
      </w:tr>
      <w:tr w:rsidR="00ED0E02" w:rsidRPr="00063EAB" w:rsidTr="00A50FFE">
        <w:tc>
          <w:tcPr>
            <w:tcW w:w="0" w:type="auto"/>
          </w:tcPr>
          <w:p w:rsidR="00ED0E02" w:rsidRPr="00063EAB" w:rsidRDefault="00ED0E02" w:rsidP="00A50FFE">
            <w:pPr>
              <w:spacing w:after="75"/>
              <w:ind w:left="45" w:right="75"/>
              <w:jc w:val="center"/>
              <w:rPr>
                <w:rFonts w:eastAsia="Times New Roman" w:cs="Arial"/>
                <w:color w:val="000000"/>
                <w:sz w:val="20"/>
                <w:szCs w:val="20"/>
              </w:rPr>
            </w:pPr>
            <w:r w:rsidRPr="00063EAB">
              <w:rPr>
                <w:rFonts w:eastAsia="Times New Roman" w:cs="Arial"/>
                <w:bCs/>
                <w:color w:val="000000"/>
                <w:sz w:val="20"/>
              </w:rPr>
              <w:t>F</w:t>
            </w:r>
          </w:p>
        </w:tc>
        <w:tc>
          <w:tcPr>
            <w:tcW w:w="0" w:type="auto"/>
          </w:tcPr>
          <w:p w:rsidR="00ED0E02" w:rsidRPr="00063EAB" w:rsidRDefault="00ED0E02" w:rsidP="00A50FFE">
            <w:pPr>
              <w:spacing w:after="75"/>
              <w:ind w:left="45" w:right="75"/>
              <w:jc w:val="center"/>
              <w:rPr>
                <w:rFonts w:eastAsia="Times New Roman" w:cs="Arial"/>
                <w:color w:val="000000"/>
                <w:sz w:val="20"/>
                <w:szCs w:val="20"/>
              </w:rPr>
            </w:pPr>
            <w:r w:rsidRPr="00063EAB">
              <w:rPr>
                <w:rFonts w:eastAsia="Times New Roman" w:cs="Arial"/>
                <w:color w:val="000000"/>
                <w:sz w:val="20"/>
                <w:szCs w:val="20"/>
              </w:rPr>
              <w:t>59-below</w:t>
            </w:r>
          </w:p>
        </w:tc>
      </w:tr>
    </w:tbl>
    <w:p w:rsidR="00ED0E02" w:rsidRPr="00063EAB" w:rsidRDefault="00ED0E02" w:rsidP="00ED0E02"/>
    <w:p w:rsidR="00ED0E02" w:rsidRDefault="00ED0E02" w:rsidP="00ED0E02">
      <w:pPr>
        <w:rPr>
          <w:b/>
          <w:u w:val="single"/>
        </w:rPr>
      </w:pPr>
    </w:p>
    <w:p w:rsidR="00ED0E02" w:rsidRPr="00DE6B82" w:rsidRDefault="00ED0E02" w:rsidP="00ED0E02">
      <w:pPr>
        <w:rPr>
          <w:b/>
          <w:u w:val="single"/>
        </w:rPr>
      </w:pPr>
      <w:r w:rsidRPr="00DE6B82">
        <w:rPr>
          <w:b/>
          <w:u w:val="single"/>
        </w:rPr>
        <w:t xml:space="preserve">ASSIGNMENTS NOT HANDED IN ON TIME WILL BE MARKED ZERO UNLESS PREVIOUS ARRANGEMENTS </w:t>
      </w:r>
      <w:r>
        <w:rPr>
          <w:b/>
          <w:u w:val="single"/>
        </w:rPr>
        <w:t xml:space="preserve">ARE </w:t>
      </w:r>
      <w:r w:rsidRPr="00DE6B82">
        <w:rPr>
          <w:b/>
          <w:u w:val="single"/>
        </w:rPr>
        <w:t xml:space="preserve">MADE WITH </w:t>
      </w:r>
      <w:r>
        <w:rPr>
          <w:b/>
          <w:u w:val="single"/>
        </w:rPr>
        <w:t xml:space="preserve">THE </w:t>
      </w:r>
      <w:r w:rsidRPr="00DE6B82">
        <w:rPr>
          <w:b/>
          <w:u w:val="single"/>
        </w:rPr>
        <w:t>INSTRUCTOR.</w:t>
      </w:r>
    </w:p>
    <w:p w:rsidR="00ED0E02" w:rsidRPr="00063EAB" w:rsidRDefault="00ED0E02" w:rsidP="00ED0E02"/>
    <w:p w:rsidR="00ED0E02" w:rsidRDefault="00ED0E02" w:rsidP="00ED0E02"/>
    <w:p w:rsidR="00ED0E02" w:rsidRPr="00DE6B82" w:rsidRDefault="00ED0E02" w:rsidP="00ED0E02">
      <w:pPr>
        <w:rPr>
          <w:b/>
          <w:color w:val="FF0000"/>
          <w:u w:val="single"/>
        </w:rPr>
      </w:pPr>
      <w:r w:rsidRPr="00DE6B82">
        <w:rPr>
          <w:b/>
          <w:color w:val="FF0000"/>
          <w:u w:val="single"/>
        </w:rPr>
        <w:t xml:space="preserve">Students who do not make a C or higher in this course are ineligible to take the CNA certification exam from the State of Texas.  </w:t>
      </w:r>
    </w:p>
    <w:p w:rsidR="00ED0E02" w:rsidRPr="00DE6B82" w:rsidRDefault="00ED0E02" w:rsidP="00ED0E02">
      <w:pPr>
        <w:rPr>
          <w:b/>
          <w:color w:val="FF0000"/>
          <w:u w:val="single"/>
        </w:rPr>
      </w:pPr>
    </w:p>
    <w:p w:rsidR="00ED0E02" w:rsidRDefault="00ED0E02" w:rsidP="00ED0E02">
      <w:pPr>
        <w:rPr>
          <w:color w:val="FF0000"/>
        </w:rPr>
      </w:pPr>
    </w:p>
    <w:p w:rsidR="00ED0E02" w:rsidRPr="00063EAB" w:rsidRDefault="00ED0E02" w:rsidP="00ED0E02">
      <w:pPr>
        <w:rPr>
          <w:color w:val="FF0000"/>
        </w:rPr>
      </w:pPr>
    </w:p>
    <w:p w:rsidR="00ED0E02" w:rsidRPr="00016778" w:rsidRDefault="00ED0E02" w:rsidP="00ED0E02">
      <w:pPr>
        <w:rPr>
          <w:b/>
        </w:rPr>
      </w:pPr>
      <w:r w:rsidRPr="00016778">
        <w:rPr>
          <w:b/>
          <w:u w:val="single"/>
        </w:rPr>
        <w:lastRenderedPageBreak/>
        <w:t>Class Schedule</w:t>
      </w:r>
    </w:p>
    <w:p w:rsidR="00ED0E02" w:rsidRPr="00063EAB" w:rsidRDefault="00ED0E02" w:rsidP="00ED0E02"/>
    <w:p w:rsidR="00ED0E02" w:rsidRPr="00063EAB" w:rsidRDefault="00ED0E02" w:rsidP="00ED0E02">
      <w:r>
        <w:t xml:space="preserve">Class time is the high school “B” days.   Classroom instruction is a minimum of 80 hours. </w:t>
      </w:r>
    </w:p>
    <w:p w:rsidR="00ED0E02" w:rsidRPr="00063EAB" w:rsidRDefault="00ED0E02" w:rsidP="00ED0E02">
      <w:r w:rsidRPr="00063EAB">
        <w:t>Assignment</w:t>
      </w:r>
      <w:r>
        <w:t>, workbook</w:t>
      </w:r>
      <w:proofErr w:type="gramStart"/>
      <w:r>
        <w:t xml:space="preserve">, </w:t>
      </w:r>
      <w:r w:rsidRPr="00063EAB">
        <w:t xml:space="preserve"> and</w:t>
      </w:r>
      <w:proofErr w:type="gramEnd"/>
      <w:r w:rsidRPr="00063EAB">
        <w:t xml:space="preserve"> quiz dates will be given out in class. Dates for midterm and final exams will also be given out during class. </w:t>
      </w:r>
      <w:r w:rsidRPr="00DE6B82">
        <w:rPr>
          <w:b/>
          <w:u w:val="single"/>
        </w:rPr>
        <w:t xml:space="preserve">It is the student’s responsibility to contact </w:t>
      </w:r>
      <w:r>
        <w:rPr>
          <w:b/>
          <w:u w:val="single"/>
        </w:rPr>
        <w:t xml:space="preserve">the </w:t>
      </w:r>
      <w:r w:rsidRPr="00DE6B82">
        <w:rPr>
          <w:b/>
          <w:u w:val="single"/>
        </w:rPr>
        <w:t xml:space="preserve">instructor </w:t>
      </w:r>
      <w:r>
        <w:rPr>
          <w:b/>
          <w:u w:val="single"/>
        </w:rPr>
        <w:t>c</w:t>
      </w:r>
      <w:r w:rsidRPr="00DE6B82">
        <w:rPr>
          <w:b/>
          <w:u w:val="single"/>
        </w:rPr>
        <w:t>lasses</w:t>
      </w:r>
      <w:r>
        <w:rPr>
          <w:b/>
          <w:u w:val="single"/>
        </w:rPr>
        <w:t xml:space="preserve"> to get assignments, workbooks, and quizzes that were missed due to absence.</w:t>
      </w:r>
      <w:r>
        <w:rPr>
          <w:b/>
        </w:rPr>
        <w:t xml:space="preserve">  </w:t>
      </w:r>
      <w:r w:rsidRPr="00063EAB">
        <w:t xml:space="preserve">All Texarkana College policies apply to </w:t>
      </w:r>
      <w:r>
        <w:t xml:space="preserve">the classroom.  The Student Handbook is available on the Texarkana College website. </w:t>
      </w:r>
      <w:hyperlink r:id="rId9" w:history="1">
        <w:r w:rsidRPr="00086F21">
          <w:rPr>
            <w:rStyle w:val="Hyperlink"/>
          </w:rPr>
          <w:t>www.TexarkanaCollege.edu</w:t>
        </w:r>
      </w:hyperlink>
      <w:r>
        <w:t xml:space="preserve"> </w:t>
      </w:r>
      <w:r w:rsidRPr="00063EAB">
        <w:br/>
      </w:r>
    </w:p>
    <w:p w:rsidR="00ED0E02" w:rsidRPr="00063EAB" w:rsidRDefault="00ED0E02" w:rsidP="00ED0E02">
      <w:pPr>
        <w:rPr>
          <w:u w:val="single"/>
        </w:rPr>
      </w:pPr>
    </w:p>
    <w:p w:rsidR="00ED0E02" w:rsidRPr="00016778" w:rsidRDefault="00ED0E02" w:rsidP="00ED0E02">
      <w:pPr>
        <w:rPr>
          <w:b/>
          <w:u w:val="single"/>
        </w:rPr>
      </w:pPr>
      <w:r>
        <w:rPr>
          <w:b/>
          <w:u w:val="single"/>
        </w:rPr>
        <w:t>Absentee / Make-Up Policy</w:t>
      </w:r>
    </w:p>
    <w:p w:rsidR="00ED0E02" w:rsidRPr="00063EAB" w:rsidRDefault="00ED0E02" w:rsidP="00ED0E02">
      <w:pPr>
        <w:rPr>
          <w:color w:val="FF0000"/>
          <w:u w:val="single"/>
        </w:rPr>
      </w:pPr>
      <w:r w:rsidRPr="00063EAB">
        <w:rPr>
          <w:u w:val="single"/>
        </w:rPr>
        <w:t xml:space="preserve"> </w:t>
      </w:r>
    </w:p>
    <w:p w:rsidR="00ED0E02" w:rsidRDefault="00ED0E02" w:rsidP="00ED0E02">
      <w:pPr>
        <w:rPr>
          <w:rFonts w:cs="Arial"/>
        </w:rPr>
      </w:pPr>
      <w:r>
        <w:rPr>
          <w:rFonts w:cs="Arial"/>
        </w:rPr>
        <w:t xml:space="preserve">To be eligible to take the state nurse assistant certification exam, the Department of Aging and Disability (DADs) for the State of Texas requires students to sign in and sign out for class and clinical time. </w:t>
      </w:r>
    </w:p>
    <w:p w:rsidR="00ED0E02" w:rsidRDefault="00ED0E02" w:rsidP="00ED0E02">
      <w:pPr>
        <w:rPr>
          <w:rFonts w:cs="Arial"/>
        </w:rPr>
      </w:pPr>
    </w:p>
    <w:p w:rsidR="00ED0E02" w:rsidRPr="00063EAB" w:rsidRDefault="00ED0E02" w:rsidP="00ED0E02">
      <w:pPr>
        <w:rPr>
          <w:rFonts w:cs="Arial"/>
        </w:rPr>
      </w:pPr>
      <w:r>
        <w:rPr>
          <w:rFonts w:cs="Arial"/>
        </w:rPr>
        <w:t>Ten (10)</w:t>
      </w:r>
      <w:r w:rsidRPr="00063EAB">
        <w:rPr>
          <w:rFonts w:cs="Arial"/>
        </w:rPr>
        <w:t xml:space="preserve"> absences</w:t>
      </w:r>
      <w:r>
        <w:rPr>
          <w:rFonts w:cs="Arial"/>
        </w:rPr>
        <w:t xml:space="preserve"> (non-school related)</w:t>
      </w:r>
      <w:r w:rsidRPr="00063EAB">
        <w:rPr>
          <w:rFonts w:cs="Arial"/>
        </w:rPr>
        <w:t xml:space="preserve"> per semester are allowed before the student is dropped from the class.</w:t>
      </w:r>
      <w:r>
        <w:rPr>
          <w:rFonts w:cs="Arial"/>
        </w:rPr>
        <w:t xml:space="preserve"> The student will be warned on the 5</w:t>
      </w:r>
      <w:r w:rsidRPr="00063EAB">
        <w:rPr>
          <w:rFonts w:cs="Arial"/>
          <w:vertAlign w:val="superscript"/>
        </w:rPr>
        <w:t>th</w:t>
      </w:r>
      <w:r>
        <w:rPr>
          <w:rFonts w:cs="Arial"/>
        </w:rPr>
        <w:t xml:space="preserve"> absence with a message sent to the high school by the instructor.  Upon the 10</w:t>
      </w:r>
      <w:r w:rsidRPr="00063EAB">
        <w:rPr>
          <w:rFonts w:cs="Arial"/>
          <w:vertAlign w:val="superscript"/>
        </w:rPr>
        <w:t>th</w:t>
      </w:r>
      <w:r>
        <w:rPr>
          <w:rFonts w:cs="Arial"/>
        </w:rPr>
        <w:t xml:space="preserve"> absence, the student will be on probation and the high school is notified again. With the 11</w:t>
      </w:r>
      <w:r w:rsidRPr="00063EAB">
        <w:rPr>
          <w:rFonts w:cs="Arial"/>
          <w:vertAlign w:val="superscript"/>
        </w:rPr>
        <w:t>th</w:t>
      </w:r>
      <w:r>
        <w:rPr>
          <w:rFonts w:cs="Arial"/>
        </w:rPr>
        <w:t xml:space="preserve"> absence the student will be dropped. </w:t>
      </w:r>
      <w:r w:rsidRPr="00063EAB">
        <w:rPr>
          <w:rFonts w:cs="Arial"/>
        </w:rPr>
        <w:t>It is the responsibility of the student to cover the material missed on their own time.  If a quiz or exam is missed, it is the student’s responsibility to contact the instructor for a make-up time.  Quizzes and exam</w:t>
      </w:r>
      <w:r>
        <w:rPr>
          <w:rFonts w:cs="Arial"/>
        </w:rPr>
        <w:t>s</w:t>
      </w:r>
      <w:r w:rsidRPr="00063EAB">
        <w:rPr>
          <w:rFonts w:cs="Arial"/>
        </w:rPr>
        <w:t xml:space="preserve"> that are mi</w:t>
      </w:r>
      <w:r>
        <w:rPr>
          <w:rFonts w:cs="Arial"/>
        </w:rPr>
        <w:t>ssed must be made up within two (2) class days.</w:t>
      </w:r>
    </w:p>
    <w:p w:rsidR="00ED0E02" w:rsidRPr="00063EAB" w:rsidRDefault="00ED0E02" w:rsidP="00ED0E02">
      <w:pPr>
        <w:rPr>
          <w:rFonts w:cs="Arial"/>
        </w:rPr>
      </w:pPr>
    </w:p>
    <w:p w:rsidR="00ED0E02" w:rsidRPr="00063EAB" w:rsidRDefault="00ED0E02" w:rsidP="00ED0E02">
      <w:pPr>
        <w:rPr>
          <w:rFonts w:cs="Arial"/>
          <w:u w:val="single"/>
        </w:rPr>
      </w:pPr>
    </w:p>
    <w:p w:rsidR="00ED0E02" w:rsidRPr="00016778" w:rsidRDefault="00ED0E02" w:rsidP="00ED0E02">
      <w:pPr>
        <w:rPr>
          <w:rFonts w:cs="Arial"/>
          <w:b/>
          <w:u w:val="single"/>
        </w:rPr>
      </w:pPr>
      <w:r>
        <w:rPr>
          <w:rFonts w:cs="Arial"/>
          <w:b/>
          <w:u w:val="single"/>
        </w:rPr>
        <w:t>Student Conduct</w:t>
      </w:r>
    </w:p>
    <w:p w:rsidR="00ED0E02" w:rsidRPr="00016778" w:rsidRDefault="00ED0E02" w:rsidP="00ED0E02">
      <w:pPr>
        <w:rPr>
          <w:rFonts w:cs="Arial"/>
          <w:b/>
          <w:u w:val="single"/>
        </w:rPr>
      </w:pPr>
    </w:p>
    <w:p w:rsidR="00ED0E02" w:rsidRPr="00E62077" w:rsidRDefault="00ED0E02" w:rsidP="00ED0E02">
      <w:pPr>
        <w:pStyle w:val="ListParagraph"/>
        <w:numPr>
          <w:ilvl w:val="0"/>
          <w:numId w:val="4"/>
        </w:numPr>
      </w:pPr>
      <w:r w:rsidRPr="00E62077">
        <w:rPr>
          <w:b/>
          <w:u w:val="single"/>
        </w:rPr>
        <w:t>NO</w:t>
      </w:r>
      <w:r>
        <w:t xml:space="preserve"> cell phones, </w:t>
      </w:r>
      <w:r w:rsidRPr="00063EAB">
        <w:t>pagers,</w:t>
      </w:r>
      <w:r>
        <w:t xml:space="preserve"> or other electronic devices are allowed in class.  </w:t>
      </w:r>
      <w:r w:rsidRPr="00063EAB">
        <w:t>These may be used at break time only or at discretion of instructor in case of emergency situations.</w:t>
      </w:r>
    </w:p>
    <w:p w:rsidR="00ED0E02" w:rsidRPr="00E62077" w:rsidRDefault="00ED0E02" w:rsidP="00ED0E02">
      <w:pPr>
        <w:pStyle w:val="ListParagraph"/>
        <w:numPr>
          <w:ilvl w:val="0"/>
          <w:numId w:val="4"/>
        </w:numPr>
        <w:rPr>
          <w:rFonts w:cs="Arial"/>
        </w:rPr>
      </w:pPr>
      <w:r w:rsidRPr="00E62077">
        <w:rPr>
          <w:rFonts w:cs="Arial"/>
        </w:rPr>
        <w:t>No food or drinks are allowed in the classroom or skills lab.</w:t>
      </w:r>
    </w:p>
    <w:p w:rsidR="00ED0E02" w:rsidRPr="00E62077" w:rsidRDefault="00ED0E02" w:rsidP="00ED0E02">
      <w:pPr>
        <w:pStyle w:val="ListParagraph"/>
        <w:numPr>
          <w:ilvl w:val="0"/>
          <w:numId w:val="4"/>
        </w:numPr>
        <w:rPr>
          <w:rFonts w:cs="Arial"/>
        </w:rPr>
      </w:pPr>
      <w:r w:rsidRPr="00E62077">
        <w:rPr>
          <w:rFonts w:cs="Arial"/>
        </w:rPr>
        <w:t>No sleeping in class. Participation and attention are imperative for success.</w:t>
      </w:r>
    </w:p>
    <w:p w:rsidR="00ED0E02" w:rsidRPr="00063EAB" w:rsidRDefault="00ED0E02" w:rsidP="00ED0E02">
      <w:pPr>
        <w:pStyle w:val="ListParagraph"/>
        <w:numPr>
          <w:ilvl w:val="0"/>
          <w:numId w:val="4"/>
        </w:numPr>
      </w:pPr>
      <w:r w:rsidRPr="00063EAB">
        <w:t>No feet on chairs.</w:t>
      </w:r>
    </w:p>
    <w:p w:rsidR="00ED0E02" w:rsidRPr="00063EAB" w:rsidRDefault="00ED0E02" w:rsidP="00ED0E02">
      <w:pPr>
        <w:pStyle w:val="ListParagraph"/>
        <w:numPr>
          <w:ilvl w:val="0"/>
          <w:numId w:val="4"/>
        </w:numPr>
      </w:pPr>
      <w:r w:rsidRPr="00063EAB">
        <w:t>Proper</w:t>
      </w:r>
      <w:r>
        <w:t>, respectful, and professional</w:t>
      </w:r>
      <w:r w:rsidRPr="00063EAB">
        <w:t xml:space="preserve"> communication </w:t>
      </w:r>
      <w:r>
        <w:t xml:space="preserve">will be used </w:t>
      </w:r>
      <w:r w:rsidRPr="00063EAB">
        <w:t>at al</w:t>
      </w:r>
      <w:r>
        <w:t xml:space="preserve">l times with other students, </w:t>
      </w:r>
      <w:r w:rsidRPr="00063EAB">
        <w:t>instructor</w:t>
      </w:r>
      <w:r>
        <w:t>s, clinical site employees, and residents</w:t>
      </w:r>
      <w:r w:rsidRPr="00063EAB">
        <w:t xml:space="preserve">. </w:t>
      </w:r>
      <w:r>
        <w:t xml:space="preserve"> Cursing and </w:t>
      </w:r>
      <w:r w:rsidRPr="00063EAB">
        <w:t>profane language</w:t>
      </w:r>
      <w:r>
        <w:t xml:space="preserve"> will NOT be tolerated</w:t>
      </w:r>
      <w:r w:rsidRPr="00063EAB">
        <w:t>.</w:t>
      </w:r>
    </w:p>
    <w:p w:rsidR="00ED0E02" w:rsidRDefault="00ED0E02" w:rsidP="00ED0E02">
      <w:pPr>
        <w:pStyle w:val="ListParagraph"/>
        <w:numPr>
          <w:ilvl w:val="0"/>
          <w:numId w:val="4"/>
        </w:numPr>
      </w:pPr>
      <w:r>
        <w:t xml:space="preserve">NO </w:t>
      </w:r>
      <w:r w:rsidRPr="00063EAB">
        <w:t>cheating on exams or assignments.</w:t>
      </w:r>
      <w:r>
        <w:t xml:space="preserve"> This will result in a “0” (zero). This applies to both the person cheating and the person allowing student to copy work.</w:t>
      </w:r>
    </w:p>
    <w:p w:rsidR="00ED0E02" w:rsidRDefault="00ED0E02" w:rsidP="00ED0E02">
      <w:pPr>
        <w:ind w:left="360"/>
      </w:pPr>
    </w:p>
    <w:p w:rsidR="00ED0E02" w:rsidRPr="00E62077" w:rsidRDefault="00ED0E02" w:rsidP="00ED0E02">
      <w:pPr>
        <w:ind w:left="360"/>
        <w:rPr>
          <w:b/>
        </w:rPr>
      </w:pPr>
      <w:r w:rsidRPr="00E62077">
        <w:rPr>
          <w:b/>
        </w:rPr>
        <w:t>Failure to comply with these expectations and those in the Texarkana College Student Handbook will result in a student incident report. On the fourth (4</w:t>
      </w:r>
      <w:r w:rsidRPr="00E62077">
        <w:rPr>
          <w:b/>
          <w:vertAlign w:val="superscript"/>
        </w:rPr>
        <w:t>th</w:t>
      </w:r>
      <w:r w:rsidRPr="00E62077">
        <w:rPr>
          <w:b/>
        </w:rPr>
        <w:t>) incident the student may be dropped from the class.</w:t>
      </w:r>
    </w:p>
    <w:p w:rsidR="00ED0E02" w:rsidRDefault="00ED0E02" w:rsidP="00ED0E02"/>
    <w:p w:rsidR="00ED0E02" w:rsidRPr="00063EAB" w:rsidRDefault="00ED0E02" w:rsidP="00ED0E02"/>
    <w:p w:rsidR="00ED0E02" w:rsidRPr="00A43764" w:rsidRDefault="00ED0E02" w:rsidP="00ED0E02">
      <w:pPr>
        <w:rPr>
          <w:b/>
          <w:u w:val="single"/>
        </w:rPr>
      </w:pPr>
      <w:r w:rsidRPr="00A43764">
        <w:rPr>
          <w:b/>
          <w:u w:val="single"/>
        </w:rPr>
        <w:t>Academic Integrity Statem</w:t>
      </w:r>
      <w:r>
        <w:rPr>
          <w:b/>
          <w:u w:val="single"/>
        </w:rPr>
        <w:t>ent</w:t>
      </w:r>
    </w:p>
    <w:p w:rsidR="00ED0E02" w:rsidRPr="00A43764" w:rsidRDefault="00ED0E02" w:rsidP="00ED0E02">
      <w:pPr>
        <w:rPr>
          <w:b/>
        </w:rPr>
      </w:pPr>
    </w:p>
    <w:p w:rsidR="00ED0E02" w:rsidRPr="00E62077" w:rsidRDefault="00ED0E02" w:rsidP="00ED0E02">
      <w:pPr>
        <w:pStyle w:val="Pa3"/>
        <w:spacing w:after="100"/>
        <w:jc w:val="both"/>
        <w:rPr>
          <w:rFonts w:ascii="Cambria" w:hAnsi="Cambria" w:cs="Cambria"/>
          <w:color w:val="000000"/>
          <w:sz w:val="22"/>
          <w:szCs w:val="22"/>
        </w:rPr>
      </w:pPr>
      <w:r w:rsidRPr="00E62077">
        <w:rPr>
          <w:rStyle w:val="A5"/>
          <w:rFonts w:ascii="Cambria" w:hAnsi="Cambria" w:cs="Cambria"/>
          <w:sz w:val="22"/>
          <w:szCs w:val="22"/>
        </w:rPr>
        <w:t>Scholastic dishonesty, involving but not limited to cheating on a test, plagiarism, col</w:t>
      </w:r>
      <w:r w:rsidRPr="00E62077">
        <w:rPr>
          <w:rStyle w:val="A5"/>
          <w:rFonts w:ascii="Cambria" w:hAnsi="Cambria" w:cs="Cambria"/>
          <w:sz w:val="22"/>
          <w:szCs w:val="22"/>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ED0E02" w:rsidRPr="00E62077" w:rsidRDefault="00ED0E02" w:rsidP="00ED0E02">
      <w:pPr>
        <w:rPr>
          <w:rStyle w:val="A5"/>
          <w:rFonts w:cs="Cambria"/>
          <w:sz w:val="22"/>
          <w:szCs w:val="22"/>
        </w:rPr>
      </w:pPr>
      <w:r w:rsidRPr="00E62077">
        <w:rPr>
          <w:rStyle w:val="A5"/>
          <w:rFonts w:cs="Cambria"/>
          <w:sz w:val="22"/>
          <w:szCs w:val="22"/>
        </w:rPr>
        <w:t xml:space="preserve">This policy applies campus wide, including TC Testing Center, as well as off-campus classroom or lab sites, including dual credit campuses. This information can be found in the Student Handbook at </w:t>
      </w:r>
      <w:hyperlink r:id="rId10" w:history="1">
        <w:r w:rsidRPr="00E62077">
          <w:rPr>
            <w:rStyle w:val="Hyperlink"/>
            <w:rFonts w:cs="Cambria"/>
            <w:sz w:val="22"/>
            <w:szCs w:val="22"/>
          </w:rPr>
          <w:t>https://texarkanacollege.edu</w:t>
        </w:r>
      </w:hyperlink>
      <w:r w:rsidRPr="00E62077">
        <w:rPr>
          <w:rStyle w:val="A5"/>
          <w:rFonts w:cs="Cambria"/>
          <w:sz w:val="22"/>
          <w:szCs w:val="22"/>
        </w:rPr>
        <w:t>.</w:t>
      </w:r>
    </w:p>
    <w:p w:rsidR="00ED0E02" w:rsidRPr="00A43764" w:rsidRDefault="00ED0E02" w:rsidP="00ED0E02">
      <w:pPr>
        <w:rPr>
          <w:rStyle w:val="A5"/>
          <w:rFonts w:cs="Cambria"/>
          <w:i/>
          <w:sz w:val="22"/>
          <w:szCs w:val="22"/>
        </w:rPr>
      </w:pPr>
    </w:p>
    <w:p w:rsidR="00ED0E02" w:rsidRPr="00A43764" w:rsidRDefault="00ED0E02" w:rsidP="00ED0E02">
      <w:pPr>
        <w:rPr>
          <w:rStyle w:val="A5"/>
          <w:rFonts w:cs="Cambria"/>
          <w:i/>
          <w:sz w:val="22"/>
          <w:szCs w:val="22"/>
        </w:rPr>
      </w:pPr>
    </w:p>
    <w:p w:rsidR="00ED0E02" w:rsidRPr="00063EAB" w:rsidRDefault="00ED0E02" w:rsidP="00ED0E02">
      <w:pPr>
        <w:rPr>
          <w:rStyle w:val="A5"/>
          <w:rFonts w:cs="Cambria"/>
        </w:rPr>
      </w:pPr>
    </w:p>
    <w:p w:rsidR="00ED0E02" w:rsidRPr="00A43764" w:rsidRDefault="00ED0E02" w:rsidP="00ED0E02">
      <w:pPr>
        <w:rPr>
          <w:rFonts w:eastAsia="Times New Roman" w:cs="Cambria"/>
          <w:b/>
          <w:color w:val="000000"/>
          <w:u w:val="single"/>
        </w:rPr>
      </w:pPr>
      <w:r w:rsidRPr="00A43764">
        <w:rPr>
          <w:rFonts w:eastAsia="Times New Roman" w:cs="Cambria"/>
          <w:b/>
          <w:bCs/>
          <w:color w:val="000000"/>
          <w:u w:val="single"/>
        </w:rPr>
        <w:t>Disability Act Statement</w:t>
      </w:r>
    </w:p>
    <w:p w:rsidR="00ED0E02" w:rsidRPr="00063EAB" w:rsidRDefault="00ED0E02" w:rsidP="00ED0E02">
      <w:pPr>
        <w:rPr>
          <w:rFonts w:eastAsia="Times New Roman" w:cs="Cambria"/>
          <w:color w:val="000000"/>
          <w:u w:val="single"/>
        </w:rPr>
      </w:pPr>
    </w:p>
    <w:p w:rsidR="00ED0E02" w:rsidRPr="00063EAB" w:rsidRDefault="00ED0E02" w:rsidP="00ED0E02">
      <w:pPr>
        <w:rPr>
          <w:rFonts w:eastAsia="Times New Roman" w:cs="Cambria"/>
          <w:color w:val="000000"/>
        </w:rPr>
      </w:pPr>
      <w:r w:rsidRPr="00063EAB">
        <w:rPr>
          <w:rFonts w:eastAsia="Times New Roman" w:cs="Cambria"/>
        </w:rPr>
        <w:t>Texarkana College complies with all provisions of the Americans with Disabilities Act and makes reasonable accommodations upon request. Please contact Larry Andrews at 903.823.3283, or go by the Recruitment, Advisement, and Retention Department located in the Administration building for personal assistance.</w:t>
      </w:r>
    </w:p>
    <w:p w:rsidR="00ED0E02" w:rsidRPr="00063EAB" w:rsidRDefault="00ED0E02" w:rsidP="00ED0E02">
      <w:pPr>
        <w:rPr>
          <w:rFonts w:eastAsia="Times New Roman" w:cs="Cambria"/>
          <w:color w:val="000000"/>
        </w:rPr>
      </w:pPr>
    </w:p>
    <w:p w:rsidR="00ED0E02" w:rsidRPr="00063EAB" w:rsidRDefault="00ED0E02" w:rsidP="00ED0E02">
      <w:pPr>
        <w:rPr>
          <w:rFonts w:eastAsia="Times New Roman" w:cs="Cambria"/>
          <w:color w:val="000000"/>
        </w:rPr>
      </w:pPr>
      <w:r w:rsidRPr="00063EAB">
        <w:rPr>
          <w:rFonts w:eastAsia="Times New Roman" w:cs="Cambria"/>
        </w:rPr>
        <w:t xml:space="preserve">If you have an accommodation letter from their office indicating that you have a disability which requires academic accommodations, please present it to me so we can discuss the accommodations that you might need for this class. </w:t>
      </w:r>
      <w:r w:rsidRPr="00063EAB">
        <w:rPr>
          <w:rFonts w:eastAsia="Times New Roman" w:cs="Cambria"/>
          <w:i/>
          <w:iCs/>
        </w:rPr>
        <w:t>It is best to request these changes at the beginning if not before the start of class</w:t>
      </w:r>
      <w:r w:rsidRPr="00063EAB">
        <w:rPr>
          <w:rFonts w:eastAsia="Times New Roman" w:cs="Cambria"/>
        </w:rPr>
        <w:t xml:space="preserve"> so there is ample time to make the accommodations</w:t>
      </w:r>
      <w:proofErr w:type="gramStart"/>
      <w:r w:rsidRPr="00063EAB">
        <w:rPr>
          <w:rFonts w:eastAsia="Times New Roman" w:cs="Cambria"/>
        </w:rPr>
        <w:t>.</w:t>
      </w:r>
      <w:r w:rsidRPr="00063EAB">
        <w:t>.</w:t>
      </w:r>
      <w:proofErr w:type="gramEnd"/>
      <w:r w:rsidRPr="00063EAB">
        <w:t xml:space="preserve"> </w:t>
      </w:r>
    </w:p>
    <w:p w:rsidR="00ED0E02" w:rsidRDefault="00ED0E02" w:rsidP="00ED0E02">
      <w:pPr>
        <w:rPr>
          <w:b/>
        </w:rPr>
      </w:pPr>
    </w:p>
    <w:p w:rsidR="00ED0E02" w:rsidRPr="00B85CBA" w:rsidRDefault="00ED0E02" w:rsidP="00ED0E02">
      <w:pPr>
        <w:rPr>
          <w:rFonts w:asciiTheme="majorHAnsi" w:eastAsiaTheme="minorHAnsi" w:hAnsiTheme="majorHAnsi" w:cs="Arial"/>
          <w:b/>
          <w:sz w:val="22"/>
          <w:szCs w:val="22"/>
          <w:u w:val="single"/>
        </w:rPr>
      </w:pPr>
      <w:r w:rsidRPr="00B85CBA">
        <w:rPr>
          <w:rFonts w:asciiTheme="majorHAnsi" w:eastAsiaTheme="minorHAnsi" w:hAnsiTheme="majorHAnsi" w:cs="Arial"/>
          <w:b/>
          <w:sz w:val="22"/>
          <w:szCs w:val="22"/>
          <w:u w:val="single"/>
        </w:rPr>
        <w:t>Security</w:t>
      </w:r>
    </w:p>
    <w:p w:rsidR="00ED0E02" w:rsidRPr="00B85CBA" w:rsidRDefault="00ED0E02" w:rsidP="00ED0E02">
      <w:pPr>
        <w:rPr>
          <w:rFonts w:asciiTheme="majorHAnsi" w:eastAsiaTheme="minorHAnsi" w:hAnsiTheme="majorHAnsi" w:cs="Arial"/>
          <w:sz w:val="22"/>
          <w:szCs w:val="22"/>
        </w:rPr>
      </w:pPr>
    </w:p>
    <w:p w:rsidR="00ED0E02" w:rsidRPr="00B85CBA" w:rsidRDefault="00ED0E02" w:rsidP="00ED0E02">
      <w:pPr>
        <w:rPr>
          <w:rFonts w:asciiTheme="majorHAnsi" w:eastAsiaTheme="minorHAnsi" w:hAnsiTheme="majorHAnsi" w:cs="Arial"/>
          <w:sz w:val="22"/>
          <w:szCs w:val="22"/>
        </w:rPr>
      </w:pPr>
      <w:r w:rsidRPr="00B85CBA">
        <w:rPr>
          <w:rFonts w:asciiTheme="majorHAnsi" w:eastAsiaTheme="minorHAnsi" w:hAnsiTheme="majorHAnsi" w:cs="Arial"/>
          <w:sz w:val="22"/>
          <w:szCs w:val="22"/>
        </w:rPr>
        <w:t xml:space="preserve">If student is permitted to driving to class by the High School then the following applies. </w:t>
      </w:r>
    </w:p>
    <w:p w:rsidR="00ED0E02" w:rsidRPr="00B85CBA" w:rsidRDefault="00ED0E02" w:rsidP="00ED0E02">
      <w:pPr>
        <w:rPr>
          <w:rFonts w:asciiTheme="majorHAnsi" w:eastAsiaTheme="minorHAnsi" w:hAnsiTheme="majorHAnsi" w:cs="Arial"/>
          <w:sz w:val="22"/>
          <w:szCs w:val="22"/>
        </w:rPr>
      </w:pPr>
      <w:r w:rsidRPr="00B85CBA">
        <w:rPr>
          <w:rFonts w:asciiTheme="majorHAnsi" w:eastAsiaTheme="minorHAnsi" w:hAnsiTheme="majorHAnsi" w:cs="Arial"/>
          <w:sz w:val="22"/>
          <w:szCs w:val="22"/>
        </w:rPr>
        <w:t xml:space="preserve">Please keep your vehicle locked whenever you are away from it.  Make sure you don’t leave any valuables in plain sight (purse, phone, </w:t>
      </w:r>
      <w:proofErr w:type="gramStart"/>
      <w:r w:rsidRPr="00B85CBA">
        <w:rPr>
          <w:rFonts w:asciiTheme="majorHAnsi" w:eastAsiaTheme="minorHAnsi" w:hAnsiTheme="majorHAnsi" w:cs="Arial"/>
          <w:sz w:val="22"/>
          <w:szCs w:val="22"/>
        </w:rPr>
        <w:t>laptop</w:t>
      </w:r>
      <w:proofErr w:type="gramEnd"/>
      <w:r w:rsidRPr="00B85CBA">
        <w:rPr>
          <w:rFonts w:asciiTheme="majorHAnsi" w:eastAsiaTheme="minorHAnsi" w:hAnsiTheme="majorHAnsi" w:cs="Arial"/>
          <w:sz w:val="22"/>
          <w:szCs w:val="22"/>
        </w:rPr>
        <w:t xml:space="preserve">).  We want you to be safe.  You must acquire a TC parking permit and display it in your vehicle.  </w:t>
      </w:r>
      <w:r w:rsidRPr="00B85CBA">
        <w:rPr>
          <w:rFonts w:asciiTheme="majorHAnsi" w:eastAsiaTheme="minorHAnsi" w:hAnsiTheme="majorHAnsi" w:cs="Arial"/>
          <w:sz w:val="22"/>
          <w:szCs w:val="22"/>
          <w:u w:val="single"/>
        </w:rPr>
        <w:t>You must also have a TC student ID badge and keep it with you at all times.</w:t>
      </w:r>
      <w:r w:rsidRPr="00B85CBA">
        <w:rPr>
          <w:rFonts w:asciiTheme="majorHAnsi" w:eastAsiaTheme="minorHAnsi" w:hAnsiTheme="majorHAnsi" w:cs="Arial"/>
          <w:sz w:val="22"/>
          <w:szCs w:val="22"/>
        </w:rPr>
        <w:t xml:space="preserve">  </w:t>
      </w:r>
    </w:p>
    <w:p w:rsidR="00ED0E02" w:rsidRPr="00B85CBA" w:rsidRDefault="00ED0E02" w:rsidP="00ED0E02">
      <w:pPr>
        <w:rPr>
          <w:rFonts w:asciiTheme="majorHAnsi" w:eastAsiaTheme="minorHAnsi" w:hAnsiTheme="majorHAnsi" w:cs="Arial"/>
          <w:sz w:val="22"/>
          <w:szCs w:val="22"/>
        </w:rPr>
      </w:pPr>
    </w:p>
    <w:p w:rsidR="00ED0E02" w:rsidRPr="00B85CBA" w:rsidRDefault="00ED0E02" w:rsidP="00ED0E02">
      <w:pPr>
        <w:rPr>
          <w:rFonts w:asciiTheme="majorHAnsi" w:eastAsiaTheme="minorHAnsi" w:hAnsiTheme="majorHAnsi" w:cs="Arial"/>
          <w:b/>
          <w:sz w:val="22"/>
          <w:szCs w:val="22"/>
        </w:rPr>
      </w:pPr>
      <w:r w:rsidRPr="00B85CBA">
        <w:rPr>
          <w:rFonts w:asciiTheme="majorHAnsi" w:eastAsiaTheme="minorHAnsi" w:hAnsiTheme="majorHAnsi" w:cs="Arial"/>
          <w:b/>
          <w:sz w:val="22"/>
          <w:szCs w:val="22"/>
        </w:rPr>
        <w:t>Campus police EMERGENCY line: (903) 798-3330</w:t>
      </w:r>
    </w:p>
    <w:p w:rsidR="00ED0E02" w:rsidRPr="00B85CBA" w:rsidRDefault="00ED0E02" w:rsidP="00ED0E02">
      <w:pPr>
        <w:rPr>
          <w:rFonts w:asciiTheme="majorHAnsi" w:hAnsiTheme="majorHAnsi" w:cs="Arial"/>
          <w:sz w:val="22"/>
          <w:szCs w:val="22"/>
        </w:rPr>
      </w:pPr>
    </w:p>
    <w:p w:rsidR="00ED0E02" w:rsidRPr="00B85CBA" w:rsidRDefault="00ED0E02" w:rsidP="00ED0E02">
      <w:pPr>
        <w:rPr>
          <w:rFonts w:asciiTheme="majorHAnsi" w:hAnsiTheme="majorHAnsi" w:cs="Arial"/>
          <w:sz w:val="22"/>
          <w:szCs w:val="22"/>
        </w:rPr>
      </w:pPr>
    </w:p>
    <w:p w:rsidR="00ED0E02" w:rsidRPr="00B85CBA" w:rsidRDefault="00ED0E02" w:rsidP="00ED0E02">
      <w:pPr>
        <w:tabs>
          <w:tab w:val="left" w:pos="1080"/>
        </w:tabs>
        <w:rPr>
          <w:rFonts w:asciiTheme="majorHAnsi" w:hAnsiTheme="majorHAnsi" w:cs="Arial"/>
          <w:b/>
          <w:sz w:val="22"/>
          <w:szCs w:val="22"/>
        </w:rPr>
      </w:pPr>
      <w:r w:rsidRPr="00B85CBA">
        <w:rPr>
          <w:rFonts w:asciiTheme="majorHAnsi" w:hAnsiTheme="majorHAnsi" w:cs="Arial"/>
          <w:b/>
          <w:sz w:val="22"/>
          <w:szCs w:val="22"/>
        </w:rPr>
        <w:t>For additional information on college policies, see the Texarkana College Student Handbook.</w:t>
      </w:r>
    </w:p>
    <w:p w:rsidR="00ED0E02" w:rsidRDefault="00ED0E02" w:rsidP="00ED0E02">
      <w:pPr>
        <w:pStyle w:val="NoSpacing"/>
        <w:rPr>
          <w:rFonts w:ascii="Arial" w:hAnsi="Arial" w:cs="Arial"/>
        </w:rPr>
      </w:pPr>
    </w:p>
    <w:p w:rsidR="00ED0E02" w:rsidRDefault="00ED0E02" w:rsidP="00ED0E02">
      <w:pPr>
        <w:pStyle w:val="NoSpacing"/>
        <w:rPr>
          <w:rFonts w:ascii="Arial" w:hAnsi="Arial" w:cs="Arial"/>
        </w:rPr>
      </w:pPr>
    </w:p>
    <w:p w:rsidR="00ED0E02" w:rsidRDefault="00ED0E02" w:rsidP="00ED0E02">
      <w:pPr>
        <w:pStyle w:val="NoSpacing"/>
        <w:rPr>
          <w:rFonts w:ascii="Arial" w:hAnsi="Arial" w:cs="Arial"/>
        </w:rPr>
      </w:pPr>
    </w:p>
    <w:p w:rsidR="00ED0E02" w:rsidRDefault="00ED0E02" w:rsidP="00ED0E02">
      <w:pPr>
        <w:pStyle w:val="NoSpacing"/>
        <w:rPr>
          <w:rFonts w:ascii="Arial" w:hAnsi="Arial" w:cs="Arial"/>
        </w:rPr>
      </w:pPr>
    </w:p>
    <w:p w:rsidR="00ED0E02" w:rsidRDefault="00ED0E02" w:rsidP="00ED0E02">
      <w:pPr>
        <w:pStyle w:val="NoSpacing"/>
        <w:rPr>
          <w:rFonts w:ascii="Arial" w:hAnsi="Arial" w:cs="Arial"/>
        </w:rPr>
      </w:pPr>
    </w:p>
    <w:p w:rsidR="00ED0E02" w:rsidRDefault="00ED0E02" w:rsidP="00ED0E02">
      <w:pPr>
        <w:pStyle w:val="NoSpacing"/>
        <w:rPr>
          <w:rFonts w:ascii="Arial" w:hAnsi="Arial" w:cs="Arial"/>
        </w:rPr>
      </w:pPr>
    </w:p>
    <w:p w:rsidR="00ED0E02" w:rsidRDefault="00ED0E02" w:rsidP="00ED0E02">
      <w:pPr>
        <w:pStyle w:val="NoSpacing"/>
        <w:rPr>
          <w:rFonts w:ascii="Arial" w:hAnsi="Arial" w:cs="Arial"/>
        </w:rPr>
      </w:pPr>
    </w:p>
    <w:p w:rsidR="00ED0E02" w:rsidRDefault="00ED0E02" w:rsidP="00ED0E02">
      <w:pPr>
        <w:pStyle w:val="NoSpacing"/>
        <w:rPr>
          <w:rFonts w:ascii="Arial" w:hAnsi="Arial" w:cs="Arial"/>
        </w:rPr>
      </w:pPr>
    </w:p>
    <w:p w:rsidR="00ED0E02" w:rsidRDefault="00ED0E02" w:rsidP="00ED0E02">
      <w:pPr>
        <w:pStyle w:val="NoSpacing"/>
        <w:rPr>
          <w:rFonts w:ascii="Arial" w:hAnsi="Arial" w:cs="Arial"/>
        </w:rPr>
      </w:pPr>
    </w:p>
    <w:p w:rsidR="00ED0E02" w:rsidRDefault="00ED0E02" w:rsidP="00ED0E02">
      <w:pPr>
        <w:pStyle w:val="NoSpacing"/>
        <w:rPr>
          <w:rFonts w:ascii="Arial" w:hAnsi="Arial" w:cs="Arial"/>
        </w:rPr>
      </w:pPr>
    </w:p>
    <w:p w:rsidR="00ED0E02" w:rsidRDefault="00ED0E02" w:rsidP="00ED0E02">
      <w:pPr>
        <w:pStyle w:val="NoSpacing"/>
        <w:rPr>
          <w:rFonts w:ascii="Arial" w:hAnsi="Arial" w:cs="Arial"/>
        </w:rPr>
      </w:pPr>
    </w:p>
    <w:p w:rsidR="00ED0E02" w:rsidRDefault="00ED0E02" w:rsidP="00ED0E02">
      <w:pPr>
        <w:pStyle w:val="NoSpacing"/>
        <w:rPr>
          <w:rFonts w:ascii="Arial" w:hAnsi="Arial" w:cs="Arial"/>
        </w:rPr>
      </w:pPr>
    </w:p>
    <w:p w:rsidR="00ED0E02" w:rsidRDefault="00ED0E02" w:rsidP="00ED0E02">
      <w:pPr>
        <w:pStyle w:val="NoSpacing"/>
        <w:pBdr>
          <w:bottom w:val="single" w:sz="12" w:space="1" w:color="auto"/>
        </w:pBdr>
        <w:jc w:val="center"/>
        <w:rPr>
          <w:rFonts w:ascii="Arial" w:hAnsi="Arial" w:cs="Arial"/>
        </w:rPr>
      </w:pPr>
      <w:bookmarkStart w:id="0" w:name="_GoBack"/>
      <w:bookmarkEnd w:id="0"/>
      <w:r w:rsidRPr="00020CF1">
        <w:rPr>
          <w:rFonts w:ascii="Arial" w:hAnsi="Arial" w:cs="Arial"/>
          <w:noProof/>
        </w:rPr>
        <w:drawing>
          <wp:inline distT="0" distB="0" distL="0" distR="0">
            <wp:extent cx="1791462" cy="144941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792992" cy="1450656"/>
                    </a:xfrm>
                    <a:prstGeom prst="rect">
                      <a:avLst/>
                    </a:prstGeom>
                    <a:noFill/>
                    <a:ln w="9525">
                      <a:noFill/>
                      <a:miter lim="800000"/>
                      <a:headEnd/>
                      <a:tailEnd/>
                    </a:ln>
                  </pic:spPr>
                </pic:pic>
              </a:graphicData>
            </a:graphic>
          </wp:inline>
        </w:drawing>
      </w:r>
    </w:p>
    <w:p w:rsidR="00ED0E02" w:rsidRDefault="00ED0E02" w:rsidP="00ED0E02">
      <w:pPr>
        <w:pStyle w:val="NoSpacing"/>
        <w:pBdr>
          <w:bottom w:val="single" w:sz="12" w:space="1" w:color="auto"/>
        </w:pBdr>
        <w:rPr>
          <w:rFonts w:ascii="Arial" w:hAnsi="Arial" w:cs="Arial"/>
        </w:rPr>
      </w:pPr>
    </w:p>
    <w:p w:rsidR="00ED0E02" w:rsidRPr="00B60763" w:rsidRDefault="00ED0E02" w:rsidP="00ED0E02">
      <w:pPr>
        <w:pStyle w:val="NoSpacing"/>
        <w:pBdr>
          <w:bottom w:val="single" w:sz="12" w:space="1" w:color="auto"/>
        </w:pBdr>
        <w:rPr>
          <w:rFonts w:asciiTheme="majorHAnsi" w:hAnsiTheme="majorHAnsi" w:cs="Arial"/>
        </w:rPr>
      </w:pPr>
      <w:r w:rsidRPr="00B60763">
        <w:rPr>
          <w:rFonts w:asciiTheme="majorHAnsi" w:hAnsiTheme="majorHAnsi" w:cs="Arial"/>
        </w:rPr>
        <w:t xml:space="preserve">Nurse Assistant Course Registration Requirements: </w:t>
      </w:r>
    </w:p>
    <w:p w:rsidR="00ED0E02" w:rsidRPr="00B60763" w:rsidRDefault="00ED0E02" w:rsidP="00ED0E02">
      <w:pPr>
        <w:pStyle w:val="NoSpacing"/>
        <w:rPr>
          <w:rFonts w:asciiTheme="majorHAnsi" w:hAnsiTheme="majorHAnsi" w:cs="Arial"/>
        </w:rPr>
      </w:pPr>
    </w:p>
    <w:p w:rsidR="00ED0E02" w:rsidRPr="00B60763" w:rsidRDefault="00ED0E02" w:rsidP="00ED0E02">
      <w:pPr>
        <w:pStyle w:val="NoSpacing"/>
        <w:numPr>
          <w:ilvl w:val="0"/>
          <w:numId w:val="2"/>
        </w:numPr>
        <w:rPr>
          <w:rFonts w:asciiTheme="majorHAnsi" w:hAnsiTheme="majorHAnsi" w:cs="Arial"/>
        </w:rPr>
      </w:pPr>
      <w:r w:rsidRPr="00B60763">
        <w:rPr>
          <w:rFonts w:asciiTheme="majorHAnsi" w:hAnsiTheme="majorHAnsi" w:cs="Arial"/>
        </w:rPr>
        <w:t>All applicants must meet general admission requirements to Texarkana College through their high school Dual Credit program.</w:t>
      </w:r>
    </w:p>
    <w:p w:rsidR="00ED0E02" w:rsidRPr="00B60763" w:rsidRDefault="00ED0E02" w:rsidP="00ED0E02">
      <w:pPr>
        <w:pStyle w:val="NoSpacing"/>
        <w:numPr>
          <w:ilvl w:val="0"/>
          <w:numId w:val="2"/>
        </w:numPr>
        <w:rPr>
          <w:rFonts w:asciiTheme="majorHAnsi" w:hAnsiTheme="majorHAnsi" w:cs="Arial"/>
        </w:rPr>
      </w:pPr>
      <w:r w:rsidRPr="00B60763">
        <w:rPr>
          <w:rFonts w:asciiTheme="majorHAnsi" w:hAnsiTheme="majorHAnsi" w:cs="Arial"/>
        </w:rPr>
        <w:t>All applicants must meet with counselor and complete requisite paperwork for participation in this class.</w:t>
      </w:r>
    </w:p>
    <w:p w:rsidR="00ED0E02" w:rsidRPr="00B60763" w:rsidRDefault="00ED0E02" w:rsidP="00ED0E02">
      <w:pPr>
        <w:pStyle w:val="ListParagraph"/>
        <w:numPr>
          <w:ilvl w:val="0"/>
          <w:numId w:val="2"/>
        </w:numPr>
        <w:autoSpaceDE w:val="0"/>
        <w:autoSpaceDN w:val="0"/>
        <w:adjustRightInd w:val="0"/>
        <w:spacing w:line="241" w:lineRule="atLeast"/>
        <w:rPr>
          <w:rFonts w:asciiTheme="majorHAnsi" w:hAnsiTheme="majorHAnsi" w:cs="Arial"/>
          <w:color w:val="000000"/>
        </w:rPr>
      </w:pPr>
      <w:r w:rsidRPr="00B60763">
        <w:rPr>
          <w:rFonts w:asciiTheme="majorHAnsi" w:hAnsiTheme="majorHAnsi" w:cs="Arial"/>
          <w:color w:val="000000"/>
        </w:rPr>
        <w:t>All applicants must satisfy the requirements of the Texas Success Initiative.  A copy of scores must be submitted by high school. A  Dual Credit early admission form must be completed which means signatures of high school administration, student, and parent.</w:t>
      </w:r>
    </w:p>
    <w:p w:rsidR="00ED0E02" w:rsidRPr="00B60763" w:rsidRDefault="00ED0E02" w:rsidP="00ED0E02">
      <w:pPr>
        <w:pStyle w:val="ListParagraph"/>
        <w:numPr>
          <w:ilvl w:val="0"/>
          <w:numId w:val="2"/>
        </w:numPr>
        <w:autoSpaceDE w:val="0"/>
        <w:autoSpaceDN w:val="0"/>
        <w:adjustRightInd w:val="0"/>
        <w:spacing w:line="241" w:lineRule="atLeast"/>
        <w:rPr>
          <w:rFonts w:asciiTheme="majorHAnsi" w:hAnsiTheme="majorHAnsi" w:cs="Arial"/>
          <w:color w:val="000000"/>
        </w:rPr>
      </w:pPr>
      <w:r w:rsidRPr="00B60763">
        <w:rPr>
          <w:rFonts w:asciiTheme="majorHAnsi" w:hAnsiTheme="majorHAnsi" w:cs="Arial"/>
          <w:color w:val="000000"/>
        </w:rPr>
        <w:t>Students must show proof of the following:</w:t>
      </w:r>
    </w:p>
    <w:p w:rsidR="00ED0E02" w:rsidRPr="00B60763" w:rsidRDefault="00ED0E02" w:rsidP="00ED0E02">
      <w:pPr>
        <w:pStyle w:val="ListParagraph"/>
        <w:numPr>
          <w:ilvl w:val="1"/>
          <w:numId w:val="2"/>
        </w:numPr>
        <w:autoSpaceDE w:val="0"/>
        <w:autoSpaceDN w:val="0"/>
        <w:adjustRightInd w:val="0"/>
        <w:spacing w:line="241" w:lineRule="atLeast"/>
        <w:rPr>
          <w:rFonts w:asciiTheme="majorHAnsi" w:hAnsiTheme="majorHAnsi" w:cs="Arial"/>
          <w:color w:val="000000"/>
        </w:rPr>
      </w:pPr>
      <w:r w:rsidRPr="00B60763">
        <w:rPr>
          <w:rFonts w:asciiTheme="majorHAnsi" w:hAnsiTheme="majorHAnsi" w:cs="Arial"/>
          <w:color w:val="000000"/>
        </w:rPr>
        <w:t>Physical exam on the Nursing Physical Examination form</w:t>
      </w:r>
    </w:p>
    <w:p w:rsidR="00ED0E02" w:rsidRPr="00B60763" w:rsidRDefault="00ED0E02" w:rsidP="00ED0E02">
      <w:pPr>
        <w:pStyle w:val="ListParagraph"/>
        <w:numPr>
          <w:ilvl w:val="1"/>
          <w:numId w:val="2"/>
        </w:numPr>
        <w:autoSpaceDE w:val="0"/>
        <w:autoSpaceDN w:val="0"/>
        <w:adjustRightInd w:val="0"/>
        <w:spacing w:line="241" w:lineRule="atLeast"/>
        <w:rPr>
          <w:rFonts w:asciiTheme="majorHAnsi" w:hAnsiTheme="majorHAnsi" w:cs="Arial"/>
          <w:color w:val="000000"/>
        </w:rPr>
      </w:pPr>
      <w:r w:rsidRPr="00B60763">
        <w:rPr>
          <w:rFonts w:asciiTheme="majorHAnsi" w:hAnsiTheme="majorHAnsi" w:cs="Arial"/>
          <w:color w:val="000000"/>
        </w:rPr>
        <w:t>Current, negative TB skin test</w:t>
      </w:r>
    </w:p>
    <w:p w:rsidR="00ED0E02" w:rsidRPr="00B60763" w:rsidRDefault="00ED0E02" w:rsidP="00ED0E02">
      <w:pPr>
        <w:pStyle w:val="ListParagraph"/>
        <w:numPr>
          <w:ilvl w:val="1"/>
          <w:numId w:val="2"/>
        </w:numPr>
        <w:autoSpaceDE w:val="0"/>
        <w:autoSpaceDN w:val="0"/>
        <w:adjustRightInd w:val="0"/>
        <w:spacing w:line="241" w:lineRule="atLeast"/>
        <w:rPr>
          <w:rFonts w:asciiTheme="majorHAnsi" w:hAnsiTheme="majorHAnsi" w:cs="Arial"/>
          <w:color w:val="000000"/>
        </w:rPr>
      </w:pPr>
      <w:r w:rsidRPr="00B60763">
        <w:rPr>
          <w:rFonts w:asciiTheme="majorHAnsi" w:hAnsiTheme="majorHAnsi" w:cs="Arial"/>
          <w:color w:val="000000"/>
        </w:rPr>
        <w:t>Complete Hepatitis B immunization series</w:t>
      </w:r>
    </w:p>
    <w:p w:rsidR="00ED0E02" w:rsidRPr="00B60763" w:rsidRDefault="00ED0E02" w:rsidP="00ED0E02">
      <w:pPr>
        <w:pStyle w:val="ListParagraph"/>
        <w:numPr>
          <w:ilvl w:val="1"/>
          <w:numId w:val="2"/>
        </w:numPr>
        <w:autoSpaceDE w:val="0"/>
        <w:autoSpaceDN w:val="0"/>
        <w:adjustRightInd w:val="0"/>
        <w:spacing w:line="241" w:lineRule="atLeast"/>
        <w:rPr>
          <w:rFonts w:asciiTheme="majorHAnsi" w:hAnsiTheme="majorHAnsi" w:cs="Arial"/>
          <w:color w:val="000000"/>
        </w:rPr>
      </w:pPr>
      <w:r w:rsidRPr="00B60763">
        <w:rPr>
          <w:rFonts w:asciiTheme="majorHAnsi" w:hAnsiTheme="majorHAnsi" w:cs="Arial"/>
          <w:color w:val="000000"/>
        </w:rPr>
        <w:t>Meningitis vaccine*</w:t>
      </w:r>
    </w:p>
    <w:p w:rsidR="00ED0E02" w:rsidRPr="00B60763" w:rsidRDefault="00ED0E02" w:rsidP="00ED0E02">
      <w:pPr>
        <w:pStyle w:val="ListParagraph"/>
        <w:numPr>
          <w:ilvl w:val="1"/>
          <w:numId w:val="2"/>
        </w:numPr>
        <w:autoSpaceDE w:val="0"/>
        <w:autoSpaceDN w:val="0"/>
        <w:adjustRightInd w:val="0"/>
        <w:spacing w:line="241" w:lineRule="atLeast"/>
        <w:rPr>
          <w:rFonts w:asciiTheme="majorHAnsi" w:hAnsiTheme="majorHAnsi" w:cs="Arial"/>
          <w:color w:val="000000"/>
        </w:rPr>
      </w:pPr>
      <w:r w:rsidRPr="00B60763">
        <w:rPr>
          <w:rFonts w:asciiTheme="majorHAnsi" w:hAnsiTheme="majorHAnsi" w:cs="Arial"/>
          <w:color w:val="000000"/>
        </w:rPr>
        <w:t xml:space="preserve">Negative drug screen </w:t>
      </w:r>
    </w:p>
    <w:p w:rsidR="00ED0E02" w:rsidRPr="00B60763" w:rsidRDefault="00ED0E02" w:rsidP="00ED0E02">
      <w:pPr>
        <w:pStyle w:val="ListParagraph"/>
        <w:numPr>
          <w:ilvl w:val="0"/>
          <w:numId w:val="2"/>
        </w:numPr>
        <w:autoSpaceDE w:val="0"/>
        <w:autoSpaceDN w:val="0"/>
        <w:adjustRightInd w:val="0"/>
        <w:spacing w:line="241" w:lineRule="atLeast"/>
        <w:jc w:val="both"/>
        <w:rPr>
          <w:rFonts w:asciiTheme="majorHAnsi" w:hAnsiTheme="majorHAnsi" w:cs="Arial"/>
          <w:color w:val="000000"/>
        </w:rPr>
      </w:pPr>
      <w:r w:rsidRPr="00B60763">
        <w:rPr>
          <w:rFonts w:asciiTheme="majorHAnsi" w:hAnsiTheme="majorHAnsi" w:cs="Arial"/>
          <w:color w:val="000000"/>
        </w:rPr>
        <w:t xml:space="preserve">Students must satisfactorily pass a background check.  </w:t>
      </w:r>
    </w:p>
    <w:p w:rsidR="00ED0E02" w:rsidRPr="00B60763" w:rsidRDefault="00ED0E02" w:rsidP="00ED0E02">
      <w:pPr>
        <w:pStyle w:val="ListParagraph"/>
        <w:numPr>
          <w:ilvl w:val="0"/>
          <w:numId w:val="2"/>
        </w:numPr>
        <w:autoSpaceDE w:val="0"/>
        <w:autoSpaceDN w:val="0"/>
        <w:adjustRightInd w:val="0"/>
        <w:spacing w:line="241" w:lineRule="atLeast"/>
        <w:jc w:val="both"/>
        <w:rPr>
          <w:rFonts w:asciiTheme="majorHAnsi" w:hAnsiTheme="majorHAnsi" w:cs="Arial"/>
          <w:color w:val="000000"/>
        </w:rPr>
      </w:pPr>
      <w:r w:rsidRPr="00B60763">
        <w:rPr>
          <w:rFonts w:asciiTheme="majorHAnsi" w:hAnsiTheme="majorHAnsi" w:cs="Arial"/>
          <w:color w:val="000000"/>
        </w:rPr>
        <w:t>Students must have current CPR.</w:t>
      </w:r>
    </w:p>
    <w:p w:rsidR="00ED0E02" w:rsidRPr="00B60763" w:rsidRDefault="00ED0E02" w:rsidP="00ED0E02">
      <w:pPr>
        <w:pStyle w:val="NoSpacing"/>
        <w:rPr>
          <w:rFonts w:asciiTheme="majorHAnsi" w:hAnsiTheme="majorHAnsi" w:cs="Arial"/>
        </w:rPr>
      </w:pPr>
    </w:p>
    <w:p w:rsidR="00ED0E02" w:rsidRPr="00B60763" w:rsidRDefault="00ED0E02" w:rsidP="00ED0E02">
      <w:pPr>
        <w:pStyle w:val="NoSpacing"/>
        <w:rPr>
          <w:rFonts w:asciiTheme="majorHAnsi" w:hAnsiTheme="majorHAnsi" w:cs="Arial"/>
          <w:sz w:val="20"/>
          <w:szCs w:val="20"/>
        </w:rPr>
      </w:pPr>
      <w:r w:rsidRPr="00B60763">
        <w:rPr>
          <w:rFonts w:asciiTheme="majorHAnsi" w:hAnsiTheme="majorHAnsi" w:cs="Arial"/>
        </w:rPr>
        <w:t>*</w:t>
      </w:r>
      <w:r w:rsidRPr="00B60763">
        <w:rPr>
          <w:rFonts w:asciiTheme="majorHAnsi" w:hAnsiTheme="majorHAnsi" w:cs="Arial"/>
          <w:sz w:val="16"/>
          <w:szCs w:val="16"/>
        </w:rPr>
        <w:t>Meningitis vaccination is only required of students under the age of thirty.</w:t>
      </w:r>
    </w:p>
    <w:p w:rsidR="00ED0E02" w:rsidRPr="00B60763" w:rsidRDefault="00ED0E02" w:rsidP="00ED0E02">
      <w:pPr>
        <w:pStyle w:val="NoSpacing"/>
        <w:rPr>
          <w:rFonts w:asciiTheme="majorHAnsi" w:hAnsiTheme="majorHAnsi" w:cs="Arial"/>
        </w:rPr>
      </w:pPr>
      <w:r w:rsidRPr="00B60763">
        <w:rPr>
          <w:rFonts w:asciiTheme="majorHAnsi" w:hAnsiTheme="majorHAnsi" w:cs="Arial"/>
        </w:rPr>
        <w:t xml:space="preserve"> </w:t>
      </w:r>
    </w:p>
    <w:p w:rsidR="00ED0E02" w:rsidRPr="00B60763" w:rsidRDefault="00ED0E02" w:rsidP="00ED0E02">
      <w:pPr>
        <w:pStyle w:val="Pa2"/>
        <w:pBdr>
          <w:bottom w:val="single" w:sz="12" w:space="1" w:color="auto"/>
        </w:pBdr>
        <w:jc w:val="both"/>
        <w:rPr>
          <w:rStyle w:val="A6"/>
          <w:rFonts w:asciiTheme="majorHAnsi" w:hAnsiTheme="majorHAnsi" w:cs="Arial"/>
          <w:bCs/>
        </w:rPr>
      </w:pPr>
      <w:r w:rsidRPr="00B60763">
        <w:rPr>
          <w:rStyle w:val="A6"/>
          <w:rFonts w:asciiTheme="majorHAnsi" w:hAnsiTheme="majorHAnsi" w:cs="Arial"/>
          <w:bCs/>
        </w:rPr>
        <w:t xml:space="preserve">Essential Physical Abilities: </w:t>
      </w:r>
    </w:p>
    <w:p w:rsidR="00ED0E02" w:rsidRPr="00B60763" w:rsidRDefault="00ED0E02" w:rsidP="00ED0E02">
      <w:pPr>
        <w:rPr>
          <w:rFonts w:asciiTheme="majorHAnsi" w:hAnsiTheme="majorHAnsi" w:cs="Arial"/>
        </w:rPr>
      </w:pPr>
    </w:p>
    <w:p w:rsidR="00ED0E02" w:rsidRPr="00B60763" w:rsidRDefault="00ED0E02" w:rsidP="00ED0E02">
      <w:pPr>
        <w:pStyle w:val="Pa2"/>
        <w:numPr>
          <w:ilvl w:val="0"/>
          <w:numId w:val="3"/>
        </w:numPr>
        <w:jc w:val="both"/>
        <w:rPr>
          <w:rStyle w:val="A6"/>
          <w:rFonts w:asciiTheme="majorHAnsi" w:hAnsiTheme="majorHAnsi" w:cs="Arial"/>
        </w:rPr>
      </w:pPr>
      <w:r w:rsidRPr="00B60763">
        <w:rPr>
          <w:rStyle w:val="A6"/>
          <w:rFonts w:asciiTheme="majorHAnsi" w:hAnsiTheme="majorHAnsi" w:cs="Arial"/>
        </w:rPr>
        <w:t xml:space="preserve">Stand and walk for 6-8 hours/day. </w:t>
      </w:r>
    </w:p>
    <w:p w:rsidR="00ED0E02" w:rsidRPr="00B60763" w:rsidRDefault="00ED0E02" w:rsidP="00ED0E02">
      <w:pPr>
        <w:pStyle w:val="Pa2"/>
        <w:numPr>
          <w:ilvl w:val="0"/>
          <w:numId w:val="3"/>
        </w:numPr>
        <w:rPr>
          <w:rFonts w:asciiTheme="majorHAnsi" w:hAnsiTheme="majorHAnsi" w:cs="Arial"/>
          <w:color w:val="000000"/>
        </w:rPr>
      </w:pPr>
      <w:r w:rsidRPr="00B60763">
        <w:rPr>
          <w:rStyle w:val="A6"/>
          <w:rFonts w:asciiTheme="majorHAnsi" w:hAnsiTheme="majorHAnsi" w:cs="Arial"/>
        </w:rPr>
        <w:t xml:space="preserve">Walk for prolonged periods from one area to another over an 8 hour period. </w:t>
      </w:r>
    </w:p>
    <w:p w:rsidR="00ED0E02" w:rsidRPr="00B60763" w:rsidRDefault="00ED0E02" w:rsidP="00ED0E02">
      <w:pPr>
        <w:pStyle w:val="Pa2"/>
        <w:numPr>
          <w:ilvl w:val="0"/>
          <w:numId w:val="3"/>
        </w:numPr>
        <w:jc w:val="both"/>
        <w:rPr>
          <w:rFonts w:asciiTheme="majorHAnsi" w:hAnsiTheme="majorHAnsi" w:cs="Arial"/>
          <w:color w:val="000000"/>
        </w:rPr>
      </w:pPr>
      <w:r w:rsidRPr="00B60763">
        <w:rPr>
          <w:rStyle w:val="A6"/>
          <w:rFonts w:asciiTheme="majorHAnsi" w:hAnsiTheme="majorHAnsi" w:cs="Arial"/>
        </w:rPr>
        <w:t xml:space="preserve">Bend, squat, and kneel. </w:t>
      </w:r>
    </w:p>
    <w:p w:rsidR="00ED0E02" w:rsidRPr="00B60763" w:rsidRDefault="00ED0E02" w:rsidP="00ED0E02">
      <w:pPr>
        <w:pStyle w:val="Pa2"/>
        <w:numPr>
          <w:ilvl w:val="0"/>
          <w:numId w:val="3"/>
        </w:numPr>
        <w:jc w:val="both"/>
        <w:rPr>
          <w:rFonts w:asciiTheme="majorHAnsi" w:hAnsiTheme="majorHAnsi" w:cs="Arial"/>
          <w:color w:val="000000"/>
        </w:rPr>
      </w:pPr>
      <w:r>
        <w:rPr>
          <w:rStyle w:val="A6"/>
          <w:rFonts w:asciiTheme="majorHAnsi" w:hAnsiTheme="majorHAnsi" w:cs="Arial"/>
        </w:rPr>
        <w:t>Assist in lifting and</w:t>
      </w:r>
      <w:r w:rsidRPr="00B60763">
        <w:rPr>
          <w:rStyle w:val="A6"/>
          <w:rFonts w:asciiTheme="majorHAnsi" w:hAnsiTheme="majorHAnsi" w:cs="Arial"/>
        </w:rPr>
        <w:t xml:space="preserve"> moving clients of all age groups and weights. </w:t>
      </w:r>
    </w:p>
    <w:p w:rsidR="00ED0E02" w:rsidRPr="00B60763" w:rsidRDefault="00ED0E02" w:rsidP="00ED0E02">
      <w:pPr>
        <w:pStyle w:val="Pa2"/>
        <w:numPr>
          <w:ilvl w:val="0"/>
          <w:numId w:val="3"/>
        </w:numPr>
        <w:jc w:val="both"/>
        <w:rPr>
          <w:rFonts w:asciiTheme="majorHAnsi" w:hAnsiTheme="majorHAnsi" w:cs="Arial"/>
          <w:color w:val="000000"/>
        </w:rPr>
      </w:pPr>
      <w:r w:rsidRPr="00B60763">
        <w:rPr>
          <w:rStyle w:val="A6"/>
          <w:rFonts w:asciiTheme="majorHAnsi" w:hAnsiTheme="majorHAnsi" w:cs="Arial"/>
        </w:rPr>
        <w:t xml:space="preserve">Work with arms fully extended overhead. </w:t>
      </w:r>
    </w:p>
    <w:p w:rsidR="00ED0E02" w:rsidRPr="00B60763" w:rsidRDefault="00ED0E02" w:rsidP="00ED0E02">
      <w:pPr>
        <w:pStyle w:val="Pa2"/>
        <w:numPr>
          <w:ilvl w:val="0"/>
          <w:numId w:val="3"/>
        </w:numPr>
        <w:jc w:val="both"/>
        <w:rPr>
          <w:rFonts w:asciiTheme="majorHAnsi" w:hAnsiTheme="majorHAnsi" w:cs="Arial"/>
          <w:color w:val="000000"/>
        </w:rPr>
      </w:pPr>
      <w:r w:rsidRPr="00B60763">
        <w:rPr>
          <w:rStyle w:val="A6"/>
          <w:rFonts w:asciiTheme="majorHAnsi" w:hAnsiTheme="majorHAnsi" w:cs="Arial"/>
        </w:rPr>
        <w:t xml:space="preserve">Use hands for grasping, pushing, pulling, and fine manipulation. </w:t>
      </w:r>
    </w:p>
    <w:p w:rsidR="00ED0E02" w:rsidRPr="00B60763" w:rsidRDefault="00ED0E02" w:rsidP="00ED0E02">
      <w:pPr>
        <w:pStyle w:val="Pa2"/>
        <w:numPr>
          <w:ilvl w:val="0"/>
          <w:numId w:val="3"/>
        </w:numPr>
        <w:rPr>
          <w:rFonts w:asciiTheme="majorHAnsi" w:hAnsiTheme="majorHAnsi" w:cs="Arial"/>
          <w:color w:val="000000"/>
        </w:rPr>
      </w:pPr>
      <w:r>
        <w:rPr>
          <w:rStyle w:val="A6"/>
          <w:rFonts w:asciiTheme="majorHAnsi" w:hAnsiTheme="majorHAnsi" w:cs="Arial"/>
        </w:rPr>
        <w:t xml:space="preserve">Demonstrate </w:t>
      </w:r>
      <w:r w:rsidRPr="00B60763">
        <w:rPr>
          <w:rStyle w:val="A6"/>
          <w:rFonts w:asciiTheme="majorHAnsi" w:hAnsiTheme="majorHAnsi" w:cs="Arial"/>
        </w:rPr>
        <w:t>eye/hand coordination for manipulation of equipment and the performance of procedures.</w:t>
      </w:r>
    </w:p>
    <w:p w:rsidR="00ED0E02" w:rsidRPr="00B60763" w:rsidRDefault="00ED0E02" w:rsidP="00ED0E02">
      <w:pPr>
        <w:rPr>
          <w:rFonts w:asciiTheme="majorHAnsi" w:hAnsiTheme="majorHAnsi"/>
        </w:rPr>
      </w:pPr>
    </w:p>
    <w:p w:rsidR="00ED0E02" w:rsidRDefault="00ED0E02" w:rsidP="00ED0E02"/>
    <w:p w:rsidR="00ED0E02" w:rsidRDefault="00ED0E02" w:rsidP="00ED0E02">
      <w:pPr>
        <w:rPr>
          <w:b/>
        </w:rPr>
      </w:pPr>
    </w:p>
    <w:p w:rsidR="00ED0E02" w:rsidRDefault="00ED0E02" w:rsidP="00ED0E02">
      <w:pPr>
        <w:rPr>
          <w:b/>
        </w:rPr>
      </w:pPr>
      <w:r w:rsidRPr="004F792A">
        <w:rPr>
          <w:b/>
          <w:noProof/>
        </w:rPr>
        <w:drawing>
          <wp:anchor distT="0" distB="0" distL="114300" distR="114300" simplePos="0" relativeHeight="251661312" behindDoc="0" locked="0" layoutInCell="1" allowOverlap="1">
            <wp:simplePos x="0" y="0"/>
            <wp:positionH relativeFrom="column">
              <wp:posOffset>-895350</wp:posOffset>
            </wp:positionH>
            <wp:positionV relativeFrom="paragraph">
              <wp:posOffset>-852805</wp:posOffset>
            </wp:positionV>
            <wp:extent cx="8096250" cy="7648575"/>
            <wp:effectExtent l="19050" t="0" r="0" b="0"/>
            <wp:wrapSquare wrapText="bothSides"/>
            <wp:docPr id="6" name="Picture 1" descr="C:\Users\Cheryl\Documents\TC Student Incident f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ryl\Documents\TC Student Incident form.jpg"/>
                    <pic:cNvPicPr>
                      <a:picLocks noChangeAspect="1" noChangeArrowheads="1"/>
                    </pic:cNvPicPr>
                  </pic:nvPicPr>
                  <pic:blipFill>
                    <a:blip r:embed="rId12" cstate="print"/>
                    <a:srcRect/>
                    <a:stretch>
                      <a:fillRect/>
                    </a:stretch>
                  </pic:blipFill>
                  <pic:spPr bwMode="auto">
                    <a:xfrm>
                      <a:off x="0" y="0"/>
                      <a:ext cx="8096250" cy="7648575"/>
                    </a:xfrm>
                    <a:prstGeom prst="rect">
                      <a:avLst/>
                    </a:prstGeom>
                    <a:noFill/>
                    <a:ln w="9525">
                      <a:noFill/>
                      <a:miter lim="800000"/>
                      <a:headEnd/>
                      <a:tailEnd/>
                    </a:ln>
                  </pic:spPr>
                </pic:pic>
              </a:graphicData>
            </a:graphic>
          </wp:anchor>
        </w:drawing>
      </w:r>
      <w:r>
        <w:rPr>
          <w:b/>
        </w:rPr>
        <w:t xml:space="preserve"> ****** Texarkana College Policy states that all students must be dropped on the fourth incident report. Students will not receive semester credit if they are dropped from a program.</w:t>
      </w:r>
    </w:p>
    <w:p w:rsidR="00ED0E02" w:rsidRPr="004F792A" w:rsidRDefault="00ED0E02" w:rsidP="00ED0E02">
      <w:pPr>
        <w:rPr>
          <w:b/>
        </w:rPr>
      </w:pPr>
      <w:r>
        <w:rPr>
          <w:b/>
        </w:rPr>
        <w:t>High School: __________________________________________________________</w:t>
      </w:r>
    </w:p>
    <w:p w:rsidR="00ED0E02" w:rsidRPr="004F792A" w:rsidRDefault="00ED0E02" w:rsidP="00ED0E02">
      <w:pPr>
        <w:rPr>
          <w:b/>
        </w:rPr>
      </w:pPr>
      <w:r>
        <w:rPr>
          <w:b/>
        </w:rPr>
        <w:t xml:space="preserve"> </w:t>
      </w:r>
    </w:p>
    <w:p w:rsidR="00ED0E02" w:rsidRDefault="00ED0E02" w:rsidP="00ED0E02"/>
    <w:p w:rsidR="00ED0E02" w:rsidRDefault="00ED0E02" w:rsidP="00ED0E02"/>
    <w:p w:rsidR="00ED0E02" w:rsidRPr="00563201" w:rsidRDefault="00ED0E02" w:rsidP="00ED0E02">
      <w:pPr>
        <w:ind w:right="-1440" w:hanging="720"/>
        <w:rPr>
          <w:b/>
          <w:sz w:val="22"/>
          <w:szCs w:val="22"/>
        </w:rPr>
      </w:pPr>
      <w:r w:rsidRPr="00563201">
        <w:rPr>
          <w:b/>
          <w:sz w:val="22"/>
          <w:szCs w:val="22"/>
        </w:rPr>
        <w:t xml:space="preserve">                                                                                       </w:t>
      </w:r>
    </w:p>
    <w:p w:rsidR="00ED0E02" w:rsidRPr="00563201" w:rsidRDefault="00ED0E02" w:rsidP="00ED0E02">
      <w:pPr>
        <w:ind w:right="-1620"/>
        <w:rPr>
          <w:b/>
          <w:sz w:val="22"/>
          <w:szCs w:val="22"/>
        </w:rPr>
      </w:pPr>
      <w:r>
        <w:rPr>
          <w:b/>
          <w:sz w:val="22"/>
          <w:szCs w:val="22"/>
        </w:rPr>
        <w:t xml:space="preserve">                                                                            </w:t>
      </w:r>
      <w:r>
        <w:rPr>
          <w:noProof/>
        </w:rPr>
        <w:drawing>
          <wp:inline distT="0" distB="0" distL="0" distR="0">
            <wp:extent cx="1362075" cy="1133475"/>
            <wp:effectExtent l="0" t="0" r="9525" b="9525"/>
            <wp:docPr id="4" name="Picture 2" descr="C:\Users\stephanie.stokes\AppData\Local\Microsoft\Windows\Temporary Internet Files\Content.IE5\XW6WFBJX\MC90035395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ephanie.stokes\AppData\Local\Microsoft\Windows\Temporary Internet Files\Content.IE5\XW6WFBJX\MC900353950[1].wm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62075" cy="1133475"/>
                    </a:xfrm>
                    <a:prstGeom prst="rect">
                      <a:avLst/>
                    </a:prstGeom>
                    <a:noFill/>
                    <a:ln>
                      <a:noFill/>
                    </a:ln>
                  </pic:spPr>
                </pic:pic>
              </a:graphicData>
            </a:graphic>
          </wp:inline>
        </w:drawing>
      </w:r>
    </w:p>
    <w:p w:rsidR="00ED0E02" w:rsidRPr="00563201" w:rsidRDefault="00ED0E02" w:rsidP="00ED0E02">
      <w:pPr>
        <w:tabs>
          <w:tab w:val="left" w:pos="4320"/>
        </w:tabs>
        <w:ind w:right="-1620"/>
        <w:jc w:val="center"/>
        <w:rPr>
          <w:b/>
          <w:sz w:val="22"/>
          <w:szCs w:val="22"/>
        </w:rPr>
      </w:pPr>
    </w:p>
    <w:p w:rsidR="00ED0E02" w:rsidRDefault="00ED0E02" w:rsidP="00ED0E02">
      <w:pPr>
        <w:ind w:right="-1620"/>
        <w:rPr>
          <w:b/>
          <w:sz w:val="22"/>
          <w:szCs w:val="22"/>
        </w:rPr>
      </w:pPr>
    </w:p>
    <w:p w:rsidR="00ED0E02" w:rsidRPr="00563201" w:rsidRDefault="00ED0E02" w:rsidP="00ED0E02">
      <w:pPr>
        <w:ind w:right="-1620"/>
        <w:rPr>
          <w:b/>
          <w:sz w:val="22"/>
          <w:szCs w:val="22"/>
        </w:rPr>
      </w:pPr>
      <w:r>
        <w:rPr>
          <w:b/>
          <w:sz w:val="22"/>
          <w:szCs w:val="22"/>
        </w:rPr>
        <w:t xml:space="preserve">                                                                                     Dual Credit</w:t>
      </w:r>
    </w:p>
    <w:p w:rsidR="00ED0E02" w:rsidRPr="00563201" w:rsidRDefault="00ED0E02" w:rsidP="00ED0E02">
      <w:pPr>
        <w:jc w:val="center"/>
        <w:rPr>
          <w:b/>
          <w:sz w:val="22"/>
          <w:szCs w:val="22"/>
        </w:rPr>
      </w:pPr>
      <w:r w:rsidRPr="00563201">
        <w:rPr>
          <w:b/>
          <w:sz w:val="22"/>
          <w:szCs w:val="22"/>
        </w:rPr>
        <w:t>Attendance Policy</w:t>
      </w:r>
    </w:p>
    <w:p w:rsidR="00ED0E02" w:rsidRPr="00563201" w:rsidRDefault="00ED0E02" w:rsidP="00ED0E02">
      <w:pPr>
        <w:jc w:val="center"/>
        <w:rPr>
          <w:b/>
          <w:sz w:val="22"/>
          <w:szCs w:val="22"/>
        </w:rPr>
      </w:pPr>
    </w:p>
    <w:p w:rsidR="00ED0E02" w:rsidRPr="00563201" w:rsidRDefault="00ED0E02" w:rsidP="00ED0E02">
      <w:pPr>
        <w:rPr>
          <w:sz w:val="22"/>
          <w:szCs w:val="22"/>
        </w:rPr>
      </w:pPr>
      <w:r w:rsidRPr="00563201">
        <w:rPr>
          <w:sz w:val="22"/>
          <w:szCs w:val="22"/>
        </w:rPr>
        <w:t>High school students are allowed to miss ten days per semester (non- school related). On the tenth day the student will be placed on probation. If any absence occurs while on probation the student will be dropped.</w:t>
      </w:r>
    </w:p>
    <w:p w:rsidR="00ED0E02" w:rsidRPr="00563201" w:rsidRDefault="00ED0E02" w:rsidP="00ED0E02">
      <w:pPr>
        <w:rPr>
          <w:sz w:val="22"/>
          <w:szCs w:val="22"/>
        </w:rPr>
      </w:pPr>
    </w:p>
    <w:p w:rsidR="00ED0E02" w:rsidRPr="00563201" w:rsidRDefault="00ED0E02" w:rsidP="00ED0E02">
      <w:pPr>
        <w:rPr>
          <w:sz w:val="22"/>
          <w:szCs w:val="22"/>
        </w:rPr>
      </w:pPr>
      <w:r w:rsidRPr="00563201">
        <w:rPr>
          <w:sz w:val="22"/>
          <w:szCs w:val="22"/>
        </w:rPr>
        <w:t>Each student will be notified in writing following the fifth absence.</w:t>
      </w:r>
      <w:r>
        <w:rPr>
          <w:sz w:val="22"/>
          <w:szCs w:val="22"/>
        </w:rPr>
        <w:t xml:space="preserve"> At this time the school will be notified by the instructor that the student has missed 5 non-school related days.</w:t>
      </w:r>
      <w:r w:rsidRPr="00563201">
        <w:rPr>
          <w:sz w:val="22"/>
          <w:szCs w:val="22"/>
        </w:rPr>
        <w:t xml:space="preserve"> Any time</w:t>
      </w:r>
      <w:r>
        <w:rPr>
          <w:sz w:val="22"/>
          <w:szCs w:val="22"/>
        </w:rPr>
        <w:t xml:space="preserve"> served in ISS will be counted as absent days</w:t>
      </w:r>
      <w:r w:rsidRPr="00563201">
        <w:rPr>
          <w:sz w:val="22"/>
          <w:szCs w:val="22"/>
        </w:rPr>
        <w:t>. School related absences will not be counted.</w:t>
      </w:r>
      <w:r>
        <w:rPr>
          <w:sz w:val="22"/>
          <w:szCs w:val="22"/>
        </w:rPr>
        <w:t xml:space="preserve"> It is the student’s responsibility to notify instructor of school and non-school related absences.</w:t>
      </w:r>
    </w:p>
    <w:p w:rsidR="00ED0E02" w:rsidRPr="00563201" w:rsidRDefault="00ED0E02" w:rsidP="00ED0E02">
      <w:pPr>
        <w:rPr>
          <w:sz w:val="22"/>
          <w:szCs w:val="22"/>
        </w:rPr>
      </w:pPr>
    </w:p>
    <w:p w:rsidR="00ED0E02" w:rsidRPr="00563201" w:rsidRDefault="00ED0E02" w:rsidP="00ED0E02">
      <w:pPr>
        <w:rPr>
          <w:rFonts w:eastAsia="Calibri"/>
          <w:b/>
          <w:sz w:val="22"/>
          <w:szCs w:val="22"/>
        </w:rPr>
      </w:pPr>
      <w:r w:rsidRPr="00563201">
        <w:rPr>
          <w:rFonts w:eastAsia="Calibri"/>
          <w:b/>
          <w:sz w:val="22"/>
          <w:szCs w:val="22"/>
        </w:rPr>
        <w:t xml:space="preserve">Warning: (5) </w:t>
      </w:r>
    </w:p>
    <w:p w:rsidR="00ED0E02" w:rsidRPr="00563201" w:rsidRDefault="00ED0E02" w:rsidP="00ED0E02">
      <w:pPr>
        <w:rPr>
          <w:rFonts w:eastAsia="Calibri"/>
          <w:sz w:val="22"/>
          <w:szCs w:val="22"/>
        </w:rPr>
      </w:pPr>
      <w:r w:rsidRPr="00563201">
        <w:rPr>
          <w:rFonts w:eastAsia="Calibri"/>
          <w:sz w:val="22"/>
          <w:szCs w:val="22"/>
        </w:rPr>
        <w:t>Student: ______________________________</w:t>
      </w:r>
      <w:r>
        <w:rPr>
          <w:rFonts w:eastAsia="Calibri"/>
          <w:sz w:val="22"/>
          <w:szCs w:val="22"/>
        </w:rPr>
        <w:t>________________________________</w:t>
      </w:r>
      <w:r w:rsidRPr="00563201">
        <w:rPr>
          <w:rFonts w:eastAsia="Calibri"/>
          <w:sz w:val="22"/>
          <w:szCs w:val="22"/>
        </w:rPr>
        <w:t>_ Date: ____________</w:t>
      </w:r>
      <w:r>
        <w:rPr>
          <w:rFonts w:eastAsia="Calibri"/>
          <w:sz w:val="22"/>
          <w:szCs w:val="22"/>
        </w:rPr>
        <w:t>_________________</w:t>
      </w:r>
    </w:p>
    <w:p w:rsidR="00ED0E02" w:rsidRDefault="00ED0E02" w:rsidP="00ED0E02">
      <w:pPr>
        <w:rPr>
          <w:rFonts w:eastAsia="Calibri"/>
          <w:sz w:val="22"/>
          <w:szCs w:val="22"/>
        </w:rPr>
      </w:pPr>
    </w:p>
    <w:p w:rsidR="00ED0E02" w:rsidRPr="00563201" w:rsidRDefault="00ED0E02" w:rsidP="00ED0E02">
      <w:pPr>
        <w:rPr>
          <w:rFonts w:eastAsia="Calibri"/>
          <w:sz w:val="22"/>
          <w:szCs w:val="22"/>
        </w:rPr>
      </w:pPr>
      <w:r w:rsidRPr="00563201">
        <w:rPr>
          <w:rFonts w:eastAsia="Calibri"/>
          <w:sz w:val="22"/>
          <w:szCs w:val="22"/>
        </w:rPr>
        <w:t>Instructor: ______________________________</w:t>
      </w:r>
      <w:r>
        <w:rPr>
          <w:rFonts w:eastAsia="Calibri"/>
          <w:sz w:val="22"/>
          <w:szCs w:val="22"/>
        </w:rPr>
        <w:softHyphen/>
      </w:r>
      <w:r>
        <w:rPr>
          <w:rFonts w:eastAsia="Calibri"/>
          <w:sz w:val="22"/>
          <w:szCs w:val="22"/>
        </w:rPr>
        <w:softHyphen/>
      </w:r>
      <w:r>
        <w:rPr>
          <w:rFonts w:eastAsia="Calibri"/>
          <w:sz w:val="22"/>
          <w:szCs w:val="22"/>
        </w:rPr>
        <w:softHyphen/>
        <w:t>_______</w:t>
      </w:r>
      <w:r w:rsidRPr="00563201">
        <w:rPr>
          <w:rFonts w:eastAsia="Calibri"/>
          <w:sz w:val="22"/>
          <w:szCs w:val="22"/>
        </w:rPr>
        <w:t xml:space="preserve"> Date: ____________</w:t>
      </w:r>
      <w:r>
        <w:rPr>
          <w:rFonts w:eastAsia="Calibri"/>
          <w:sz w:val="22"/>
          <w:szCs w:val="22"/>
        </w:rPr>
        <w:t xml:space="preserve">____ </w:t>
      </w:r>
      <w:r w:rsidRPr="00563201">
        <w:rPr>
          <w:rFonts w:eastAsia="Calibri"/>
          <w:sz w:val="22"/>
          <w:szCs w:val="22"/>
        </w:rPr>
        <w:t>Number of days missed: ______</w:t>
      </w:r>
      <w:r>
        <w:rPr>
          <w:rFonts w:eastAsia="Calibri"/>
          <w:sz w:val="22"/>
          <w:szCs w:val="22"/>
        </w:rPr>
        <w:t>__</w:t>
      </w:r>
    </w:p>
    <w:p w:rsidR="00ED0E02" w:rsidRPr="00563201" w:rsidRDefault="00ED0E02" w:rsidP="00ED0E02">
      <w:pPr>
        <w:rPr>
          <w:rFonts w:eastAsia="Calibri"/>
          <w:sz w:val="22"/>
          <w:szCs w:val="22"/>
        </w:rPr>
      </w:pPr>
    </w:p>
    <w:p w:rsidR="00ED0E02" w:rsidRPr="00563201" w:rsidRDefault="00ED0E02" w:rsidP="00ED0E02">
      <w:pPr>
        <w:spacing w:after="200"/>
        <w:rPr>
          <w:rFonts w:eastAsia="Calibri"/>
          <w:b/>
          <w:sz w:val="22"/>
          <w:szCs w:val="22"/>
        </w:rPr>
      </w:pPr>
    </w:p>
    <w:p w:rsidR="00ED0E02" w:rsidRPr="00563201" w:rsidRDefault="00ED0E02" w:rsidP="00ED0E02">
      <w:pPr>
        <w:rPr>
          <w:rFonts w:eastAsia="Calibri"/>
          <w:sz w:val="22"/>
          <w:szCs w:val="22"/>
        </w:rPr>
      </w:pPr>
      <w:r w:rsidRPr="00563201">
        <w:rPr>
          <w:rFonts w:eastAsia="Calibri"/>
          <w:b/>
          <w:sz w:val="22"/>
          <w:szCs w:val="22"/>
        </w:rPr>
        <w:t xml:space="preserve">Probation: (10) </w:t>
      </w:r>
    </w:p>
    <w:p w:rsidR="00ED0E02" w:rsidRPr="00563201" w:rsidRDefault="00ED0E02" w:rsidP="00ED0E02">
      <w:pPr>
        <w:rPr>
          <w:rFonts w:eastAsia="Calibri"/>
          <w:sz w:val="22"/>
          <w:szCs w:val="22"/>
        </w:rPr>
      </w:pPr>
      <w:r w:rsidRPr="00563201">
        <w:rPr>
          <w:rFonts w:eastAsia="Calibri"/>
          <w:sz w:val="22"/>
          <w:szCs w:val="22"/>
        </w:rPr>
        <w:t>Student: _______________________________</w:t>
      </w:r>
      <w:r>
        <w:rPr>
          <w:rFonts w:eastAsia="Calibri"/>
          <w:sz w:val="22"/>
          <w:szCs w:val="22"/>
        </w:rPr>
        <w:t>_________________________________</w:t>
      </w:r>
      <w:r w:rsidRPr="00563201">
        <w:rPr>
          <w:rFonts w:eastAsia="Calibri"/>
          <w:sz w:val="22"/>
          <w:szCs w:val="22"/>
        </w:rPr>
        <w:t xml:space="preserve"> Date: ____________</w:t>
      </w:r>
      <w:r>
        <w:rPr>
          <w:rFonts w:eastAsia="Calibri"/>
          <w:sz w:val="22"/>
          <w:szCs w:val="22"/>
        </w:rPr>
        <w:t>__________________</w:t>
      </w:r>
    </w:p>
    <w:p w:rsidR="00ED0E02" w:rsidRDefault="00ED0E02" w:rsidP="00ED0E02">
      <w:pPr>
        <w:rPr>
          <w:rFonts w:eastAsia="Calibri"/>
          <w:sz w:val="22"/>
          <w:szCs w:val="22"/>
        </w:rPr>
      </w:pPr>
    </w:p>
    <w:p w:rsidR="00ED0E02" w:rsidRPr="00563201" w:rsidRDefault="00ED0E02" w:rsidP="00ED0E02">
      <w:pPr>
        <w:rPr>
          <w:rFonts w:eastAsia="Calibri"/>
          <w:sz w:val="22"/>
          <w:szCs w:val="22"/>
        </w:rPr>
      </w:pPr>
      <w:r w:rsidRPr="00563201">
        <w:rPr>
          <w:rFonts w:eastAsia="Calibri"/>
          <w:sz w:val="22"/>
          <w:szCs w:val="22"/>
        </w:rPr>
        <w:t>Instructor: ____________________________</w:t>
      </w:r>
      <w:r>
        <w:rPr>
          <w:rFonts w:eastAsia="Calibri"/>
          <w:sz w:val="22"/>
          <w:szCs w:val="22"/>
        </w:rPr>
        <w:t>_________</w:t>
      </w:r>
      <w:r w:rsidRPr="00563201">
        <w:rPr>
          <w:rFonts w:eastAsia="Calibri"/>
          <w:sz w:val="22"/>
          <w:szCs w:val="22"/>
        </w:rPr>
        <w:t>_ Date: ____________</w:t>
      </w:r>
      <w:r>
        <w:rPr>
          <w:rFonts w:eastAsia="Calibri"/>
          <w:sz w:val="22"/>
          <w:szCs w:val="22"/>
        </w:rPr>
        <w:t>___</w:t>
      </w:r>
      <w:proofErr w:type="gramStart"/>
      <w:r>
        <w:rPr>
          <w:rFonts w:eastAsia="Calibri"/>
          <w:sz w:val="22"/>
          <w:szCs w:val="22"/>
        </w:rPr>
        <w:t xml:space="preserve">_  </w:t>
      </w:r>
      <w:r w:rsidRPr="00563201">
        <w:rPr>
          <w:rFonts w:eastAsia="Calibri"/>
          <w:sz w:val="22"/>
          <w:szCs w:val="22"/>
        </w:rPr>
        <w:t>Number</w:t>
      </w:r>
      <w:proofErr w:type="gramEnd"/>
      <w:r w:rsidRPr="00563201">
        <w:rPr>
          <w:rFonts w:eastAsia="Calibri"/>
          <w:sz w:val="22"/>
          <w:szCs w:val="22"/>
        </w:rPr>
        <w:t xml:space="preserve"> of days missed: ______</w:t>
      </w:r>
      <w:r>
        <w:rPr>
          <w:rFonts w:eastAsia="Calibri"/>
          <w:sz w:val="22"/>
          <w:szCs w:val="22"/>
        </w:rPr>
        <w:t>__</w:t>
      </w:r>
      <w:r w:rsidRPr="00563201">
        <w:rPr>
          <w:rFonts w:eastAsia="Calibri"/>
          <w:sz w:val="22"/>
          <w:szCs w:val="22"/>
        </w:rPr>
        <w:t xml:space="preserve">   </w:t>
      </w:r>
    </w:p>
    <w:p w:rsidR="00ED0E02" w:rsidRPr="00563201" w:rsidRDefault="00ED0E02" w:rsidP="00ED0E02">
      <w:pPr>
        <w:rPr>
          <w:rFonts w:eastAsia="Calibri"/>
          <w:sz w:val="22"/>
          <w:szCs w:val="22"/>
        </w:rPr>
      </w:pPr>
    </w:p>
    <w:p w:rsidR="00ED0E02" w:rsidRPr="00AE5A14" w:rsidRDefault="00ED0E02" w:rsidP="00ED0E02">
      <w:pPr>
        <w:rPr>
          <w:rFonts w:eastAsia="Calibri"/>
          <w:b/>
          <w:sz w:val="22"/>
          <w:szCs w:val="22"/>
        </w:rPr>
      </w:pPr>
      <w:r w:rsidRPr="00AE5A14">
        <w:rPr>
          <w:rFonts w:eastAsia="Calibri"/>
          <w:b/>
          <w:i/>
          <w:color w:val="FF0000"/>
          <w:sz w:val="22"/>
          <w:szCs w:val="22"/>
          <w:u w:val="single"/>
        </w:rPr>
        <w:t>The next absence will result in termination</w:t>
      </w:r>
      <w:r w:rsidRPr="00AE5A14">
        <w:rPr>
          <w:rFonts w:eastAsia="Calibri"/>
          <w:b/>
          <w:i/>
          <w:color w:val="FF0000"/>
          <w:sz w:val="22"/>
          <w:szCs w:val="22"/>
        </w:rPr>
        <w:t>.</w:t>
      </w:r>
    </w:p>
    <w:p w:rsidR="00ED0E02" w:rsidRPr="00AE5A14" w:rsidRDefault="00ED0E02" w:rsidP="00ED0E02">
      <w:pPr>
        <w:tabs>
          <w:tab w:val="left" w:pos="2535"/>
        </w:tabs>
        <w:rPr>
          <w:rFonts w:eastAsia="Calibri"/>
          <w:b/>
          <w:sz w:val="22"/>
          <w:szCs w:val="22"/>
        </w:rPr>
      </w:pPr>
    </w:p>
    <w:p w:rsidR="00ED0E02" w:rsidRPr="00563201" w:rsidRDefault="00ED0E02" w:rsidP="00ED0E02">
      <w:pPr>
        <w:tabs>
          <w:tab w:val="left" w:pos="2535"/>
        </w:tabs>
        <w:rPr>
          <w:rFonts w:eastAsia="Calibri"/>
          <w:b/>
          <w:sz w:val="22"/>
          <w:szCs w:val="22"/>
        </w:rPr>
      </w:pPr>
      <w:r w:rsidRPr="00563201">
        <w:rPr>
          <w:rFonts w:eastAsia="Calibri"/>
          <w:b/>
          <w:sz w:val="22"/>
          <w:szCs w:val="22"/>
        </w:rPr>
        <w:t>Termination:</w:t>
      </w:r>
    </w:p>
    <w:p w:rsidR="00ED0E02" w:rsidRPr="00563201" w:rsidRDefault="00ED0E02" w:rsidP="00ED0E02">
      <w:pPr>
        <w:rPr>
          <w:rFonts w:eastAsia="Calibri"/>
          <w:sz w:val="22"/>
          <w:szCs w:val="22"/>
        </w:rPr>
      </w:pPr>
      <w:r w:rsidRPr="00563201">
        <w:rPr>
          <w:rFonts w:eastAsia="Calibri"/>
          <w:sz w:val="22"/>
          <w:szCs w:val="22"/>
        </w:rPr>
        <w:t xml:space="preserve">Student: </w:t>
      </w:r>
      <w:r>
        <w:rPr>
          <w:rFonts w:eastAsia="Calibri"/>
          <w:sz w:val="22"/>
          <w:szCs w:val="22"/>
        </w:rPr>
        <w:t xml:space="preserve">________________________________________________________________ </w:t>
      </w:r>
      <w:r w:rsidRPr="00563201">
        <w:rPr>
          <w:rFonts w:eastAsia="Calibri"/>
          <w:sz w:val="22"/>
          <w:szCs w:val="22"/>
        </w:rPr>
        <w:t>Date: ____________</w:t>
      </w:r>
      <w:r>
        <w:rPr>
          <w:rFonts w:eastAsia="Calibri"/>
          <w:sz w:val="22"/>
          <w:szCs w:val="22"/>
        </w:rPr>
        <w:t>___________________</w:t>
      </w:r>
    </w:p>
    <w:p w:rsidR="00ED0E02" w:rsidRDefault="00ED0E02" w:rsidP="00ED0E02">
      <w:pPr>
        <w:rPr>
          <w:rFonts w:eastAsia="Calibri"/>
          <w:sz w:val="22"/>
          <w:szCs w:val="22"/>
        </w:rPr>
      </w:pPr>
    </w:p>
    <w:p w:rsidR="00ED0E02" w:rsidRPr="00563201" w:rsidRDefault="00ED0E02" w:rsidP="00ED0E02">
      <w:pPr>
        <w:rPr>
          <w:rFonts w:eastAsia="Calibri"/>
          <w:sz w:val="22"/>
          <w:szCs w:val="22"/>
        </w:rPr>
      </w:pPr>
      <w:r w:rsidRPr="00563201">
        <w:rPr>
          <w:rFonts w:eastAsia="Calibri"/>
          <w:sz w:val="22"/>
          <w:szCs w:val="22"/>
        </w:rPr>
        <w:t>Instructor: ______________________________</w:t>
      </w:r>
      <w:r>
        <w:rPr>
          <w:rFonts w:eastAsia="Calibri"/>
          <w:sz w:val="22"/>
          <w:szCs w:val="22"/>
        </w:rPr>
        <w:t>_______</w:t>
      </w:r>
      <w:proofErr w:type="gramStart"/>
      <w:r>
        <w:rPr>
          <w:rFonts w:eastAsia="Calibri"/>
          <w:sz w:val="22"/>
          <w:szCs w:val="22"/>
        </w:rPr>
        <w:t>_  D</w:t>
      </w:r>
      <w:r w:rsidRPr="00563201">
        <w:rPr>
          <w:rFonts w:eastAsia="Calibri"/>
          <w:sz w:val="22"/>
          <w:szCs w:val="22"/>
        </w:rPr>
        <w:t>ate</w:t>
      </w:r>
      <w:proofErr w:type="gramEnd"/>
      <w:r w:rsidRPr="00563201">
        <w:rPr>
          <w:rFonts w:eastAsia="Calibri"/>
          <w:sz w:val="22"/>
          <w:szCs w:val="22"/>
        </w:rPr>
        <w:t>: ____________</w:t>
      </w:r>
      <w:r>
        <w:rPr>
          <w:rFonts w:eastAsia="Calibri"/>
          <w:sz w:val="22"/>
          <w:szCs w:val="22"/>
        </w:rPr>
        <w:t xml:space="preserve">____ </w:t>
      </w:r>
      <w:r w:rsidRPr="00563201">
        <w:rPr>
          <w:rFonts w:eastAsia="Calibri"/>
          <w:sz w:val="22"/>
          <w:szCs w:val="22"/>
        </w:rPr>
        <w:t>Number of days missed: ______</w:t>
      </w:r>
      <w:r>
        <w:rPr>
          <w:rFonts w:eastAsia="Calibri"/>
          <w:sz w:val="22"/>
          <w:szCs w:val="22"/>
        </w:rPr>
        <w:t>___</w:t>
      </w:r>
    </w:p>
    <w:p w:rsidR="00ED0E02" w:rsidRPr="00563201" w:rsidRDefault="00ED0E02" w:rsidP="00ED0E02">
      <w:pPr>
        <w:rPr>
          <w:sz w:val="22"/>
          <w:szCs w:val="22"/>
        </w:rPr>
      </w:pPr>
    </w:p>
    <w:p w:rsidR="00ED0E02" w:rsidRPr="00563201" w:rsidRDefault="00ED0E02" w:rsidP="00ED0E02">
      <w:pPr>
        <w:rPr>
          <w:rFonts w:eastAsia="Calibri"/>
          <w:sz w:val="22"/>
          <w:szCs w:val="22"/>
        </w:rPr>
      </w:pPr>
      <w:r>
        <w:rPr>
          <w:rFonts w:eastAsia="Calibri"/>
          <w:sz w:val="22"/>
          <w:szCs w:val="22"/>
        </w:rPr>
        <w:t xml:space="preserve">     </w:t>
      </w:r>
    </w:p>
    <w:p w:rsidR="00ED0E02" w:rsidRPr="00563201" w:rsidRDefault="00ED0E02" w:rsidP="00ED0E02">
      <w:pPr>
        <w:rPr>
          <w:sz w:val="22"/>
          <w:szCs w:val="22"/>
        </w:rPr>
      </w:pPr>
      <w:r w:rsidRPr="00563201">
        <w:rPr>
          <w:sz w:val="22"/>
          <w:szCs w:val="22"/>
        </w:rPr>
        <w:t>I have read and understand this policy.</w:t>
      </w:r>
    </w:p>
    <w:p w:rsidR="00ED0E02" w:rsidRPr="00563201" w:rsidRDefault="00ED0E02" w:rsidP="00ED0E02">
      <w:pPr>
        <w:spacing w:line="360" w:lineRule="auto"/>
        <w:rPr>
          <w:sz w:val="22"/>
          <w:szCs w:val="22"/>
        </w:rPr>
      </w:pPr>
    </w:p>
    <w:p w:rsidR="00ED0E02" w:rsidRPr="00563201" w:rsidRDefault="00ED0E02" w:rsidP="00ED0E02">
      <w:pPr>
        <w:spacing w:line="360" w:lineRule="auto"/>
        <w:rPr>
          <w:sz w:val="22"/>
          <w:szCs w:val="22"/>
        </w:rPr>
      </w:pPr>
      <w:r w:rsidRPr="00563201">
        <w:rPr>
          <w:sz w:val="22"/>
          <w:szCs w:val="22"/>
        </w:rPr>
        <w:t>Student Signature: _______________________________________</w:t>
      </w:r>
      <w:r>
        <w:rPr>
          <w:sz w:val="22"/>
          <w:szCs w:val="22"/>
        </w:rPr>
        <w:t>________________________</w:t>
      </w:r>
      <w:r w:rsidRPr="00563201">
        <w:rPr>
          <w:sz w:val="22"/>
          <w:szCs w:val="22"/>
        </w:rPr>
        <w:t>_ Date: ____________</w:t>
      </w:r>
      <w:r>
        <w:rPr>
          <w:sz w:val="22"/>
          <w:szCs w:val="22"/>
        </w:rPr>
        <w:t>________</w:t>
      </w:r>
    </w:p>
    <w:p w:rsidR="00ED0E02" w:rsidRDefault="00ED0E02" w:rsidP="00ED0E02">
      <w:pPr>
        <w:spacing w:line="360" w:lineRule="auto"/>
        <w:rPr>
          <w:sz w:val="22"/>
          <w:szCs w:val="22"/>
        </w:rPr>
      </w:pPr>
    </w:p>
    <w:p w:rsidR="008D79EE" w:rsidRDefault="00ED0E02" w:rsidP="00ED0E02">
      <w:r w:rsidRPr="00563201">
        <w:rPr>
          <w:sz w:val="22"/>
          <w:szCs w:val="22"/>
        </w:rPr>
        <w:t>Parent/Guardian Signature: _________________________________</w:t>
      </w:r>
      <w:r>
        <w:rPr>
          <w:sz w:val="22"/>
          <w:szCs w:val="22"/>
        </w:rPr>
        <w:t>_____________</w:t>
      </w:r>
    </w:p>
    <w:sectPr w:rsidR="008D79EE" w:rsidSect="00E20AF4">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20D1" w:rsidRDefault="000620D1" w:rsidP="002422AA">
      <w:r>
        <w:separator/>
      </w:r>
    </w:p>
  </w:endnote>
  <w:endnote w:type="continuationSeparator" w:id="0">
    <w:p w:rsidR="000620D1" w:rsidRDefault="000620D1" w:rsidP="00242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2AA" w:rsidRDefault="002422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2AA" w:rsidRDefault="002422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2AA" w:rsidRDefault="002422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20D1" w:rsidRDefault="000620D1" w:rsidP="002422AA">
      <w:r>
        <w:separator/>
      </w:r>
    </w:p>
  </w:footnote>
  <w:footnote w:type="continuationSeparator" w:id="0">
    <w:p w:rsidR="000620D1" w:rsidRDefault="000620D1" w:rsidP="002422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2AA" w:rsidRDefault="002422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2AA" w:rsidRDefault="002422AA">
    <w:pPr>
      <w:pStyle w:val="Header"/>
    </w:pPr>
    <w:r w:rsidRPr="002422AA">
      <w:rPr>
        <w:noProof/>
      </w:rPr>
      <w:drawing>
        <wp:inline distT="0" distB="0" distL="0" distR="0">
          <wp:extent cx="5495925" cy="457200"/>
          <wp:effectExtent l="19050" t="0" r="9525"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5495925" cy="45720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2AA" w:rsidRDefault="002422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F4189"/>
    <w:multiLevelType w:val="hybridMultilevel"/>
    <w:tmpl w:val="09A66150"/>
    <w:lvl w:ilvl="0" w:tplc="D97E6AC2">
      <w:start w:val="1"/>
      <w:numFmt w:val="upperLetter"/>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712D5"/>
    <w:multiLevelType w:val="hybridMultilevel"/>
    <w:tmpl w:val="6B46F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004B4F"/>
    <w:multiLevelType w:val="hybridMultilevel"/>
    <w:tmpl w:val="317606F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055892"/>
    <w:multiLevelType w:val="hybridMultilevel"/>
    <w:tmpl w:val="40C4F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E02"/>
    <w:rsid w:val="000620D1"/>
    <w:rsid w:val="002422AA"/>
    <w:rsid w:val="005E7FB0"/>
    <w:rsid w:val="0077482D"/>
    <w:rsid w:val="008D79EE"/>
    <w:rsid w:val="00950511"/>
    <w:rsid w:val="009C4D39"/>
    <w:rsid w:val="00B87920"/>
    <w:rsid w:val="00C7101C"/>
    <w:rsid w:val="00CB6D14"/>
    <w:rsid w:val="00E20AF4"/>
    <w:rsid w:val="00ED0E02"/>
    <w:rsid w:val="00F26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F4EA2F-C32B-4FB7-8A7F-8442B7CC0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E02"/>
    <w:pPr>
      <w:spacing w:after="0"/>
    </w:pPr>
    <w:rPr>
      <w:rFonts w:ascii="Cambria" w:eastAsia="MS Mincho" w:hAnsi="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
    <w:name w:val="Pa3"/>
    <w:basedOn w:val="Normal"/>
    <w:next w:val="Normal"/>
    <w:uiPriority w:val="99"/>
    <w:rsid w:val="00ED0E02"/>
    <w:pPr>
      <w:autoSpaceDE w:val="0"/>
      <w:autoSpaceDN w:val="0"/>
      <w:adjustRightInd w:val="0"/>
      <w:spacing w:line="241" w:lineRule="atLeast"/>
    </w:pPr>
    <w:rPr>
      <w:rFonts w:ascii="Helvetica 45 Light" w:eastAsia="Cambria" w:hAnsi="Helvetica 45 Light"/>
    </w:rPr>
  </w:style>
  <w:style w:type="character" w:customStyle="1" w:styleId="A5">
    <w:name w:val="A5"/>
    <w:uiPriority w:val="99"/>
    <w:rsid w:val="00ED0E02"/>
    <w:rPr>
      <w:rFonts w:cs="Helvetica 45 Light"/>
      <w:color w:val="000000"/>
      <w:sz w:val="18"/>
      <w:szCs w:val="18"/>
    </w:rPr>
  </w:style>
  <w:style w:type="character" w:styleId="Hyperlink">
    <w:name w:val="Hyperlink"/>
    <w:uiPriority w:val="99"/>
    <w:unhideWhenUsed/>
    <w:rsid w:val="00ED0E02"/>
    <w:rPr>
      <w:color w:val="0000FF"/>
      <w:u w:val="single"/>
    </w:rPr>
  </w:style>
  <w:style w:type="character" w:customStyle="1" w:styleId="booktitle1">
    <w:name w:val="booktitle1"/>
    <w:rsid w:val="00ED0E02"/>
    <w:rPr>
      <w:rFonts w:ascii="Arial" w:hAnsi="Arial" w:cs="Arial" w:hint="default"/>
      <w:b/>
      <w:bCs/>
      <w:strike w:val="0"/>
      <w:dstrike w:val="0"/>
      <w:color w:val="174186"/>
      <w:u w:val="none"/>
      <w:effect w:val="none"/>
    </w:rPr>
  </w:style>
  <w:style w:type="character" w:customStyle="1" w:styleId="bookauthor1">
    <w:name w:val="bookauthor1"/>
    <w:rsid w:val="00ED0E02"/>
    <w:rPr>
      <w:rFonts w:ascii="Arial" w:hAnsi="Arial" w:cs="Arial" w:hint="default"/>
      <w:b w:val="0"/>
      <w:bCs w:val="0"/>
      <w:color w:val="174186"/>
    </w:rPr>
  </w:style>
  <w:style w:type="paragraph" w:styleId="NoSpacing">
    <w:name w:val="No Spacing"/>
    <w:uiPriority w:val="1"/>
    <w:qFormat/>
    <w:rsid w:val="00ED0E02"/>
    <w:pPr>
      <w:spacing w:after="0"/>
    </w:pPr>
    <w:rPr>
      <w:rFonts w:asciiTheme="minorHAnsi" w:eastAsiaTheme="minorEastAsia" w:hAnsiTheme="minorHAnsi" w:cstheme="minorBidi"/>
      <w:sz w:val="24"/>
      <w:szCs w:val="24"/>
    </w:rPr>
  </w:style>
  <w:style w:type="paragraph" w:customStyle="1" w:styleId="Pa2">
    <w:name w:val="Pa2"/>
    <w:basedOn w:val="Normal"/>
    <w:next w:val="Normal"/>
    <w:uiPriority w:val="99"/>
    <w:rsid w:val="00ED0E02"/>
    <w:pPr>
      <w:autoSpaceDE w:val="0"/>
      <w:autoSpaceDN w:val="0"/>
      <w:adjustRightInd w:val="0"/>
      <w:spacing w:line="241" w:lineRule="atLeast"/>
    </w:pPr>
    <w:rPr>
      <w:rFonts w:ascii="Helvetica 55 Roman" w:eastAsiaTheme="minorEastAsia" w:hAnsi="Helvetica 55 Roman" w:cstheme="minorBidi"/>
    </w:rPr>
  </w:style>
  <w:style w:type="character" w:customStyle="1" w:styleId="A6">
    <w:name w:val="A6"/>
    <w:uiPriority w:val="99"/>
    <w:rsid w:val="00ED0E02"/>
    <w:rPr>
      <w:rFonts w:cs="Helvetica 55 Roman"/>
      <w:color w:val="000000"/>
      <w:sz w:val="18"/>
      <w:szCs w:val="18"/>
    </w:rPr>
  </w:style>
  <w:style w:type="paragraph" w:styleId="ListParagraph">
    <w:name w:val="List Paragraph"/>
    <w:basedOn w:val="Normal"/>
    <w:uiPriority w:val="34"/>
    <w:qFormat/>
    <w:rsid w:val="00ED0E02"/>
    <w:pPr>
      <w:ind w:left="720"/>
      <w:contextualSpacing/>
    </w:pPr>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ED0E02"/>
    <w:rPr>
      <w:rFonts w:ascii="Tahoma" w:hAnsi="Tahoma" w:cs="Tahoma"/>
      <w:sz w:val="16"/>
      <w:szCs w:val="16"/>
    </w:rPr>
  </w:style>
  <w:style w:type="character" w:customStyle="1" w:styleId="BalloonTextChar">
    <w:name w:val="Balloon Text Char"/>
    <w:basedOn w:val="DefaultParagraphFont"/>
    <w:link w:val="BalloonText"/>
    <w:uiPriority w:val="99"/>
    <w:semiHidden/>
    <w:rsid w:val="00ED0E02"/>
    <w:rPr>
      <w:rFonts w:ascii="Tahoma" w:eastAsia="MS Mincho" w:hAnsi="Tahoma" w:cs="Tahoma"/>
      <w:sz w:val="16"/>
      <w:szCs w:val="16"/>
    </w:rPr>
  </w:style>
  <w:style w:type="paragraph" w:styleId="Header">
    <w:name w:val="header"/>
    <w:basedOn w:val="Normal"/>
    <w:link w:val="HeaderChar"/>
    <w:uiPriority w:val="99"/>
    <w:semiHidden/>
    <w:unhideWhenUsed/>
    <w:rsid w:val="002422AA"/>
    <w:pPr>
      <w:tabs>
        <w:tab w:val="center" w:pos="4680"/>
        <w:tab w:val="right" w:pos="9360"/>
      </w:tabs>
    </w:pPr>
  </w:style>
  <w:style w:type="character" w:customStyle="1" w:styleId="HeaderChar">
    <w:name w:val="Header Char"/>
    <w:basedOn w:val="DefaultParagraphFont"/>
    <w:link w:val="Header"/>
    <w:uiPriority w:val="99"/>
    <w:semiHidden/>
    <w:rsid w:val="002422AA"/>
    <w:rPr>
      <w:rFonts w:ascii="Cambria" w:eastAsia="MS Mincho" w:hAnsi="Cambria"/>
      <w:sz w:val="24"/>
      <w:szCs w:val="24"/>
    </w:rPr>
  </w:style>
  <w:style w:type="paragraph" w:styleId="Footer">
    <w:name w:val="footer"/>
    <w:basedOn w:val="Normal"/>
    <w:link w:val="FooterChar"/>
    <w:uiPriority w:val="99"/>
    <w:semiHidden/>
    <w:unhideWhenUsed/>
    <w:rsid w:val="002422AA"/>
    <w:pPr>
      <w:tabs>
        <w:tab w:val="center" w:pos="4680"/>
        <w:tab w:val="right" w:pos="9360"/>
      </w:tabs>
    </w:pPr>
  </w:style>
  <w:style w:type="character" w:customStyle="1" w:styleId="FooterChar">
    <w:name w:val="Footer Char"/>
    <w:basedOn w:val="DefaultParagraphFont"/>
    <w:link w:val="Footer"/>
    <w:uiPriority w:val="99"/>
    <w:semiHidden/>
    <w:rsid w:val="002422AA"/>
    <w:rPr>
      <w:rFonts w:ascii="Cambria" w:eastAsia="MS Mincho"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wmf"/><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texarkanacollege.edu"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TexarkanaCollege.edu"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1525</Words>
  <Characters>8699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dc:creator>
  <cp:lastModifiedBy>Kristina LeJeune</cp:lastModifiedBy>
  <cp:revision>4</cp:revision>
  <cp:lastPrinted>2015-08-21T00:15:00Z</cp:lastPrinted>
  <dcterms:created xsi:type="dcterms:W3CDTF">2013-08-21T19:48:00Z</dcterms:created>
  <dcterms:modified xsi:type="dcterms:W3CDTF">2015-08-21T00:15:00Z</dcterms:modified>
</cp:coreProperties>
</file>