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t xml:space="preserve"> </w:t>
      </w:r>
      <w:r w:rsidR="00C81785">
        <w:t>Calculus</w:t>
      </w:r>
      <w:r w:rsidR="00BB0434">
        <w:t xml:space="preserve"> for Business and Social Sciences</w:t>
      </w:r>
      <w:r>
        <w:br/>
      </w:r>
      <w:r w:rsidRPr="00A86C21">
        <w:rPr>
          <w:b/>
        </w:rPr>
        <w:t>Course Number:</w:t>
      </w:r>
      <w:r>
        <w:t xml:space="preserve">  </w:t>
      </w:r>
      <w:r w:rsidR="00FB3FD6">
        <w:t>Math 132</w:t>
      </w:r>
      <w:r w:rsidR="00C81785">
        <w:t>5</w:t>
      </w:r>
      <w:r>
        <w:br/>
      </w:r>
      <w:r w:rsidRPr="00A86C21">
        <w:rPr>
          <w:b/>
        </w:rPr>
        <w:t>Semester &amp; Year:</w:t>
      </w:r>
      <w:r>
        <w:t xml:space="preserve">  </w:t>
      </w:r>
      <w:bookmarkStart w:id="0" w:name="_GoBack"/>
      <w:bookmarkEnd w:id="0"/>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FB3FD6">
        <w:t xml:space="preserve"> </w:t>
      </w:r>
      <w:r w:rsidR="003E419E">
        <w:t>Rhonda Johnson</w:t>
      </w:r>
      <w:r>
        <w:br/>
      </w:r>
      <w:r>
        <w:tab/>
        <w:t>Office:</w:t>
      </w:r>
      <w:r w:rsidR="00FB3FD6">
        <w:t xml:space="preserve"> </w:t>
      </w:r>
      <w:r w:rsidR="003E419E">
        <w:t>Texas High School room 224</w:t>
      </w:r>
      <w:r>
        <w:br/>
      </w:r>
      <w:r>
        <w:tab/>
        <w:t>Telephone:</w:t>
      </w:r>
      <w:r w:rsidR="00FB3FD6">
        <w:t xml:space="preserve"> 903-</w:t>
      </w:r>
      <w:r w:rsidR="003E419E">
        <w:t>194-3891</w:t>
      </w:r>
      <w:r>
        <w:br/>
      </w:r>
      <w:r>
        <w:tab/>
        <w:t>E-mail:</w:t>
      </w:r>
      <w:r w:rsidR="00FB3FD6">
        <w:t xml:space="preserve"> </w:t>
      </w:r>
      <w:r w:rsidR="003E419E">
        <w:t>Rhonda.johnson@txkisd.net</w:t>
      </w:r>
      <w:r w:rsidR="003E419E">
        <w:br/>
      </w:r>
      <w:r w:rsidR="003E419E">
        <w:tab/>
        <w:t>Conference: A4 and B2</w:t>
      </w:r>
      <w:r>
        <w:br/>
      </w:r>
    </w:p>
    <w:p w:rsidR="004B2CFB" w:rsidRPr="001773B7" w:rsidRDefault="004B2CFB" w:rsidP="004B2CFB">
      <w:pPr>
        <w:rPr>
          <w:color w:val="FF0000"/>
        </w:rPr>
      </w:pPr>
      <w:r w:rsidRPr="00A86C21">
        <w:rPr>
          <w:b/>
        </w:rPr>
        <w:t>Textbook Information</w:t>
      </w:r>
    </w:p>
    <w:p w:rsidR="00203B27" w:rsidRDefault="00203B27" w:rsidP="004B2CFB">
      <w:r>
        <w:t>“College Mathematics for Business, Economics, Life Science, and Social Science”, 12</w:t>
      </w:r>
      <w:r w:rsidRPr="00203B27">
        <w:rPr>
          <w:vertAlign w:val="superscript"/>
        </w:rPr>
        <w:t>th</w:t>
      </w:r>
      <w:r>
        <w:t xml:space="preserve"> Edition, by Barnett, Ziegler, </w:t>
      </w:r>
      <w:proofErr w:type="spellStart"/>
      <w:r>
        <w:t>Byleen</w:t>
      </w:r>
      <w:proofErr w:type="spellEnd"/>
    </w:p>
    <w:p w:rsidR="00FF67E1" w:rsidRDefault="00813757" w:rsidP="004B2CFB">
      <w:r>
        <w:t>“</w:t>
      </w:r>
      <w:proofErr w:type="spellStart"/>
      <w:r>
        <w:t>MyMathLab</w:t>
      </w:r>
      <w:proofErr w:type="spellEnd"/>
      <w:r>
        <w:t>” online resources</w:t>
      </w:r>
    </w:p>
    <w:p w:rsidR="00813757" w:rsidRDefault="00813757" w:rsidP="004B2CFB">
      <w:r w:rsidRPr="00813757">
        <w:t>http://www.mypearsonstore.com/bookstore/product.asp?isbn=0321614003&amp;xid=PSED</w:t>
      </w:r>
    </w:p>
    <w:p w:rsidR="004B2CFB" w:rsidRDefault="004B2CFB" w:rsidP="004B2CFB"/>
    <w:p w:rsidR="00BB0434" w:rsidRDefault="00BB0434" w:rsidP="00BB0434">
      <w:pPr>
        <w:rPr>
          <w:b/>
        </w:rPr>
      </w:pPr>
      <w:r>
        <w:rPr>
          <w:b/>
        </w:rPr>
        <w:t>Student Learning Outcomes for the Course</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Apply Calculus to solve business, economics, and social science problems.</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 xml:space="preserve">Apply appropriate differentiation techniques to obtain derivatives of various functions, including logarithmic and exponential functions. </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application problems involving implicit differentiation and related rates.</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optimization problems with emphasis on business and social science applications.</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Determine appropriate technique(s) of integration.</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Integrate functions using the method of integration by parts or substitution, as appropriate.</w:t>
      </w:r>
    </w:p>
    <w:p w:rsidR="00BB0434" w:rsidRDefault="00BB0434" w:rsidP="00BB0434">
      <w:pPr>
        <w:pStyle w:val="ListParagraph"/>
        <w:numPr>
          <w:ilvl w:val="0"/>
          <w:numId w:val="2"/>
        </w:numPr>
        <w:rPr>
          <w:rFonts w:ascii="Times New Roman" w:eastAsia="Calibri" w:hAnsi="Times New Roman" w:cs="Times New Roman"/>
        </w:rPr>
      </w:pPr>
      <w:r>
        <w:rPr>
          <w:rFonts w:ascii="Times New Roman" w:eastAsia="Calibri" w:hAnsi="Times New Roman" w:cs="Times New Roman"/>
        </w:rPr>
        <w:t>Solve business, economics, and social science applications problems using integration techniques.</w:t>
      </w:r>
    </w:p>
    <w:p w:rsidR="00BB0434" w:rsidRDefault="00BB0434" w:rsidP="00BB0434">
      <w:pPr>
        <w:pStyle w:val="ListParagraph"/>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F44343" w:rsidRDefault="003E419E" w:rsidP="004B2CFB">
      <w:r>
        <w:t>Homework will be assigned daily and graded in class. Test will be given in class after each Chapter test.</w:t>
      </w:r>
      <w:r w:rsidR="00F44343">
        <w:t xml:space="preserve"> The Final Exam is taken in the classroom </w:t>
      </w:r>
      <w:r w:rsidR="00BB0434">
        <w:t xml:space="preserve">on </w:t>
      </w:r>
      <w:proofErr w:type="spellStart"/>
      <w:r w:rsidR="00BB0434">
        <w:t>Scantron</w:t>
      </w:r>
      <w:proofErr w:type="spellEnd"/>
      <w:r w:rsidR="00BB0434">
        <w:t xml:space="preserve"> </w:t>
      </w:r>
      <w:r w:rsidR="00F44343">
        <w:t>according to the Campus-wide schedule.</w:t>
      </w:r>
    </w:p>
    <w:p w:rsidR="004B2CFB" w:rsidRDefault="004B2CFB" w:rsidP="004B2CFB">
      <w:pPr>
        <w:rPr>
          <w:b/>
        </w:rPr>
      </w:pPr>
      <w:r>
        <w:br/>
      </w:r>
      <w:r w:rsidRPr="00A86C21">
        <w:rPr>
          <w:b/>
        </w:rPr>
        <w:t>Student Assessment</w:t>
      </w:r>
      <w:r>
        <w:rPr>
          <w:b/>
        </w:rPr>
        <w:t xml:space="preserve"> </w:t>
      </w:r>
    </w:p>
    <w:p w:rsidR="00813757" w:rsidRDefault="00813757" w:rsidP="004B2CFB"/>
    <w:p w:rsidR="00813757" w:rsidRPr="0050573A" w:rsidRDefault="00813757" w:rsidP="00390DC0">
      <w:pPr>
        <w:ind w:firstLine="720"/>
        <w:rPr>
          <w:sz w:val="18"/>
          <w:szCs w:val="18"/>
        </w:rPr>
      </w:pPr>
      <w:r w:rsidRPr="00813757">
        <w:t>Homework</w:t>
      </w:r>
      <w:r>
        <w:t xml:space="preserve"> – </w:t>
      </w:r>
      <w:r w:rsidR="003E419E">
        <w:t>5</w:t>
      </w:r>
      <w:r w:rsidR="00C81785">
        <w:t>0</w:t>
      </w:r>
      <w:r w:rsidR="00994CAD">
        <w:t xml:space="preserve">%      </w:t>
      </w:r>
      <w:r w:rsidR="0050573A">
        <w:rPr>
          <w:sz w:val="18"/>
          <w:szCs w:val="18"/>
        </w:rPr>
        <w:t>(Lowest 3 scores are dropped)</w:t>
      </w:r>
    </w:p>
    <w:p w:rsidR="00813757" w:rsidRDefault="00813757" w:rsidP="00390DC0">
      <w:pPr>
        <w:ind w:firstLine="720"/>
      </w:pPr>
      <w:r>
        <w:t xml:space="preserve">Chapter Tests – </w:t>
      </w:r>
      <w:r w:rsidR="003E419E">
        <w:t>5</w:t>
      </w:r>
      <w:r w:rsidR="00994CAD">
        <w:t>0%</w:t>
      </w:r>
    </w:p>
    <w:p w:rsidR="00813757" w:rsidRPr="00813757" w:rsidRDefault="00994CAD" w:rsidP="00390DC0">
      <w:pPr>
        <w:ind w:firstLine="720"/>
      </w:pPr>
      <w:r>
        <w:t xml:space="preserve">1 </w:t>
      </w:r>
      <w:r w:rsidR="0050573A">
        <w:t xml:space="preserve">  </w:t>
      </w:r>
      <w:r w:rsidR="00813757">
        <w:t>Final Exam</w:t>
      </w:r>
      <w:r>
        <w:t xml:space="preserve"> – </w:t>
      </w:r>
      <w:r w:rsidR="003E419E">
        <w:t>1/7 the or 14.3%</w:t>
      </w:r>
    </w:p>
    <w:p w:rsidR="00BD7116" w:rsidRDefault="00BD7116" w:rsidP="004B2CFB">
      <w:pPr>
        <w:rPr>
          <w:b/>
        </w:rPr>
      </w:pPr>
    </w:p>
    <w:p w:rsidR="004B2CFB" w:rsidRPr="00BD7116" w:rsidRDefault="004B2CFB" w:rsidP="004B2CFB">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F44343" w:rsidRPr="005734D9" w:rsidTr="00F44343">
        <w:tc>
          <w:tcPr>
            <w:tcW w:w="484" w:type="dxa"/>
            <w:tcBorders>
              <w:righ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rsidR="00F44343" w:rsidRPr="005734D9" w:rsidRDefault="00F44343" w:rsidP="00F4434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4B2CFB" w:rsidRDefault="004B2CFB" w:rsidP="00BD7116">
      <w:pPr>
        <w:rPr>
          <w:b/>
          <w:color w:val="FF0000"/>
        </w:rPr>
      </w:pPr>
      <w:r>
        <w:rPr>
          <w:b/>
        </w:rPr>
        <w:lastRenderedPageBreak/>
        <w:t>A</w:t>
      </w:r>
      <w:r w:rsidR="007868E9">
        <w:rPr>
          <w:b/>
        </w:rPr>
        <w:t>bsentee</w:t>
      </w:r>
      <w:r>
        <w:rPr>
          <w:b/>
        </w:rPr>
        <w:t xml:space="preserve"> Policy </w:t>
      </w:r>
    </w:p>
    <w:p w:rsidR="00BD7116" w:rsidRPr="00F61B58" w:rsidRDefault="003E419E" w:rsidP="00BD32B7">
      <w:pPr>
        <w:ind w:left="720"/>
      </w:pPr>
      <w:r>
        <w:t>Any student who misses enough class to be assigned make-up hours from TISD will be dropped from the Texarkana College rolls for excessive absences. (5 missed class periods A or B days)</w:t>
      </w:r>
      <w:r w:rsidR="00D0132D">
        <w:t>.</w:t>
      </w:r>
      <w:r w:rsidR="00F61B58">
        <w:rPr>
          <w:b/>
          <w:color w:val="FF0000"/>
        </w:rPr>
        <w:br/>
      </w:r>
    </w:p>
    <w:p w:rsidR="004B2CFB" w:rsidRPr="001773B7" w:rsidRDefault="004B2CFB" w:rsidP="004B2CFB">
      <w:pPr>
        <w:rPr>
          <w:b/>
          <w:color w:val="FF0000"/>
        </w:rPr>
      </w:pPr>
      <w:r w:rsidRPr="005734D9">
        <w:rPr>
          <w:b/>
        </w:rPr>
        <w:t>Make-up Policy</w:t>
      </w:r>
      <w:r>
        <w:rPr>
          <w:b/>
        </w:rPr>
        <w:t xml:space="preserve"> </w:t>
      </w:r>
    </w:p>
    <w:p w:rsidR="004B2CFB" w:rsidRPr="0033558D" w:rsidRDefault="003E419E" w:rsidP="00BD32B7">
      <w:pPr>
        <w:ind w:left="720"/>
      </w:pPr>
      <w:r>
        <w:t>The make-up work for TISD will be followed for this class</w:t>
      </w:r>
      <w:r w:rsidR="00F44343">
        <w:t>.</w:t>
      </w:r>
      <w:r>
        <w:t xml:space="preserve"> Any homework paper one day late will have a maximum grade of an </w:t>
      </w:r>
      <w:proofErr w:type="gramStart"/>
      <w:r>
        <w:t>80,</w:t>
      </w:r>
      <w:proofErr w:type="gramEnd"/>
      <w:r>
        <w:t xml:space="preserve"> two days late will have a maximum grade of a 70, a maximum of a 50 for any papers after.</w:t>
      </w:r>
    </w:p>
    <w:p w:rsidR="00BD32B7" w:rsidRPr="001773B7" w:rsidRDefault="00BD32B7" w:rsidP="00BD32B7">
      <w:pPr>
        <w:rPr>
          <w:color w:val="FF0000"/>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6C72E8" w:rsidRPr="00390DC0" w:rsidRDefault="004B2CFB" w:rsidP="00390DC0">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sectPr w:rsidR="006C72E8" w:rsidRPr="00390DC0"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504" w:rsidRDefault="00DD5504" w:rsidP="00C90E6F">
      <w:r>
        <w:separator/>
      </w:r>
    </w:p>
  </w:endnote>
  <w:endnote w:type="continuationSeparator" w:id="0">
    <w:p w:rsidR="00DD5504" w:rsidRDefault="00DD550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504" w:rsidRDefault="00DD5504" w:rsidP="00C90E6F">
      <w:r>
        <w:separator/>
      </w:r>
    </w:p>
  </w:footnote>
  <w:footnote w:type="continuationSeparator" w:id="0">
    <w:p w:rsidR="00DD5504" w:rsidRDefault="00DD5504"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4421F"/>
    <w:multiLevelType w:val="hybridMultilevel"/>
    <w:tmpl w:val="4BB0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57893"/>
    <w:rsid w:val="00067EA7"/>
    <w:rsid w:val="0007001A"/>
    <w:rsid w:val="00155C6D"/>
    <w:rsid w:val="00203B27"/>
    <w:rsid w:val="0020452C"/>
    <w:rsid w:val="002E56A4"/>
    <w:rsid w:val="00321B40"/>
    <w:rsid w:val="0033558D"/>
    <w:rsid w:val="003679B7"/>
    <w:rsid w:val="00390DC0"/>
    <w:rsid w:val="003B1996"/>
    <w:rsid w:val="003E419E"/>
    <w:rsid w:val="004452DE"/>
    <w:rsid w:val="004B2CFB"/>
    <w:rsid w:val="004B3CF0"/>
    <w:rsid w:val="0050573A"/>
    <w:rsid w:val="00541F31"/>
    <w:rsid w:val="005C0F21"/>
    <w:rsid w:val="00684763"/>
    <w:rsid w:val="006C72E8"/>
    <w:rsid w:val="006F2452"/>
    <w:rsid w:val="007868E9"/>
    <w:rsid w:val="007B2BC3"/>
    <w:rsid w:val="00813757"/>
    <w:rsid w:val="009319C9"/>
    <w:rsid w:val="00994CAD"/>
    <w:rsid w:val="009F46E2"/>
    <w:rsid w:val="009F5626"/>
    <w:rsid w:val="00B43FAF"/>
    <w:rsid w:val="00BA0810"/>
    <w:rsid w:val="00BB0434"/>
    <w:rsid w:val="00BD32B7"/>
    <w:rsid w:val="00BD7116"/>
    <w:rsid w:val="00C80B7A"/>
    <w:rsid w:val="00C81785"/>
    <w:rsid w:val="00C90E6F"/>
    <w:rsid w:val="00CC1F74"/>
    <w:rsid w:val="00CE6FB3"/>
    <w:rsid w:val="00D0132D"/>
    <w:rsid w:val="00DD5504"/>
    <w:rsid w:val="00E1383A"/>
    <w:rsid w:val="00F44343"/>
    <w:rsid w:val="00F61B58"/>
    <w:rsid w:val="00FB3FD6"/>
    <w:rsid w:val="00FF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8137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81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444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65F3-3976-4759-8274-78849659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cp:revision>
  <cp:lastPrinted>2014-08-18T17:04:00Z</cp:lastPrinted>
  <dcterms:created xsi:type="dcterms:W3CDTF">2016-01-28T20:35:00Z</dcterms:created>
  <dcterms:modified xsi:type="dcterms:W3CDTF">2016-01-28T20:35:00Z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-1388101536</vt:i4>
  </property>
  <property fmtid="{D5CDD505-2E9C-101B-9397-08002B2CF9AE}" pid="3" name="_NewReviewCycle">
    <vt:lpwstr/>
  </property>
  <property fmtid="{D5CDD505-2E9C-101B-9397-08002B2CF9AE}" pid="4" name="_EmailSubject">
    <vt:lpwstr>Math 1325 - Business Calculus</vt:lpwstr>
  </property>
  <property fmtid="{D5CDD505-2E9C-101B-9397-08002B2CF9AE}" pid="5" name="_AuthorEmail">
    <vt:lpwstr>Tony.Hartman@texarkanacollege.edu</vt:lpwstr>
  </property>
  <property fmtid="{D5CDD505-2E9C-101B-9397-08002B2CF9AE}" pid="6" name="_AuthorEmailDisplayName">
    <vt:lpwstr>Hartman, Tony A.</vt:lpwstr>
  </property>
  <property fmtid="{D5CDD505-2E9C-101B-9397-08002B2CF9AE}" pid="7" name="_PreviousAdHocReviewCycleID">
    <vt:i4>1664700005</vt:i4>
  </property>
  <property fmtid="{D5CDD505-2E9C-101B-9397-08002B2CF9AE}" pid="8" name="_ReviewingToolsShownOnce">
    <vt:lpwstr/>
  </property>
</Properties>
</file>