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5049E8" w:rsidRDefault="005049E8" w:rsidP="005049E8">
      <w:r w:rsidRPr="00A86C21">
        <w:rPr>
          <w:b/>
        </w:rPr>
        <w:t>Syllabus:</w:t>
      </w:r>
      <w:r>
        <w:t xml:space="preserve"> Introduction to Accounting </w:t>
      </w:r>
      <w:proofErr w:type="gramStart"/>
      <w:r>
        <w:t>I</w:t>
      </w:r>
      <w:proofErr w:type="gramEnd"/>
      <w:r w:rsidR="00B9472E">
        <w:tab/>
      </w:r>
      <w:r w:rsidR="00B9472E">
        <w:tab/>
      </w:r>
      <w:r w:rsidR="00B9472E">
        <w:tab/>
      </w:r>
      <w:r w:rsidR="00B9472E">
        <w:tab/>
      </w:r>
      <w:r w:rsidR="00B9472E" w:rsidRPr="00B9472E">
        <w:rPr>
          <w:b/>
        </w:rPr>
        <w:t>Instructor Information</w:t>
      </w:r>
      <w:r w:rsidR="00B9472E">
        <w:tab/>
      </w:r>
      <w:r w:rsidR="00B9472E">
        <w:tab/>
      </w:r>
    </w:p>
    <w:p w:rsidR="00B9472E" w:rsidRDefault="005049E8" w:rsidP="00B9472E">
      <w:r w:rsidRPr="00A86C21">
        <w:rPr>
          <w:b/>
        </w:rPr>
        <w:t>Course Number:</w:t>
      </w:r>
      <w:r>
        <w:t xml:space="preserve">  ACNT 1303</w:t>
      </w:r>
      <w:r w:rsidR="00B9472E">
        <w:tab/>
      </w:r>
      <w:r w:rsidR="00B9472E">
        <w:tab/>
      </w:r>
      <w:r w:rsidR="00B9472E">
        <w:tab/>
      </w:r>
      <w:r w:rsidR="00B9472E">
        <w:tab/>
      </w:r>
      <w:r w:rsidR="00B9472E">
        <w:tab/>
        <w:t>Name:  Pamela Hamilton</w:t>
      </w:r>
    </w:p>
    <w:p w:rsidR="005049E8" w:rsidRDefault="00B9472E" w:rsidP="00B9472E">
      <w:r w:rsidRPr="00B9472E">
        <w:rPr>
          <w:b/>
        </w:rPr>
        <w:t>SCH:</w:t>
      </w:r>
      <w:r w:rsidRPr="00B9472E">
        <w:t xml:space="preserve">  3</w:t>
      </w:r>
      <w:r>
        <w:tab/>
      </w:r>
      <w:r>
        <w:tab/>
      </w:r>
      <w:r>
        <w:tab/>
      </w:r>
      <w:r>
        <w:tab/>
      </w:r>
      <w:r>
        <w:tab/>
      </w:r>
      <w:r>
        <w:tab/>
      </w:r>
      <w:r>
        <w:tab/>
      </w:r>
      <w:r>
        <w:tab/>
      </w:r>
      <w:r w:rsidRPr="00B9472E">
        <w:t xml:space="preserve">Classroom:  Room </w:t>
      </w:r>
      <w:r w:rsidR="002F36B4">
        <w:t>59</w:t>
      </w:r>
    </w:p>
    <w:p w:rsidR="005049E8" w:rsidRDefault="00B9472E" w:rsidP="005049E8">
      <w:r w:rsidRPr="00B9472E">
        <w:rPr>
          <w:b/>
        </w:rPr>
        <w:t>Prerequisite:</w:t>
      </w:r>
      <w:r w:rsidRPr="00B9472E">
        <w:t xml:space="preserve">  None</w:t>
      </w:r>
      <w:r>
        <w:tab/>
      </w:r>
      <w:r>
        <w:tab/>
      </w:r>
      <w:r>
        <w:tab/>
      </w:r>
      <w:r>
        <w:tab/>
      </w:r>
      <w:r>
        <w:tab/>
      </w:r>
      <w:r>
        <w:tab/>
      </w:r>
      <w:r>
        <w:tab/>
      </w:r>
      <w:r w:rsidRPr="00B9472E">
        <w:t>E-mail:  pamh@txkisd.net</w:t>
      </w:r>
    </w:p>
    <w:p w:rsidR="004210C1" w:rsidRDefault="004210C1" w:rsidP="005A6C67">
      <w:pPr>
        <w:spacing w:before="120"/>
        <w:rPr>
          <w:b/>
        </w:rPr>
      </w:pPr>
    </w:p>
    <w:p w:rsidR="004B2CFB" w:rsidRPr="00816887" w:rsidRDefault="004B2CFB" w:rsidP="005A6C67">
      <w:pPr>
        <w:spacing w:before="120"/>
      </w:pPr>
      <w:r w:rsidRPr="00A86C21">
        <w:rPr>
          <w:b/>
        </w:rPr>
        <w:t>Textbook Information</w:t>
      </w:r>
    </w:p>
    <w:p w:rsidR="00DE6BDC" w:rsidRDefault="00AD24FC" w:rsidP="00DE6BDC">
      <w:pPr>
        <w:rPr>
          <w:rFonts w:eastAsia="Times New Roman" w:cs="Times New Roman"/>
          <w:shd w:val="clear" w:color="auto" w:fill="FFFFFF"/>
        </w:rPr>
      </w:pPr>
      <w:r>
        <w:rPr>
          <w:rFonts w:eastAsia="Times New Roman" w:cs="Times New Roman"/>
          <w:color w:val="000000"/>
          <w:shd w:val="clear" w:color="auto" w:fill="FFFFFF"/>
        </w:rPr>
        <w:t xml:space="preserve">ACNT </w:t>
      </w:r>
      <w:r w:rsidR="00DE6BDC">
        <w:rPr>
          <w:rFonts w:eastAsia="Times New Roman" w:cs="Times New Roman"/>
          <w:color w:val="000000"/>
          <w:shd w:val="clear" w:color="auto" w:fill="FFFFFF"/>
        </w:rPr>
        <w:t>1303 Fundamentals of Accounting:  Course 1, 10th Edition, Gilbertson/Lehman/</w:t>
      </w:r>
      <w:proofErr w:type="spellStart"/>
      <w:r w:rsidR="00DE6BDC">
        <w:rPr>
          <w:rFonts w:eastAsia="Times New Roman" w:cs="Times New Roman"/>
          <w:color w:val="000000"/>
          <w:shd w:val="clear" w:color="auto" w:fill="FFFFFF"/>
        </w:rPr>
        <w:t>Gentene</w:t>
      </w:r>
      <w:proofErr w:type="spellEnd"/>
    </w:p>
    <w:p w:rsidR="00AD24FC" w:rsidRDefault="00DE6BDC" w:rsidP="00AD24FC">
      <w:pPr>
        <w:ind w:firstLine="720"/>
        <w:rPr>
          <w:rFonts w:eastAsia="Times New Roman" w:cs="Times New Roman"/>
          <w:color w:val="000000"/>
          <w:shd w:val="clear" w:color="auto" w:fill="FFFFFF"/>
        </w:rPr>
      </w:pPr>
      <w:r>
        <w:rPr>
          <w:rFonts w:eastAsia="Times New Roman" w:cs="Times New Roman"/>
          <w:color w:val="000000"/>
          <w:shd w:val="clear" w:color="auto" w:fill="FFFFFF"/>
        </w:rPr>
        <w:t>ISBN:  1111581169       </w:t>
      </w:r>
    </w:p>
    <w:p w:rsidR="00AD24FC" w:rsidRDefault="00AD24FC" w:rsidP="00AD24FC">
      <w:pPr>
        <w:rPr>
          <w:rFonts w:eastAsia="Times New Roman" w:cs="Times New Roman"/>
          <w:shd w:val="clear" w:color="auto" w:fill="FFFFFF"/>
        </w:rPr>
      </w:pPr>
      <w:r>
        <w:rPr>
          <w:rFonts w:eastAsia="Times New Roman" w:cs="Times New Roman"/>
          <w:color w:val="000000"/>
          <w:shd w:val="clear" w:color="auto" w:fill="FFFFFF"/>
        </w:rPr>
        <w:t xml:space="preserve">ACNT 1303 Online Working Papers Fundamentals of Accounting:  Course 1, 10th Edition, </w:t>
      </w:r>
    </w:p>
    <w:p w:rsidR="00AD24FC" w:rsidRDefault="00AD24FC" w:rsidP="00AD24FC">
      <w:pPr>
        <w:ind w:firstLine="720"/>
        <w:rPr>
          <w:rFonts w:eastAsia="Times New Roman" w:cs="Times New Roman"/>
          <w:shd w:val="clear" w:color="auto" w:fill="FFFFFF"/>
        </w:rPr>
      </w:pPr>
      <w:r>
        <w:rPr>
          <w:rFonts w:eastAsia="Times New Roman" w:cs="Times New Roman"/>
          <w:color w:val="000000"/>
          <w:shd w:val="clear" w:color="auto" w:fill="FFFFFF"/>
        </w:rPr>
        <w:t>Gilbertson/Lehman</w:t>
      </w:r>
      <w:proofErr w:type="gramStart"/>
      <w:r>
        <w:rPr>
          <w:rFonts w:eastAsia="Times New Roman" w:cs="Times New Roman"/>
          <w:color w:val="000000"/>
          <w:shd w:val="clear" w:color="auto" w:fill="FFFFFF"/>
        </w:rPr>
        <w:t>  ISBN</w:t>
      </w:r>
      <w:proofErr w:type="gramEnd"/>
      <w:r>
        <w:rPr>
          <w:rFonts w:eastAsia="Times New Roman" w:cs="Times New Roman"/>
          <w:color w:val="000000"/>
          <w:shd w:val="clear" w:color="auto" w:fill="FFFFFF"/>
        </w:rPr>
        <w:t xml:space="preserve">:  9781285434810                                                                                                    </w:t>
      </w:r>
    </w:p>
    <w:p w:rsidR="00AD24FC" w:rsidRDefault="00AD24FC" w:rsidP="00AD24FC">
      <w:pPr>
        <w:rPr>
          <w:rFonts w:eastAsia="Times New Roman" w:cs="Times New Roman"/>
          <w:shd w:val="clear" w:color="auto" w:fill="FFFFFF"/>
        </w:rPr>
      </w:pPr>
      <w:r>
        <w:rPr>
          <w:rFonts w:eastAsia="Times New Roman" w:cs="Times New Roman"/>
          <w:color w:val="000000"/>
          <w:shd w:val="clear" w:color="auto" w:fill="FFFFFF"/>
        </w:rPr>
        <w:t xml:space="preserve">ACNT 1303 Red Carpet Events Automated Simulation for Gilbertson/Lehman's Century 21 </w:t>
      </w:r>
    </w:p>
    <w:p w:rsidR="00AD24FC" w:rsidRDefault="00AD24FC" w:rsidP="00AD24FC">
      <w:pPr>
        <w:ind w:firstLine="720"/>
        <w:rPr>
          <w:rFonts w:eastAsia="Times New Roman" w:cs="Times New Roman"/>
          <w:shd w:val="clear" w:color="auto" w:fill="FFFFFF"/>
        </w:rPr>
      </w:pPr>
      <w:r>
        <w:rPr>
          <w:rFonts w:eastAsia="Times New Roman" w:cs="Times New Roman"/>
          <w:color w:val="000000"/>
          <w:shd w:val="clear" w:color="auto" w:fill="FFFFFF"/>
        </w:rPr>
        <w:t xml:space="preserve">Accounting: Multicolumn Journal, 10th Edition, </w:t>
      </w:r>
      <w:proofErr w:type="gramStart"/>
      <w:r>
        <w:rPr>
          <w:rFonts w:eastAsia="Times New Roman" w:cs="Times New Roman"/>
          <w:color w:val="000000"/>
          <w:shd w:val="clear" w:color="auto" w:fill="FFFFFF"/>
        </w:rPr>
        <w:t>ISBN</w:t>
      </w:r>
      <w:proofErr w:type="gramEnd"/>
      <w:r>
        <w:rPr>
          <w:rFonts w:eastAsia="Times New Roman" w:cs="Times New Roman"/>
          <w:color w:val="000000"/>
          <w:shd w:val="clear" w:color="auto" w:fill="FFFFFF"/>
        </w:rPr>
        <w:t>:  9781111579432   </w:t>
      </w:r>
    </w:p>
    <w:p w:rsidR="00AD24FC" w:rsidRDefault="00AD24FC" w:rsidP="00AD24FC">
      <w:pPr>
        <w:ind w:left="720" w:hanging="720"/>
      </w:pPr>
      <w:r>
        <w:t xml:space="preserve">Software:  </w:t>
      </w:r>
      <w:r>
        <w:rPr>
          <w:i/>
        </w:rPr>
        <w:t>Automated Accounting Online</w:t>
      </w:r>
    </w:p>
    <w:p w:rsidR="004210C1" w:rsidRDefault="00DE6BDC" w:rsidP="00DE6BDC">
      <w:pPr>
        <w:rPr>
          <w:b/>
        </w:rPr>
      </w:pPr>
      <w:r>
        <w:rPr>
          <w:rFonts w:eastAsia="Times New Roman" w:cs="Times New Roman"/>
          <w:color w:val="000000"/>
          <w:shd w:val="clear" w:color="auto" w:fill="FFFFFF"/>
        </w:rPr>
        <w:t>    </w:t>
      </w:r>
    </w:p>
    <w:p w:rsidR="004B2CFB" w:rsidRDefault="004B2CFB" w:rsidP="005A6C67">
      <w:pPr>
        <w:spacing w:before="120"/>
        <w:rPr>
          <w:b/>
        </w:rPr>
      </w:pPr>
      <w:r>
        <w:rPr>
          <w:b/>
        </w:rPr>
        <w:t xml:space="preserve">Student Learning </w:t>
      </w:r>
      <w:r w:rsidR="00B43FAF">
        <w:rPr>
          <w:b/>
        </w:rPr>
        <w:t>Outcomes</w:t>
      </w:r>
      <w:r w:rsidRPr="00A86C21">
        <w:rPr>
          <w:b/>
        </w:rPr>
        <w:t xml:space="preserve"> for the Course</w:t>
      </w:r>
    </w:p>
    <w:p w:rsidR="00D65A36" w:rsidRDefault="00D65A36" w:rsidP="00D65A36">
      <w:pPr>
        <w:numPr>
          <w:ilvl w:val="0"/>
          <w:numId w:val="1"/>
        </w:numPr>
        <w:spacing w:before="100" w:beforeAutospacing="1" w:after="100" w:afterAutospacing="1"/>
        <w:rPr>
          <w:rFonts w:eastAsia="Times New Roman" w:cs="Times New Roman"/>
        </w:rPr>
      </w:pPr>
      <w:r w:rsidRPr="00D65A36">
        <w:rPr>
          <w:rFonts w:eastAsia="Times New Roman" w:cs="Times New Roman"/>
        </w:rPr>
        <w:t xml:space="preserve">Identify assets, liabilities, owner's equity accounts and prepare a balance sheet in good form. </w:t>
      </w:r>
    </w:p>
    <w:p w:rsidR="00D65A36" w:rsidRPr="00D65A36" w:rsidRDefault="00D65A36" w:rsidP="00D65A36">
      <w:pPr>
        <w:numPr>
          <w:ilvl w:val="0"/>
          <w:numId w:val="1"/>
        </w:numPr>
        <w:spacing w:before="100" w:beforeAutospacing="1" w:after="100" w:afterAutospacing="1"/>
        <w:rPr>
          <w:rFonts w:eastAsia="Times New Roman" w:cs="Times New Roman"/>
        </w:rPr>
      </w:pPr>
      <w:r w:rsidRPr="00D65A36">
        <w:rPr>
          <w:rFonts w:eastAsia="Times New Roman" w:cs="Times New Roman"/>
        </w:rPr>
        <w:t xml:space="preserve">Select from the general ledger the necessary accounts to prepare an income statement in good form. </w:t>
      </w:r>
    </w:p>
    <w:p w:rsidR="00D65A36" w:rsidRPr="00D65A36" w:rsidRDefault="00D65A36" w:rsidP="00D65A36">
      <w:pPr>
        <w:numPr>
          <w:ilvl w:val="0"/>
          <w:numId w:val="1"/>
        </w:numPr>
        <w:spacing w:before="100" w:beforeAutospacing="1" w:after="100" w:afterAutospacing="1"/>
        <w:rPr>
          <w:rFonts w:eastAsia="Times New Roman" w:cs="Times New Roman"/>
        </w:rPr>
      </w:pPr>
      <w:r w:rsidRPr="00D65A36">
        <w:rPr>
          <w:rFonts w:eastAsia="Times New Roman" w:cs="Times New Roman"/>
        </w:rPr>
        <w:t xml:space="preserve">Prepare a statement of owner's equity in good form. </w:t>
      </w:r>
    </w:p>
    <w:p w:rsidR="00D65A36" w:rsidRPr="00D65A36" w:rsidRDefault="00D65A36" w:rsidP="00D65A36">
      <w:pPr>
        <w:numPr>
          <w:ilvl w:val="0"/>
          <w:numId w:val="1"/>
        </w:numPr>
        <w:spacing w:before="100" w:beforeAutospacing="1" w:after="100" w:afterAutospacing="1"/>
        <w:rPr>
          <w:rFonts w:eastAsia="Times New Roman" w:cs="Times New Roman"/>
        </w:rPr>
      </w:pPr>
      <w:r w:rsidRPr="00D65A36">
        <w:rPr>
          <w:rFonts w:eastAsia="Times New Roman" w:cs="Times New Roman"/>
        </w:rPr>
        <w:t xml:space="preserve">Analyze business transactions and properly record the transactions in the general journal in proper form. </w:t>
      </w:r>
    </w:p>
    <w:p w:rsidR="00D65A36" w:rsidRPr="00D65A36" w:rsidRDefault="00D65A36" w:rsidP="00D65A36">
      <w:pPr>
        <w:numPr>
          <w:ilvl w:val="0"/>
          <w:numId w:val="1"/>
        </w:numPr>
        <w:spacing w:before="100" w:beforeAutospacing="1" w:after="100" w:afterAutospacing="1"/>
        <w:rPr>
          <w:rFonts w:eastAsia="Times New Roman" w:cs="Times New Roman"/>
        </w:rPr>
      </w:pPr>
      <w:r w:rsidRPr="00D65A36">
        <w:rPr>
          <w:rFonts w:eastAsia="Times New Roman" w:cs="Times New Roman"/>
        </w:rPr>
        <w:t xml:space="preserve">Following proper posting procedures, transfer the information recorded in the general journal to the general ledger accounts of the business. </w:t>
      </w:r>
    </w:p>
    <w:p w:rsidR="00D65A36" w:rsidRPr="00D65A36" w:rsidRDefault="00D65A36" w:rsidP="00D65A36">
      <w:pPr>
        <w:numPr>
          <w:ilvl w:val="0"/>
          <w:numId w:val="1"/>
        </w:numPr>
        <w:spacing w:before="100" w:beforeAutospacing="1" w:after="100" w:afterAutospacing="1"/>
        <w:rPr>
          <w:rFonts w:eastAsia="Times New Roman" w:cs="Times New Roman"/>
        </w:rPr>
      </w:pPr>
      <w:r w:rsidRPr="00D65A36">
        <w:rPr>
          <w:rFonts w:eastAsia="Times New Roman" w:cs="Times New Roman"/>
        </w:rPr>
        <w:t xml:space="preserve">Prepare a complete bank reconciliation statement. </w:t>
      </w:r>
    </w:p>
    <w:p w:rsidR="00D65A36" w:rsidRPr="00D65A36" w:rsidRDefault="00D65A36" w:rsidP="00D65A36">
      <w:pPr>
        <w:numPr>
          <w:ilvl w:val="0"/>
          <w:numId w:val="1"/>
        </w:numPr>
        <w:spacing w:before="100" w:beforeAutospacing="1" w:after="100" w:afterAutospacing="1"/>
        <w:rPr>
          <w:rFonts w:eastAsia="Times New Roman" w:cs="Times New Roman"/>
        </w:rPr>
      </w:pPr>
      <w:r w:rsidRPr="00D65A36">
        <w:rPr>
          <w:rFonts w:eastAsia="Times New Roman" w:cs="Times New Roman"/>
        </w:rPr>
        <w:t xml:space="preserve">Make the necessary adjusting and closing entries required to complete the accounting cycle of the business. </w:t>
      </w:r>
    </w:p>
    <w:p w:rsidR="006F571F" w:rsidRPr="006E4A1A" w:rsidRDefault="006F571F" w:rsidP="00330622">
      <w:pPr>
        <w:spacing w:after="240"/>
        <w:ind w:left="360"/>
        <w:rPr>
          <w:b/>
          <w:kern w:val="28"/>
        </w:rPr>
      </w:pPr>
      <w:r w:rsidRPr="006E4A1A">
        <w:t xml:space="preserve">These objectives will be measured by completion of </w:t>
      </w:r>
      <w:r w:rsidR="00D65A36">
        <w:t xml:space="preserve">Chapter Tests, </w:t>
      </w:r>
      <w:r w:rsidR="00DE6BDC">
        <w:t>Application Problems</w:t>
      </w:r>
      <w:proofErr w:type="gramStart"/>
      <w:r w:rsidR="00DE6BDC">
        <w:t xml:space="preserve">, </w:t>
      </w:r>
      <w:r w:rsidR="00D65A36">
        <w:t xml:space="preserve"> </w:t>
      </w:r>
      <w:r w:rsidR="000D53C6">
        <w:t>Mastery</w:t>
      </w:r>
      <w:proofErr w:type="gramEnd"/>
      <w:r w:rsidR="000D53C6">
        <w:t xml:space="preserve"> Problems, </w:t>
      </w:r>
      <w:r w:rsidR="00D65A36">
        <w:t>Automated Practice Set</w:t>
      </w:r>
      <w:r w:rsidR="002F36B4">
        <w:t xml:space="preserve"> or Reinforcement </w:t>
      </w:r>
      <w:proofErr w:type="spellStart"/>
      <w:r w:rsidR="002F36B4">
        <w:t>Activites</w:t>
      </w:r>
      <w:proofErr w:type="spellEnd"/>
      <w:r w:rsidR="00D65A36">
        <w:t>, and a Final Exam.</w:t>
      </w:r>
    </w:p>
    <w:p w:rsidR="006F571F" w:rsidRPr="006F571F" w:rsidRDefault="006F571F" w:rsidP="00A9024B">
      <w:pPr>
        <w:pStyle w:val="Heading1"/>
        <w:spacing w:before="120"/>
        <w:ind w:left="360"/>
        <w:rPr>
          <w:rFonts w:asciiTheme="minorHAnsi" w:hAnsiTheme="minorHAnsi"/>
          <w:color w:val="auto"/>
          <w:sz w:val="22"/>
        </w:rPr>
      </w:pPr>
      <w:r w:rsidRPr="006F571F">
        <w:rPr>
          <w:rFonts w:asciiTheme="minorHAnsi" w:hAnsiTheme="minorHAnsi"/>
          <w:color w:val="auto"/>
          <w:sz w:val="22"/>
        </w:rPr>
        <w:t>Teaching Methods:</w:t>
      </w:r>
    </w:p>
    <w:p w:rsidR="006F571F" w:rsidRPr="006F571F" w:rsidRDefault="006F571F" w:rsidP="00847B71">
      <w:pPr>
        <w:pStyle w:val="ListParagraph"/>
        <w:numPr>
          <w:ilvl w:val="0"/>
          <w:numId w:val="2"/>
        </w:numPr>
        <w:spacing w:before="120" w:after="240"/>
        <w:rPr>
          <w:sz w:val="24"/>
          <w:szCs w:val="24"/>
        </w:rPr>
      </w:pPr>
      <w:r w:rsidRPr="006F571F">
        <w:rPr>
          <w:b/>
          <w:sz w:val="24"/>
          <w:szCs w:val="24"/>
        </w:rPr>
        <w:t>Lectures:</w:t>
      </w:r>
      <w:r w:rsidRPr="006F571F">
        <w:rPr>
          <w:sz w:val="24"/>
          <w:szCs w:val="24"/>
        </w:rPr>
        <w:t xml:space="preserve"> It is the student’s responsibility to read the assigned textbook chapter before attending class. Important material from the text and outside sources will be covered in class. Students should plan to take careful notes as not all material can be found in the texts or readings. Discussion is encouraged as is student-procured outside material relevant to topics being covered. </w:t>
      </w:r>
    </w:p>
    <w:p w:rsidR="006F571F" w:rsidRPr="006F571F" w:rsidRDefault="006F571F" w:rsidP="00847B71">
      <w:pPr>
        <w:pStyle w:val="ListParagraph"/>
        <w:numPr>
          <w:ilvl w:val="0"/>
          <w:numId w:val="2"/>
        </w:numPr>
        <w:spacing w:after="240"/>
        <w:rPr>
          <w:sz w:val="24"/>
          <w:szCs w:val="24"/>
        </w:rPr>
      </w:pPr>
      <w:r w:rsidRPr="006F571F">
        <w:rPr>
          <w:b/>
          <w:sz w:val="24"/>
          <w:szCs w:val="24"/>
        </w:rPr>
        <w:t>Assignments:</w:t>
      </w:r>
      <w:r w:rsidRPr="006F571F">
        <w:rPr>
          <w:sz w:val="24"/>
          <w:szCs w:val="24"/>
        </w:rPr>
        <w:t xml:space="preserve"> End of chapter activities and online activities may be assigned to reinforce material in the text.</w:t>
      </w:r>
    </w:p>
    <w:p w:rsidR="006F571F" w:rsidRPr="006F571F" w:rsidRDefault="006F571F" w:rsidP="00847B71">
      <w:pPr>
        <w:pStyle w:val="ListParagraph"/>
        <w:numPr>
          <w:ilvl w:val="0"/>
          <w:numId w:val="2"/>
        </w:numPr>
        <w:spacing w:after="240"/>
        <w:rPr>
          <w:sz w:val="24"/>
          <w:szCs w:val="24"/>
        </w:rPr>
      </w:pPr>
      <w:r w:rsidRPr="006F571F">
        <w:rPr>
          <w:b/>
          <w:sz w:val="24"/>
          <w:szCs w:val="24"/>
        </w:rPr>
        <w:t>Application P</w:t>
      </w:r>
      <w:r w:rsidR="000D53C6">
        <w:rPr>
          <w:b/>
          <w:sz w:val="24"/>
          <w:szCs w:val="24"/>
        </w:rPr>
        <w:t>roblems</w:t>
      </w:r>
      <w:r w:rsidRPr="006F571F">
        <w:rPr>
          <w:b/>
          <w:sz w:val="24"/>
          <w:szCs w:val="24"/>
        </w:rPr>
        <w:t xml:space="preserve"> and Lab Assignments:</w:t>
      </w:r>
      <w:r w:rsidRPr="006F571F">
        <w:rPr>
          <w:sz w:val="24"/>
          <w:szCs w:val="24"/>
        </w:rPr>
        <w:t xml:space="preserve"> Application </w:t>
      </w:r>
      <w:r w:rsidR="000D53C6">
        <w:rPr>
          <w:sz w:val="24"/>
          <w:szCs w:val="24"/>
        </w:rPr>
        <w:t>Problems</w:t>
      </w:r>
      <w:r w:rsidRPr="006F571F">
        <w:rPr>
          <w:sz w:val="24"/>
          <w:szCs w:val="24"/>
        </w:rPr>
        <w:t xml:space="preserve"> are normally completed in class with instructor supervision. Lab Assignments </w:t>
      </w:r>
      <w:r w:rsidR="007B1C03">
        <w:rPr>
          <w:sz w:val="24"/>
          <w:szCs w:val="24"/>
        </w:rPr>
        <w:t xml:space="preserve">may be </w:t>
      </w:r>
      <w:r w:rsidRPr="006F571F">
        <w:rPr>
          <w:sz w:val="24"/>
          <w:szCs w:val="24"/>
        </w:rPr>
        <w:t>completed without instructor supervision.</w:t>
      </w:r>
    </w:p>
    <w:p w:rsidR="00A66321" w:rsidRPr="006D75E3" w:rsidRDefault="000D53C6" w:rsidP="00A66321">
      <w:pPr>
        <w:pStyle w:val="ListParagraph"/>
        <w:numPr>
          <w:ilvl w:val="0"/>
          <w:numId w:val="2"/>
        </w:numPr>
        <w:spacing w:after="240"/>
      </w:pPr>
      <w:r w:rsidRPr="006D75E3">
        <w:rPr>
          <w:b/>
          <w:sz w:val="24"/>
          <w:szCs w:val="24"/>
        </w:rPr>
        <w:t>Tests</w:t>
      </w:r>
      <w:r w:rsidR="006F571F" w:rsidRPr="006D75E3">
        <w:rPr>
          <w:b/>
          <w:sz w:val="24"/>
          <w:szCs w:val="24"/>
        </w:rPr>
        <w:t>:</w:t>
      </w:r>
      <w:r w:rsidR="006F571F" w:rsidRPr="006F571F">
        <w:rPr>
          <w:sz w:val="24"/>
          <w:szCs w:val="24"/>
        </w:rPr>
        <w:t xml:space="preserve"> </w:t>
      </w:r>
      <w:r>
        <w:rPr>
          <w:sz w:val="24"/>
          <w:szCs w:val="24"/>
        </w:rPr>
        <w:t>Eight Chapter tests</w:t>
      </w:r>
      <w:r w:rsidR="006F571F" w:rsidRPr="006F571F">
        <w:rPr>
          <w:sz w:val="24"/>
          <w:szCs w:val="24"/>
        </w:rPr>
        <w:t xml:space="preserve"> will be given. These tests measure your ability to carry out the tasks you learned in </w:t>
      </w:r>
      <w:r>
        <w:rPr>
          <w:sz w:val="24"/>
          <w:szCs w:val="24"/>
        </w:rPr>
        <w:t>each chapter</w:t>
      </w:r>
      <w:r w:rsidR="006F571F" w:rsidRPr="006F571F">
        <w:rPr>
          <w:sz w:val="24"/>
          <w:szCs w:val="24"/>
        </w:rPr>
        <w:t xml:space="preserve">. The final exam will </w:t>
      </w:r>
      <w:r w:rsidR="00071CD9">
        <w:rPr>
          <w:sz w:val="24"/>
          <w:szCs w:val="24"/>
        </w:rPr>
        <w:t xml:space="preserve">be </w:t>
      </w:r>
      <w:r w:rsidR="006F571F" w:rsidRPr="006F571F">
        <w:rPr>
          <w:sz w:val="24"/>
          <w:szCs w:val="24"/>
        </w:rPr>
        <w:t xml:space="preserve">comprehensive in nature. </w:t>
      </w:r>
    </w:p>
    <w:p w:rsidR="004210C1" w:rsidRDefault="004210C1" w:rsidP="00E90B19">
      <w:pPr>
        <w:spacing w:after="120"/>
        <w:ind w:right="-540"/>
        <w:rPr>
          <w:b/>
        </w:rPr>
      </w:pPr>
    </w:p>
    <w:p w:rsidR="00BB6883" w:rsidRDefault="004B2CFB" w:rsidP="00E90B19">
      <w:pPr>
        <w:spacing w:after="120"/>
        <w:ind w:right="-540"/>
        <w:rPr>
          <w:b/>
        </w:rPr>
      </w:pPr>
      <w:r w:rsidRPr="00A86C21">
        <w:rPr>
          <w:b/>
        </w:rPr>
        <w:lastRenderedPageBreak/>
        <w:t xml:space="preserve">Student Requirements for Completion of the Course </w:t>
      </w:r>
    </w:p>
    <w:p w:rsidR="00BB6883" w:rsidRPr="00BB6883" w:rsidRDefault="00D03D5A" w:rsidP="008E3929">
      <w:pPr>
        <w:ind w:left="720" w:right="-450"/>
      </w:pPr>
      <w:r>
        <w:t>For the student’s convenience and ease of access</w:t>
      </w:r>
      <w:r w:rsidR="00787D70">
        <w:t>,</w:t>
      </w:r>
      <w:r>
        <w:t xml:space="preserve"> a </w:t>
      </w:r>
      <w:r w:rsidR="002A56D1">
        <w:t>listing of</w:t>
      </w:r>
      <w:r>
        <w:t xml:space="preserve"> all test and assignment names has been placed on the last page of this syllabus. </w:t>
      </w:r>
      <w:r w:rsidR="00361A3F">
        <w:t xml:space="preserve"> </w:t>
      </w:r>
      <w:r>
        <w:t>A space for the grade for each of these tasks is also provided in order for the student to be able to discern his class average at any time.</w:t>
      </w:r>
    </w:p>
    <w:p w:rsidR="004210C1" w:rsidRDefault="004210C1" w:rsidP="008E3929">
      <w:pPr>
        <w:spacing w:before="120"/>
        <w:rPr>
          <w:b/>
        </w:rPr>
      </w:pPr>
    </w:p>
    <w:p w:rsidR="004B2CFB" w:rsidRPr="00BB6883" w:rsidRDefault="004B2CFB" w:rsidP="008E3929">
      <w:pPr>
        <w:spacing w:before="120"/>
        <w:rPr>
          <w:b/>
        </w:rPr>
      </w:pPr>
      <w:r w:rsidRPr="00A86C21">
        <w:rPr>
          <w:b/>
        </w:rPr>
        <w:t>Student Assessment</w:t>
      </w:r>
      <w:r>
        <w:rPr>
          <w:b/>
        </w:rPr>
        <w:t xml:space="preserve"> </w:t>
      </w:r>
      <w:r w:rsidR="00D35757">
        <w:rPr>
          <w:b/>
        </w:rPr>
        <w:t>&amp; Grading Scale</w:t>
      </w:r>
      <w:r w:rsidR="00AA0DDC">
        <w:rPr>
          <w:b/>
        </w:rPr>
        <w:t xml:space="preserve"> for </w:t>
      </w:r>
      <w:r w:rsidR="00AA0DDC" w:rsidRPr="002F36B4">
        <w:rPr>
          <w:b/>
          <w:u w:val="single"/>
        </w:rPr>
        <w:t>College Grade</w:t>
      </w:r>
    </w:p>
    <w:p w:rsidR="00BD7116" w:rsidRDefault="00BD7116" w:rsidP="00D35757">
      <w:pPr>
        <w:rPr>
          <w:b/>
        </w:rPr>
      </w:pPr>
    </w:p>
    <w:tbl>
      <w:tblPr>
        <w:tblStyle w:val="TableGrid"/>
        <w:tblW w:w="8730" w:type="dxa"/>
        <w:tblInd w:w="378" w:type="dxa"/>
        <w:tblLook w:val="04A0" w:firstRow="1" w:lastRow="0" w:firstColumn="1" w:lastColumn="0" w:noHBand="0" w:noVBand="1"/>
      </w:tblPr>
      <w:tblGrid>
        <w:gridCol w:w="1352"/>
        <w:gridCol w:w="4318"/>
        <w:gridCol w:w="270"/>
        <w:gridCol w:w="1440"/>
        <w:gridCol w:w="1350"/>
      </w:tblGrid>
      <w:tr w:rsidR="00643F21" w:rsidTr="00B43D9D">
        <w:tc>
          <w:tcPr>
            <w:tcW w:w="1352" w:type="dxa"/>
          </w:tcPr>
          <w:p w:rsidR="00C62B3D" w:rsidRDefault="00C62B3D" w:rsidP="00C62B3D">
            <w:pPr>
              <w:jc w:val="center"/>
              <w:rPr>
                <w:b/>
              </w:rPr>
            </w:pPr>
            <w:r>
              <w:rPr>
                <w:b/>
              </w:rPr>
              <w:t>Percentage</w:t>
            </w:r>
          </w:p>
        </w:tc>
        <w:tc>
          <w:tcPr>
            <w:tcW w:w="4318" w:type="dxa"/>
          </w:tcPr>
          <w:p w:rsidR="00C62B3D" w:rsidRDefault="00C62B3D" w:rsidP="00C62B3D">
            <w:pPr>
              <w:jc w:val="center"/>
              <w:rPr>
                <w:b/>
              </w:rPr>
            </w:pPr>
            <w:r>
              <w:rPr>
                <w:b/>
              </w:rPr>
              <w:t>From</w:t>
            </w:r>
          </w:p>
        </w:tc>
        <w:tc>
          <w:tcPr>
            <w:tcW w:w="270" w:type="dxa"/>
            <w:tcBorders>
              <w:top w:val="nil"/>
              <w:bottom w:val="nil"/>
            </w:tcBorders>
          </w:tcPr>
          <w:p w:rsidR="00C62B3D" w:rsidRDefault="00C62B3D" w:rsidP="00C62B3D">
            <w:pPr>
              <w:jc w:val="center"/>
              <w:rPr>
                <w:b/>
              </w:rPr>
            </w:pPr>
          </w:p>
        </w:tc>
        <w:tc>
          <w:tcPr>
            <w:tcW w:w="1440" w:type="dxa"/>
          </w:tcPr>
          <w:p w:rsidR="00C62B3D" w:rsidRDefault="00C62B3D" w:rsidP="00C62B3D">
            <w:pPr>
              <w:jc w:val="center"/>
              <w:rPr>
                <w:b/>
              </w:rPr>
            </w:pPr>
            <w:r>
              <w:rPr>
                <w:b/>
              </w:rPr>
              <w:t>Final Grade</w:t>
            </w:r>
          </w:p>
        </w:tc>
        <w:tc>
          <w:tcPr>
            <w:tcW w:w="1350" w:type="dxa"/>
          </w:tcPr>
          <w:p w:rsidR="00C62B3D" w:rsidRDefault="00C62B3D" w:rsidP="00C62B3D">
            <w:pPr>
              <w:jc w:val="center"/>
              <w:rPr>
                <w:b/>
              </w:rPr>
            </w:pPr>
            <w:r>
              <w:rPr>
                <w:b/>
              </w:rPr>
              <w:t>Average</w:t>
            </w:r>
          </w:p>
        </w:tc>
      </w:tr>
      <w:tr w:rsidR="00643F21" w:rsidTr="00B43D9D">
        <w:tc>
          <w:tcPr>
            <w:tcW w:w="1352" w:type="dxa"/>
            <w:vMerge w:val="restart"/>
            <w:vAlign w:val="center"/>
          </w:tcPr>
          <w:p w:rsidR="00DD4E13" w:rsidRPr="00C62B3D" w:rsidRDefault="00DD4E13" w:rsidP="000D53C6">
            <w:pPr>
              <w:spacing w:before="120"/>
              <w:jc w:val="center"/>
              <w:rPr>
                <w:b/>
              </w:rPr>
            </w:pPr>
            <w:r w:rsidRPr="00C62B3D">
              <w:rPr>
                <w:rFonts w:ascii="Times New Roman" w:eastAsia="Times New Roman" w:hAnsi="Times New Roman" w:cs="Times New Roman"/>
                <w:b/>
                <w:sz w:val="24"/>
                <w:szCs w:val="20"/>
              </w:rPr>
              <w:t>6</w:t>
            </w:r>
            <w:r w:rsidR="000D53C6">
              <w:rPr>
                <w:rFonts w:ascii="Times New Roman" w:eastAsia="Times New Roman" w:hAnsi="Times New Roman" w:cs="Times New Roman"/>
                <w:b/>
                <w:sz w:val="24"/>
                <w:szCs w:val="20"/>
              </w:rPr>
              <w:t>0</w:t>
            </w:r>
            <w:r w:rsidRPr="00C62B3D">
              <w:rPr>
                <w:rFonts w:ascii="Times New Roman" w:eastAsia="Times New Roman" w:hAnsi="Times New Roman" w:cs="Times New Roman"/>
                <w:b/>
                <w:sz w:val="24"/>
                <w:szCs w:val="20"/>
              </w:rPr>
              <w:t>%</w:t>
            </w:r>
          </w:p>
        </w:tc>
        <w:tc>
          <w:tcPr>
            <w:tcW w:w="4318" w:type="dxa"/>
            <w:vMerge w:val="restart"/>
          </w:tcPr>
          <w:p w:rsidR="00DD4E13" w:rsidRPr="00DD4E13" w:rsidRDefault="00DD4E13" w:rsidP="00D040A1">
            <w:pPr>
              <w:spacing w:before="240"/>
              <w:jc w:val="center"/>
              <w:rPr>
                <w:rFonts w:ascii="Times New Roman" w:eastAsia="Times New Roman" w:hAnsi="Times New Roman" w:cs="Times New Roman"/>
                <w:szCs w:val="20"/>
              </w:rPr>
            </w:pPr>
            <w:r w:rsidRPr="00DD4E13">
              <w:rPr>
                <w:rFonts w:ascii="Times New Roman" w:eastAsia="Times New Roman" w:hAnsi="Times New Roman" w:cs="Times New Roman"/>
                <w:szCs w:val="20"/>
              </w:rPr>
              <w:t xml:space="preserve">Average of </w:t>
            </w:r>
            <w:r w:rsidR="000D53C6">
              <w:rPr>
                <w:rFonts w:ascii="Times New Roman" w:eastAsia="Times New Roman" w:hAnsi="Times New Roman" w:cs="Times New Roman"/>
                <w:szCs w:val="20"/>
              </w:rPr>
              <w:t>8 Chapter T</w:t>
            </w:r>
            <w:r w:rsidRPr="00DD4E13">
              <w:rPr>
                <w:rFonts w:ascii="Times New Roman" w:eastAsia="Times New Roman" w:hAnsi="Times New Roman" w:cs="Times New Roman"/>
                <w:szCs w:val="20"/>
              </w:rPr>
              <w:t>ests</w:t>
            </w:r>
          </w:p>
          <w:p w:rsidR="00DD4E13" w:rsidRDefault="00DD4E13" w:rsidP="000D53C6">
            <w:pPr>
              <w:jc w:val="center"/>
              <w:rPr>
                <w:b/>
              </w:rPr>
            </w:pPr>
          </w:p>
        </w:tc>
        <w:tc>
          <w:tcPr>
            <w:tcW w:w="270" w:type="dxa"/>
            <w:tcBorders>
              <w:top w:val="nil"/>
              <w:bottom w:val="nil"/>
            </w:tcBorders>
          </w:tcPr>
          <w:p w:rsidR="00DD4E13" w:rsidRDefault="00DD4E13" w:rsidP="00DD4E13">
            <w:pPr>
              <w:jc w:val="center"/>
              <w:rPr>
                <w:b/>
              </w:rPr>
            </w:pPr>
          </w:p>
        </w:tc>
        <w:tc>
          <w:tcPr>
            <w:tcW w:w="1440" w:type="dxa"/>
            <w:vAlign w:val="center"/>
          </w:tcPr>
          <w:p w:rsidR="00DD4E13" w:rsidRDefault="00DD4E13" w:rsidP="009F4E42">
            <w:pPr>
              <w:spacing w:before="120"/>
              <w:jc w:val="center"/>
              <w:rPr>
                <w:b/>
              </w:rPr>
            </w:pPr>
            <w:r>
              <w:rPr>
                <w:b/>
              </w:rPr>
              <w:t>A</w:t>
            </w:r>
          </w:p>
        </w:tc>
        <w:tc>
          <w:tcPr>
            <w:tcW w:w="1350" w:type="dxa"/>
            <w:vAlign w:val="center"/>
          </w:tcPr>
          <w:p w:rsidR="00DD4E13" w:rsidRDefault="00DD4E13" w:rsidP="009F4E42">
            <w:pPr>
              <w:spacing w:before="120"/>
              <w:jc w:val="center"/>
              <w:rPr>
                <w:sz w:val="24"/>
              </w:rPr>
            </w:pPr>
            <w:r>
              <w:rPr>
                <w:sz w:val="24"/>
              </w:rPr>
              <w:t>90 - 100</w:t>
            </w:r>
          </w:p>
        </w:tc>
      </w:tr>
      <w:tr w:rsidR="00643F21" w:rsidTr="00B43D9D">
        <w:tc>
          <w:tcPr>
            <w:tcW w:w="1352" w:type="dxa"/>
            <w:vMerge/>
            <w:vAlign w:val="center"/>
          </w:tcPr>
          <w:p w:rsidR="00DD4E13" w:rsidRDefault="00DD4E13" w:rsidP="009F4E42">
            <w:pPr>
              <w:jc w:val="center"/>
              <w:rPr>
                <w:b/>
              </w:rPr>
            </w:pPr>
          </w:p>
        </w:tc>
        <w:tc>
          <w:tcPr>
            <w:tcW w:w="4318" w:type="dxa"/>
            <w:vMerge/>
          </w:tcPr>
          <w:p w:rsidR="00DD4E13" w:rsidRDefault="00DD4E13" w:rsidP="00DD4E13">
            <w:pPr>
              <w:spacing w:before="120"/>
              <w:jc w:val="center"/>
              <w:rPr>
                <w:b/>
              </w:rPr>
            </w:pPr>
          </w:p>
        </w:tc>
        <w:tc>
          <w:tcPr>
            <w:tcW w:w="270" w:type="dxa"/>
            <w:tcBorders>
              <w:top w:val="nil"/>
              <w:bottom w:val="nil"/>
            </w:tcBorders>
          </w:tcPr>
          <w:p w:rsidR="00DD4E13" w:rsidRDefault="00DD4E13" w:rsidP="00DD4E13">
            <w:pPr>
              <w:jc w:val="center"/>
              <w:rPr>
                <w:b/>
              </w:rPr>
            </w:pPr>
          </w:p>
        </w:tc>
        <w:tc>
          <w:tcPr>
            <w:tcW w:w="1440" w:type="dxa"/>
            <w:vAlign w:val="center"/>
          </w:tcPr>
          <w:p w:rsidR="00DD4E13" w:rsidRDefault="00DD4E13" w:rsidP="009F4E42">
            <w:pPr>
              <w:spacing w:before="120"/>
              <w:jc w:val="center"/>
              <w:rPr>
                <w:b/>
              </w:rPr>
            </w:pPr>
            <w:r>
              <w:rPr>
                <w:b/>
              </w:rPr>
              <w:t>B</w:t>
            </w:r>
          </w:p>
        </w:tc>
        <w:tc>
          <w:tcPr>
            <w:tcW w:w="1350" w:type="dxa"/>
            <w:vAlign w:val="center"/>
          </w:tcPr>
          <w:p w:rsidR="00DD4E13" w:rsidRDefault="00DD4E13" w:rsidP="009F4E42">
            <w:pPr>
              <w:spacing w:before="120"/>
              <w:jc w:val="center"/>
              <w:rPr>
                <w:sz w:val="24"/>
              </w:rPr>
            </w:pPr>
            <w:r>
              <w:rPr>
                <w:sz w:val="24"/>
              </w:rPr>
              <w:t>80 - 89</w:t>
            </w:r>
          </w:p>
        </w:tc>
      </w:tr>
      <w:tr w:rsidR="00643F21" w:rsidTr="00B43D9D">
        <w:tc>
          <w:tcPr>
            <w:tcW w:w="1352" w:type="dxa"/>
            <w:vMerge w:val="restart"/>
            <w:vAlign w:val="center"/>
          </w:tcPr>
          <w:p w:rsidR="00DD4E13" w:rsidRDefault="00D040A1" w:rsidP="009F4E42">
            <w:pPr>
              <w:spacing w:before="120"/>
              <w:jc w:val="center"/>
              <w:rPr>
                <w:b/>
              </w:rPr>
            </w:pPr>
            <w:r>
              <w:rPr>
                <w:b/>
              </w:rPr>
              <w:t>1</w:t>
            </w:r>
            <w:r w:rsidR="00DD4E13">
              <w:rPr>
                <w:b/>
              </w:rPr>
              <w:t>0%</w:t>
            </w:r>
          </w:p>
        </w:tc>
        <w:tc>
          <w:tcPr>
            <w:tcW w:w="4318" w:type="dxa"/>
            <w:vMerge w:val="restart"/>
            <w:vAlign w:val="center"/>
          </w:tcPr>
          <w:p w:rsidR="00DD4E13" w:rsidRPr="006F7443" w:rsidRDefault="006F7443" w:rsidP="006F7443">
            <w:pPr>
              <w:spacing w:before="120"/>
              <w:jc w:val="center"/>
            </w:pPr>
            <w:r w:rsidRPr="006F7443">
              <w:t>Project</w:t>
            </w:r>
          </w:p>
        </w:tc>
        <w:tc>
          <w:tcPr>
            <w:tcW w:w="270" w:type="dxa"/>
            <w:tcBorders>
              <w:top w:val="nil"/>
              <w:bottom w:val="nil"/>
            </w:tcBorders>
          </w:tcPr>
          <w:p w:rsidR="00DD4E13" w:rsidRDefault="00DD4E13" w:rsidP="00DD4E13">
            <w:pPr>
              <w:jc w:val="center"/>
              <w:rPr>
                <w:b/>
              </w:rPr>
            </w:pPr>
          </w:p>
        </w:tc>
        <w:tc>
          <w:tcPr>
            <w:tcW w:w="1440" w:type="dxa"/>
            <w:vAlign w:val="center"/>
          </w:tcPr>
          <w:p w:rsidR="00DD4E13" w:rsidRDefault="00DD4E13" w:rsidP="009F4E42">
            <w:pPr>
              <w:spacing w:before="120"/>
              <w:jc w:val="center"/>
              <w:rPr>
                <w:b/>
              </w:rPr>
            </w:pPr>
            <w:r>
              <w:rPr>
                <w:b/>
              </w:rPr>
              <w:t>C</w:t>
            </w:r>
          </w:p>
        </w:tc>
        <w:tc>
          <w:tcPr>
            <w:tcW w:w="1350" w:type="dxa"/>
            <w:vAlign w:val="center"/>
          </w:tcPr>
          <w:p w:rsidR="00DD4E13" w:rsidRDefault="00DD4E13" w:rsidP="009F4E42">
            <w:pPr>
              <w:spacing w:before="120"/>
              <w:jc w:val="center"/>
              <w:rPr>
                <w:sz w:val="24"/>
              </w:rPr>
            </w:pPr>
            <w:r>
              <w:rPr>
                <w:sz w:val="24"/>
              </w:rPr>
              <w:t>70 - 79</w:t>
            </w:r>
          </w:p>
        </w:tc>
      </w:tr>
      <w:tr w:rsidR="00643F21" w:rsidTr="00B43D9D">
        <w:tc>
          <w:tcPr>
            <w:tcW w:w="1352" w:type="dxa"/>
            <w:vMerge/>
            <w:vAlign w:val="center"/>
          </w:tcPr>
          <w:p w:rsidR="00DD4E13" w:rsidRDefault="00DD4E13" w:rsidP="009F4E42">
            <w:pPr>
              <w:jc w:val="center"/>
              <w:rPr>
                <w:b/>
              </w:rPr>
            </w:pPr>
          </w:p>
        </w:tc>
        <w:tc>
          <w:tcPr>
            <w:tcW w:w="4318" w:type="dxa"/>
            <w:vMerge/>
          </w:tcPr>
          <w:p w:rsidR="00DD4E13" w:rsidRDefault="00DD4E13" w:rsidP="00DD4E13">
            <w:pPr>
              <w:spacing w:before="120"/>
              <w:jc w:val="center"/>
              <w:rPr>
                <w:b/>
              </w:rPr>
            </w:pPr>
          </w:p>
        </w:tc>
        <w:tc>
          <w:tcPr>
            <w:tcW w:w="270" w:type="dxa"/>
            <w:tcBorders>
              <w:top w:val="nil"/>
              <w:bottom w:val="nil"/>
            </w:tcBorders>
          </w:tcPr>
          <w:p w:rsidR="00DD4E13" w:rsidRDefault="00DD4E13" w:rsidP="00DD4E13">
            <w:pPr>
              <w:jc w:val="center"/>
              <w:rPr>
                <w:b/>
              </w:rPr>
            </w:pPr>
          </w:p>
        </w:tc>
        <w:tc>
          <w:tcPr>
            <w:tcW w:w="1440" w:type="dxa"/>
            <w:vAlign w:val="center"/>
          </w:tcPr>
          <w:p w:rsidR="00DD4E13" w:rsidRDefault="00DD4E13" w:rsidP="009F4E42">
            <w:pPr>
              <w:spacing w:before="120"/>
              <w:jc w:val="center"/>
              <w:rPr>
                <w:b/>
              </w:rPr>
            </w:pPr>
            <w:r>
              <w:rPr>
                <w:b/>
              </w:rPr>
              <w:t>D</w:t>
            </w:r>
          </w:p>
        </w:tc>
        <w:tc>
          <w:tcPr>
            <w:tcW w:w="1350" w:type="dxa"/>
            <w:vAlign w:val="center"/>
          </w:tcPr>
          <w:p w:rsidR="00DD4E13" w:rsidRDefault="00DD4E13" w:rsidP="009F4E42">
            <w:pPr>
              <w:spacing w:before="120"/>
              <w:jc w:val="center"/>
              <w:rPr>
                <w:sz w:val="24"/>
              </w:rPr>
            </w:pPr>
            <w:r>
              <w:rPr>
                <w:sz w:val="24"/>
              </w:rPr>
              <w:t>60 - 69</w:t>
            </w:r>
          </w:p>
        </w:tc>
      </w:tr>
      <w:tr w:rsidR="00643F21" w:rsidTr="00B43D9D">
        <w:trPr>
          <w:trHeight w:val="593"/>
        </w:trPr>
        <w:tc>
          <w:tcPr>
            <w:tcW w:w="1352" w:type="dxa"/>
            <w:vAlign w:val="center"/>
          </w:tcPr>
          <w:p w:rsidR="00DD4E13" w:rsidRDefault="00B43D9D" w:rsidP="009F4E42">
            <w:pPr>
              <w:spacing w:before="120"/>
              <w:jc w:val="center"/>
              <w:rPr>
                <w:b/>
              </w:rPr>
            </w:pPr>
            <w:r>
              <w:rPr>
                <w:b/>
              </w:rPr>
              <w:t>2</w:t>
            </w:r>
            <w:r w:rsidR="000D53C6">
              <w:rPr>
                <w:b/>
              </w:rPr>
              <w:t>0</w:t>
            </w:r>
            <w:r w:rsidR="00DD4E13">
              <w:rPr>
                <w:b/>
              </w:rPr>
              <w:t>%</w:t>
            </w:r>
          </w:p>
        </w:tc>
        <w:tc>
          <w:tcPr>
            <w:tcW w:w="4318" w:type="dxa"/>
          </w:tcPr>
          <w:p w:rsidR="00DD4E13" w:rsidRDefault="00B43D9D" w:rsidP="00DD4E13">
            <w:pPr>
              <w:spacing w:before="120"/>
              <w:jc w:val="center"/>
              <w:rPr>
                <w:b/>
              </w:rPr>
            </w:pPr>
            <w:r>
              <w:rPr>
                <w:rFonts w:ascii="Times New Roman" w:eastAsia="Times New Roman" w:hAnsi="Times New Roman" w:cs="Times New Roman"/>
                <w:sz w:val="24"/>
                <w:szCs w:val="20"/>
              </w:rPr>
              <w:t>Application and Mastery Problems</w:t>
            </w:r>
          </w:p>
        </w:tc>
        <w:tc>
          <w:tcPr>
            <w:tcW w:w="270" w:type="dxa"/>
            <w:tcBorders>
              <w:top w:val="nil"/>
              <w:bottom w:val="nil"/>
            </w:tcBorders>
          </w:tcPr>
          <w:p w:rsidR="00DD4E13" w:rsidRDefault="00DD4E13" w:rsidP="00DD4E13">
            <w:pPr>
              <w:jc w:val="center"/>
              <w:rPr>
                <w:b/>
              </w:rPr>
            </w:pPr>
          </w:p>
        </w:tc>
        <w:tc>
          <w:tcPr>
            <w:tcW w:w="1440" w:type="dxa"/>
            <w:vAlign w:val="center"/>
          </w:tcPr>
          <w:p w:rsidR="00DD4E13" w:rsidRDefault="00DD4E13" w:rsidP="009F4E42">
            <w:pPr>
              <w:spacing w:before="120"/>
              <w:jc w:val="center"/>
              <w:rPr>
                <w:b/>
              </w:rPr>
            </w:pPr>
            <w:r>
              <w:rPr>
                <w:b/>
              </w:rPr>
              <w:t>F</w:t>
            </w:r>
          </w:p>
        </w:tc>
        <w:tc>
          <w:tcPr>
            <w:tcW w:w="1350" w:type="dxa"/>
            <w:vAlign w:val="center"/>
          </w:tcPr>
          <w:p w:rsidR="00DD4E13" w:rsidRDefault="00DD4E13" w:rsidP="009F4E42">
            <w:pPr>
              <w:spacing w:before="120"/>
              <w:jc w:val="center"/>
              <w:rPr>
                <w:sz w:val="24"/>
              </w:rPr>
            </w:pPr>
            <w:r>
              <w:rPr>
                <w:sz w:val="24"/>
              </w:rPr>
              <w:t>59 - Below</w:t>
            </w:r>
          </w:p>
        </w:tc>
      </w:tr>
      <w:tr w:rsidR="00D040A1" w:rsidTr="00B43D9D">
        <w:trPr>
          <w:trHeight w:val="593"/>
        </w:trPr>
        <w:tc>
          <w:tcPr>
            <w:tcW w:w="1352" w:type="dxa"/>
            <w:vAlign w:val="center"/>
          </w:tcPr>
          <w:p w:rsidR="00D040A1" w:rsidRDefault="00D040A1" w:rsidP="009F4E42">
            <w:pPr>
              <w:spacing w:before="120"/>
              <w:jc w:val="center"/>
              <w:rPr>
                <w:b/>
              </w:rPr>
            </w:pPr>
            <w:r>
              <w:rPr>
                <w:b/>
              </w:rPr>
              <w:t>10%</w:t>
            </w:r>
          </w:p>
        </w:tc>
        <w:tc>
          <w:tcPr>
            <w:tcW w:w="4318" w:type="dxa"/>
          </w:tcPr>
          <w:p w:rsidR="00D040A1" w:rsidRDefault="006F7443" w:rsidP="001A36EE">
            <w:pPr>
              <w:jc w:val="center"/>
              <w:rPr>
                <w:rFonts w:ascii="Times New Roman" w:eastAsia="Times New Roman" w:hAnsi="Times New Roman" w:cs="Times New Roman"/>
              </w:rPr>
            </w:pPr>
            <w:r w:rsidRPr="00071CD9">
              <w:rPr>
                <w:rFonts w:ascii="Times New Roman" w:eastAsia="Times New Roman" w:hAnsi="Times New Roman" w:cs="Times New Roman"/>
              </w:rPr>
              <w:t>Final Exam</w:t>
            </w:r>
            <w:r w:rsidR="002F36B4">
              <w:rPr>
                <w:rFonts w:ascii="Times New Roman" w:eastAsia="Times New Roman" w:hAnsi="Times New Roman" w:cs="Times New Roman"/>
              </w:rPr>
              <w:t xml:space="preserve"> – All students </w:t>
            </w:r>
            <w:r w:rsidR="002F36B4" w:rsidRPr="002F36B4">
              <w:rPr>
                <w:rFonts w:ascii="Times New Roman" w:eastAsia="Times New Roman" w:hAnsi="Times New Roman" w:cs="Times New Roman"/>
                <w:u w:val="single"/>
              </w:rPr>
              <w:t xml:space="preserve">must </w:t>
            </w:r>
            <w:r w:rsidR="002F36B4">
              <w:rPr>
                <w:rFonts w:ascii="Times New Roman" w:eastAsia="Times New Roman" w:hAnsi="Times New Roman" w:cs="Times New Roman"/>
              </w:rPr>
              <w:t xml:space="preserve">take!  </w:t>
            </w:r>
          </w:p>
          <w:p w:rsidR="001A36EE" w:rsidRDefault="001A36EE" w:rsidP="001A36EE">
            <w:pPr>
              <w:jc w:val="center"/>
              <w:rPr>
                <w:rFonts w:ascii="Times New Roman" w:eastAsia="Times New Roman" w:hAnsi="Times New Roman" w:cs="Times New Roman"/>
                <w:szCs w:val="20"/>
              </w:rPr>
            </w:pPr>
            <w:r>
              <w:rPr>
                <w:rFonts w:ascii="Times New Roman" w:eastAsia="Times New Roman" w:hAnsi="Times New Roman" w:cs="Times New Roman"/>
              </w:rPr>
              <w:t>Comprehensive in nature</w:t>
            </w:r>
          </w:p>
        </w:tc>
        <w:tc>
          <w:tcPr>
            <w:tcW w:w="270" w:type="dxa"/>
            <w:tcBorders>
              <w:top w:val="nil"/>
              <w:bottom w:val="nil"/>
            </w:tcBorders>
          </w:tcPr>
          <w:p w:rsidR="00D040A1" w:rsidRDefault="00D040A1" w:rsidP="00DD4E13">
            <w:pPr>
              <w:jc w:val="center"/>
              <w:rPr>
                <w:b/>
              </w:rPr>
            </w:pPr>
          </w:p>
        </w:tc>
        <w:tc>
          <w:tcPr>
            <w:tcW w:w="1440" w:type="dxa"/>
            <w:vAlign w:val="center"/>
          </w:tcPr>
          <w:p w:rsidR="00D040A1" w:rsidRDefault="00D040A1" w:rsidP="009F4E42">
            <w:pPr>
              <w:spacing w:before="120"/>
              <w:jc w:val="center"/>
              <w:rPr>
                <w:b/>
              </w:rPr>
            </w:pPr>
          </w:p>
        </w:tc>
        <w:tc>
          <w:tcPr>
            <w:tcW w:w="1350" w:type="dxa"/>
            <w:vAlign w:val="center"/>
          </w:tcPr>
          <w:p w:rsidR="00D040A1" w:rsidRDefault="00D040A1" w:rsidP="009F4E42">
            <w:pPr>
              <w:spacing w:before="120"/>
              <w:jc w:val="center"/>
            </w:pPr>
          </w:p>
        </w:tc>
      </w:tr>
    </w:tbl>
    <w:p w:rsidR="006624CA" w:rsidRDefault="006624CA" w:rsidP="00D31ACE">
      <w:pPr>
        <w:rPr>
          <w:b/>
        </w:rPr>
      </w:pPr>
    </w:p>
    <w:p w:rsidR="00AA0DDC" w:rsidRPr="00AA0DDC" w:rsidRDefault="00AA0DDC" w:rsidP="00AA0DDC">
      <w:pPr>
        <w:rPr>
          <w:b/>
        </w:rPr>
      </w:pPr>
      <w:r w:rsidRPr="00AA0DDC">
        <w:rPr>
          <w:b/>
        </w:rPr>
        <w:t xml:space="preserve">Grading – </w:t>
      </w:r>
      <w:r w:rsidRPr="002F36B4">
        <w:rPr>
          <w:b/>
          <w:u w:val="single"/>
        </w:rPr>
        <w:t>(Local</w:t>
      </w:r>
      <w:r w:rsidRPr="00AA0DDC">
        <w:rPr>
          <w:b/>
        </w:rPr>
        <w:t>) Texas High Report Card Grade</w:t>
      </w:r>
    </w:p>
    <w:p w:rsidR="00AA0DDC" w:rsidRPr="00AA0DDC" w:rsidRDefault="00AA0DDC" w:rsidP="00AA0DDC">
      <w:r>
        <w:rPr>
          <w:b/>
        </w:rPr>
        <w:t xml:space="preserve">• </w:t>
      </w:r>
      <w:r w:rsidR="002F36B4">
        <w:t>50% Class work – Daily Work, Application Problems and Mastery Problems</w:t>
      </w:r>
    </w:p>
    <w:p w:rsidR="00AA0DDC" w:rsidRPr="00AA0DDC" w:rsidRDefault="00AA0DDC" w:rsidP="00AA0DDC">
      <w:r w:rsidRPr="00AA0DDC">
        <w:t xml:space="preserve">• 50% </w:t>
      </w:r>
      <w:proofErr w:type="gramStart"/>
      <w:r w:rsidRPr="00AA0DDC">
        <w:t>Tests  –</w:t>
      </w:r>
      <w:proofErr w:type="gramEnd"/>
      <w:r>
        <w:t xml:space="preserve">Chapter </w:t>
      </w:r>
      <w:r w:rsidRPr="00AA0DDC">
        <w:t>Tests</w:t>
      </w:r>
      <w:r>
        <w:t xml:space="preserve"> and</w:t>
      </w:r>
      <w:r w:rsidRPr="00AA0DDC">
        <w:t xml:space="preserve"> </w:t>
      </w:r>
      <w:r>
        <w:t xml:space="preserve">Semester </w:t>
      </w:r>
      <w:r w:rsidRPr="00AA0DDC">
        <w:t xml:space="preserve">Project </w:t>
      </w:r>
    </w:p>
    <w:p w:rsidR="006624CA" w:rsidRDefault="00AA0DDC" w:rsidP="00AA0DDC">
      <w:pPr>
        <w:rPr>
          <w:b/>
        </w:rPr>
      </w:pPr>
      <w:r>
        <w:rPr>
          <w:b/>
        </w:rPr>
        <w:t>•</w:t>
      </w:r>
      <w:r w:rsidRPr="00AA0DDC">
        <w:rPr>
          <w:b/>
        </w:rPr>
        <w:t xml:space="preserve">NOTE that this grade is figured </w:t>
      </w:r>
      <w:r w:rsidRPr="002F36B4">
        <w:rPr>
          <w:b/>
          <w:u w:val="single"/>
        </w:rPr>
        <w:t>differently</w:t>
      </w:r>
      <w:r w:rsidRPr="00AA0DDC">
        <w:rPr>
          <w:b/>
        </w:rPr>
        <w:t xml:space="preserve"> from college grade on TC transcript!</w:t>
      </w:r>
    </w:p>
    <w:p w:rsidR="007943C5" w:rsidRDefault="007943C5" w:rsidP="00BD7116">
      <w:pPr>
        <w:rPr>
          <w:b/>
        </w:rPr>
      </w:pPr>
    </w:p>
    <w:p w:rsidR="004210C1" w:rsidRDefault="004210C1" w:rsidP="006D75E3">
      <w:pPr>
        <w:rPr>
          <w:rFonts w:ascii="Times New Roman" w:hAnsi="Times New Roman" w:cs="Times New Roman"/>
          <w:b/>
        </w:rPr>
      </w:pPr>
    </w:p>
    <w:p w:rsidR="006D75E3" w:rsidRDefault="006D75E3" w:rsidP="006D75E3">
      <w:pPr>
        <w:rPr>
          <w:rFonts w:ascii="Times New Roman" w:hAnsi="Times New Roman" w:cs="Times New Roman"/>
        </w:rPr>
      </w:pPr>
      <w:r w:rsidRPr="00387C20">
        <w:rPr>
          <w:rFonts w:ascii="Times New Roman" w:hAnsi="Times New Roman" w:cs="Times New Roman"/>
          <w:b/>
        </w:rPr>
        <w:t>ABSENTEE POLICY</w:t>
      </w:r>
      <w:r>
        <w:rPr>
          <w:rFonts w:ascii="Times New Roman" w:hAnsi="Times New Roman" w:cs="Times New Roman"/>
          <w:b/>
        </w:rPr>
        <w:br/>
      </w:r>
      <w:r>
        <w:rPr>
          <w:rFonts w:ascii="Times New Roman" w:hAnsi="Times New Roman" w:cs="Times New Roman"/>
        </w:rPr>
        <w:t xml:space="preserve">Texarkana College’s absentee policy allows instructors to withdraw a student from a course due to </w:t>
      </w:r>
      <w:r w:rsidRPr="0036503B">
        <w:rPr>
          <w:rFonts w:ascii="Times New Roman" w:hAnsi="Times New Roman" w:cs="Times New Roman"/>
          <w:b/>
        </w:rPr>
        <w:t>excessive</w:t>
      </w:r>
      <w:r>
        <w:rPr>
          <w:rFonts w:ascii="Times New Roman" w:hAnsi="Times New Roman" w:cs="Times New Roman"/>
        </w:rPr>
        <w:t xml:space="preserve"> </w:t>
      </w:r>
      <w:r w:rsidRPr="0036503B">
        <w:rPr>
          <w:rFonts w:ascii="Times New Roman" w:hAnsi="Times New Roman" w:cs="Times New Roman"/>
          <w:b/>
        </w:rPr>
        <w:t>absences</w:t>
      </w:r>
      <w:r>
        <w:rPr>
          <w:rFonts w:ascii="Times New Roman" w:hAnsi="Times New Roman" w:cs="Times New Roman"/>
        </w:rPr>
        <w:t xml:space="preserve">. </w:t>
      </w:r>
      <w:r w:rsidR="0036503B">
        <w:rPr>
          <w:rFonts w:ascii="Times New Roman" w:hAnsi="Times New Roman" w:cs="Times New Roman"/>
        </w:rPr>
        <w:t xml:space="preserve">All students </w:t>
      </w:r>
      <w:r w:rsidR="0036503B" w:rsidRPr="00B6438B">
        <w:rPr>
          <w:rFonts w:ascii="Times New Roman" w:hAnsi="Times New Roman" w:cs="Times New Roman"/>
          <w:b/>
          <w:u w:val="single"/>
        </w:rPr>
        <w:t>will be dropped</w:t>
      </w:r>
      <w:r w:rsidR="0036503B">
        <w:rPr>
          <w:rFonts w:ascii="Times New Roman" w:hAnsi="Times New Roman" w:cs="Times New Roman"/>
        </w:rPr>
        <w:t xml:space="preserve"> from the course if they receive make up hours from Texas High for the DC class. </w:t>
      </w:r>
      <w:r>
        <w:rPr>
          <w:rFonts w:ascii="Times New Roman" w:hAnsi="Times New Roman" w:cs="Times New Roman"/>
        </w:rPr>
        <w:t xml:space="preserve">If a student leaves and returns during class or leaves the class before the class is over, he/she </w:t>
      </w:r>
      <w:r w:rsidRPr="00341C2F">
        <w:rPr>
          <w:rFonts w:ascii="Times New Roman" w:hAnsi="Times New Roman" w:cs="Times New Roman"/>
          <w:b/>
        </w:rPr>
        <w:t>may</w:t>
      </w:r>
      <w:r>
        <w:rPr>
          <w:rFonts w:ascii="Times New Roman" w:hAnsi="Times New Roman" w:cs="Times New Roman"/>
        </w:rPr>
        <w:t xml:space="preserve"> be considered absent. Three </w:t>
      </w:r>
      <w:proofErr w:type="spellStart"/>
      <w:r>
        <w:rPr>
          <w:rFonts w:ascii="Times New Roman" w:hAnsi="Times New Roman" w:cs="Times New Roman"/>
        </w:rPr>
        <w:t>tardies</w:t>
      </w:r>
      <w:proofErr w:type="spellEnd"/>
      <w:r>
        <w:rPr>
          <w:rFonts w:ascii="Times New Roman" w:hAnsi="Times New Roman" w:cs="Times New Roman"/>
        </w:rPr>
        <w:t xml:space="preserve"> constitute one absence. </w:t>
      </w:r>
    </w:p>
    <w:p w:rsidR="006D75E3" w:rsidRDefault="006D75E3" w:rsidP="006D75E3">
      <w:pPr>
        <w:rPr>
          <w:rFonts w:ascii="Times New Roman" w:hAnsi="Times New Roman" w:cs="Times New Roman"/>
        </w:rPr>
      </w:pPr>
    </w:p>
    <w:p w:rsidR="006D75E3" w:rsidRDefault="006D75E3" w:rsidP="006D75E3">
      <w:pPr>
        <w:rPr>
          <w:rFonts w:ascii="Times New Roman" w:hAnsi="Times New Roman" w:cs="Times New Roman"/>
        </w:rPr>
      </w:pPr>
      <w:r>
        <w:rPr>
          <w:rFonts w:ascii="Times New Roman" w:hAnsi="Times New Roman" w:cs="Times New Roman"/>
        </w:rPr>
        <w:t>A student should not stop attending a class without formally withdrawing from the course by the institutions published Last Day for Students to Drop. If a student stops attending class after the published Last Day for Students to Drop, the student may receive a grade of “F” in the class. The instructor will submit the last date of attendance for students receiving a grade of “F” or “W”.</w:t>
      </w:r>
    </w:p>
    <w:p w:rsidR="006D75E3" w:rsidRDefault="006D75E3" w:rsidP="006D75E3">
      <w:pPr>
        <w:rPr>
          <w:rFonts w:ascii="Times New Roman" w:hAnsi="Times New Roman" w:cs="Times New Roman"/>
        </w:rPr>
      </w:pPr>
    </w:p>
    <w:p w:rsidR="006D75E3" w:rsidRDefault="006D75E3" w:rsidP="006D75E3">
      <w:pPr>
        <w:rPr>
          <w:rFonts w:ascii="Times New Roman" w:hAnsi="Times New Roman" w:cs="Times New Roman"/>
        </w:rPr>
      </w:pPr>
      <w:r>
        <w:rPr>
          <w:rFonts w:ascii="Times New Roman" w:hAnsi="Times New Roman" w:cs="Times New Roman"/>
        </w:rPr>
        <w:t xml:space="preserve">Withdrawal from a course(s) </w:t>
      </w:r>
      <w:r w:rsidRPr="00341C2F">
        <w:rPr>
          <w:rFonts w:ascii="Times New Roman" w:hAnsi="Times New Roman" w:cs="Times New Roman"/>
          <w:b/>
        </w:rPr>
        <w:t>may</w:t>
      </w:r>
      <w:r>
        <w:rPr>
          <w:rFonts w:ascii="Times New Roman" w:hAnsi="Times New Roman" w:cs="Times New Roman"/>
        </w:rPr>
        <w:t xml:space="preserve"> affect a student’s current or future financial aid eligibility. Students should consult the Financial Aid Office to learn both short and long term consequences of a withdrawal.</w:t>
      </w:r>
    </w:p>
    <w:p w:rsidR="00B6438B" w:rsidRDefault="00B6438B" w:rsidP="006D75E3">
      <w:pPr>
        <w:rPr>
          <w:rFonts w:ascii="Times New Roman" w:hAnsi="Times New Roman" w:cs="Times New Roman"/>
        </w:rPr>
      </w:pPr>
    </w:p>
    <w:p w:rsidR="006D75E3" w:rsidRDefault="006D75E3" w:rsidP="006D75E3">
      <w:pPr>
        <w:rPr>
          <w:rFonts w:ascii="Times New Roman" w:hAnsi="Times New Roman" w:cs="Times New Roman"/>
        </w:rPr>
      </w:pPr>
    </w:p>
    <w:p w:rsidR="004210C1" w:rsidRDefault="004210C1" w:rsidP="006D75E3">
      <w:pPr>
        <w:rPr>
          <w:b/>
        </w:rPr>
      </w:pPr>
    </w:p>
    <w:p w:rsidR="006D75E3" w:rsidRPr="00CC2BE2" w:rsidRDefault="006D75E3" w:rsidP="006D75E3">
      <w:pPr>
        <w:rPr>
          <w:b/>
        </w:rPr>
      </w:pPr>
      <w:r w:rsidRPr="005734D9">
        <w:rPr>
          <w:b/>
        </w:rPr>
        <w:t>Make-up Policy</w:t>
      </w:r>
      <w:r>
        <w:rPr>
          <w:b/>
        </w:rPr>
        <w:t xml:space="preserve"> </w:t>
      </w:r>
    </w:p>
    <w:p w:rsidR="006D75E3" w:rsidRDefault="006D75E3" w:rsidP="006D75E3">
      <w:pPr>
        <w:pStyle w:val="BodyText2"/>
        <w:spacing w:before="120"/>
        <w:ind w:left="720"/>
        <w:rPr>
          <w:b/>
        </w:rPr>
      </w:pPr>
      <w:r>
        <w:t xml:space="preserve">The student is responsible for work missed because of illness, school business, </w:t>
      </w:r>
      <w:r w:rsidRPr="0033558D">
        <w:t>religious holidays</w:t>
      </w:r>
      <w:r>
        <w:t xml:space="preserve">, </w:t>
      </w:r>
      <w:r w:rsidRPr="0033558D">
        <w:t>military service</w:t>
      </w:r>
      <w:r>
        <w:t xml:space="preserve"> or other circumstances. </w:t>
      </w:r>
      <w:r w:rsidRPr="00763EB3">
        <w:rPr>
          <w:b/>
        </w:rPr>
        <w:t>All incomplete work must be made up within two class days of the date of absence.</w:t>
      </w:r>
      <w:r>
        <w:t xml:space="preserve">  No incomplete grades will be given for failure to attend and participate. If you must quit, you should initiate an official withdrawal in the Admissions Office prior to the last date to drop courses: </w:t>
      </w:r>
      <w:r w:rsidR="00395A4B" w:rsidRPr="00395A4B">
        <w:rPr>
          <w:b/>
        </w:rPr>
        <w:t xml:space="preserve">Friday, Nov </w:t>
      </w:r>
      <w:r w:rsidR="00D14A8C">
        <w:rPr>
          <w:b/>
        </w:rPr>
        <w:t>13</w:t>
      </w:r>
      <w:r w:rsidR="00395A4B" w:rsidRPr="00395A4B">
        <w:rPr>
          <w:b/>
        </w:rPr>
        <w:t>, 201</w:t>
      </w:r>
      <w:r w:rsidR="00D14A8C">
        <w:rPr>
          <w:b/>
        </w:rPr>
        <w:t>5</w:t>
      </w:r>
      <w:bookmarkStart w:id="0" w:name="_GoBack"/>
      <w:bookmarkEnd w:id="0"/>
    </w:p>
    <w:p w:rsidR="006D75E3" w:rsidRPr="005734D9" w:rsidRDefault="006D75E3" w:rsidP="006D75E3">
      <w:pPr>
        <w:rPr>
          <w:b/>
        </w:rPr>
      </w:pPr>
      <w:r w:rsidRPr="005734D9">
        <w:rPr>
          <w:b/>
        </w:rPr>
        <w:lastRenderedPageBreak/>
        <w:t>Academic Integrity Statement</w:t>
      </w:r>
    </w:p>
    <w:p w:rsidR="006D75E3" w:rsidRPr="00BD32B7" w:rsidRDefault="006D75E3" w:rsidP="006D75E3">
      <w:pPr>
        <w:pStyle w:val="Pa3"/>
        <w:spacing w:before="120" w:after="100"/>
        <w:ind w:left="720"/>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w:t>
      </w:r>
      <w:r>
        <w:rPr>
          <w:rStyle w:val="A5"/>
          <w:rFonts w:asciiTheme="minorHAnsi" w:hAnsiTheme="minorHAnsi" w:cstheme="minorHAnsi"/>
          <w:sz w:val="24"/>
          <w:szCs w:val="24"/>
        </w:rPr>
        <w:t>ting on a test, plagiarism, col</w:t>
      </w:r>
      <w:r w:rsidRPr="00BD32B7">
        <w:rPr>
          <w:rStyle w:val="A5"/>
          <w:rFonts w:asciiTheme="minorHAnsi" w:hAnsiTheme="minorHAnsi" w:cstheme="minorHAnsi"/>
          <w:sz w:val="24"/>
          <w:szCs w:val="24"/>
        </w:rPr>
        <w:t>lusion, or falsification of records will make the student liable for disciplinary action after being investigated by the Dean of Students. Proven violations of this nature will result in the student being drop</w:t>
      </w:r>
      <w:r>
        <w:rPr>
          <w:rStyle w:val="A5"/>
          <w:rFonts w:asciiTheme="minorHAnsi" w:hAnsiTheme="minorHAnsi" w:cstheme="minorHAnsi"/>
          <w:sz w:val="24"/>
          <w:szCs w:val="24"/>
        </w:rPr>
        <w:t>ped from the class with an “F”.</w:t>
      </w:r>
    </w:p>
    <w:p w:rsidR="006D75E3" w:rsidRDefault="006D75E3" w:rsidP="006D75E3">
      <w:pPr>
        <w:ind w:left="720"/>
        <w:rPr>
          <w:rStyle w:val="A5"/>
          <w:rFonts w:cstheme="minorHAnsi"/>
          <w:sz w:val="24"/>
          <w:szCs w:val="24"/>
        </w:rPr>
      </w:pPr>
      <w:r w:rsidRPr="00BD32B7">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9" w:history="1">
        <w:r w:rsidRPr="00BD32B7">
          <w:rPr>
            <w:rStyle w:val="Hyperlink"/>
            <w:rFonts w:cstheme="minorHAnsi"/>
          </w:rPr>
          <w:t>https://texarkanacollege.edu</w:t>
        </w:r>
      </w:hyperlink>
      <w:r w:rsidRPr="00BD32B7">
        <w:rPr>
          <w:rStyle w:val="A5"/>
          <w:rFonts w:cstheme="minorHAnsi"/>
          <w:sz w:val="24"/>
          <w:szCs w:val="24"/>
        </w:rPr>
        <w:t>.</w:t>
      </w:r>
    </w:p>
    <w:p w:rsidR="00763EB3" w:rsidRDefault="00763EB3" w:rsidP="00763EB3">
      <w:pPr>
        <w:rPr>
          <w:rFonts w:ascii="Times New Roman" w:hAnsi="Times New Roman" w:cs="Times New Roman"/>
        </w:rPr>
      </w:pPr>
    </w:p>
    <w:p w:rsidR="00763EB3" w:rsidRDefault="00763EB3" w:rsidP="00763EB3">
      <w:pPr>
        <w:rPr>
          <w:rFonts w:ascii="Times New Roman" w:hAnsi="Times New Roman" w:cs="Times New Roman"/>
        </w:rPr>
      </w:pPr>
    </w:p>
    <w:p w:rsidR="006D75E3" w:rsidRDefault="006D75E3" w:rsidP="006D75E3">
      <w:pPr>
        <w:ind w:left="720"/>
      </w:pPr>
      <w:r w:rsidRPr="00330622">
        <w:rPr>
          <w:b/>
        </w:rPr>
        <w:t xml:space="preserve">Cheating will </w:t>
      </w:r>
      <w:r w:rsidRPr="00330622">
        <w:rPr>
          <w:b/>
          <w:u w:val="single"/>
        </w:rPr>
        <w:t>not</w:t>
      </w:r>
      <w:r w:rsidRPr="00330622">
        <w:rPr>
          <w:b/>
        </w:rPr>
        <w:t xml:space="preserve"> be tolerated.</w:t>
      </w:r>
      <w:r w:rsidRPr="00330622">
        <w:t xml:space="preserve"> The instructor will drop any student involved in cheating from the course with a grade of “F.” All assignments must represent the student’s own work. A student may discuss assignments with other students to gain a better understanding of the problem. However, copying projects or assignments, in whole or in part, from ANY source, without explicit instructor direction, is considered plagiarism and will result in a failing grade for the course and possible college disciplinary action</w:t>
      </w:r>
      <w:r>
        <w:t>.</w:t>
      </w:r>
    </w:p>
    <w:p w:rsidR="006D75E3" w:rsidRDefault="006D75E3" w:rsidP="006D75E3">
      <w:pPr>
        <w:ind w:left="720"/>
      </w:pPr>
    </w:p>
    <w:p w:rsidR="006D75E3" w:rsidRDefault="006D75E3" w:rsidP="006D75E3">
      <w:pPr>
        <w:ind w:left="720"/>
      </w:pPr>
      <w:r w:rsidRPr="00330622">
        <w:t>Students are required to originate, complete, and maintain their assignment documents in the network folders assigned to them using Texarkana College computer equipment.</w:t>
      </w:r>
      <w:r>
        <w:t xml:space="preserve"> </w:t>
      </w:r>
      <w:r w:rsidRPr="00330622">
        <w:t xml:space="preserve">It is expected that students will conduct themselves with integrity. If you cheat or </w:t>
      </w:r>
      <w:r w:rsidRPr="009D647B">
        <w:rPr>
          <w:b/>
          <w:u w:val="single"/>
        </w:rPr>
        <w:t>assist others</w:t>
      </w:r>
      <w:r w:rsidRPr="00330622">
        <w:t xml:space="preserve"> in cheating, you violate a trust. </w:t>
      </w:r>
    </w:p>
    <w:p w:rsidR="006D75E3" w:rsidRDefault="006D75E3" w:rsidP="006D75E3">
      <w:pPr>
        <w:ind w:left="720"/>
      </w:pPr>
    </w:p>
    <w:p w:rsidR="006D75E3" w:rsidRPr="00330622" w:rsidRDefault="006D75E3" w:rsidP="006D75E3">
      <w:pPr>
        <w:ind w:left="720"/>
      </w:pPr>
      <w:r w:rsidRPr="00330622">
        <w:t>Cheating includes but is not limited to the following:</w:t>
      </w:r>
    </w:p>
    <w:p w:rsidR="006D75E3" w:rsidRPr="00BA0C4E" w:rsidRDefault="006D75E3" w:rsidP="00AD24FC">
      <w:pPr>
        <w:pStyle w:val="ListParagraph"/>
        <w:numPr>
          <w:ilvl w:val="0"/>
          <w:numId w:val="5"/>
        </w:numPr>
        <w:rPr>
          <w:rFonts w:asciiTheme="minorHAnsi" w:hAnsiTheme="minorHAnsi"/>
          <w:sz w:val="24"/>
          <w:szCs w:val="24"/>
        </w:rPr>
      </w:pPr>
      <w:r w:rsidRPr="00BA0C4E">
        <w:rPr>
          <w:rFonts w:asciiTheme="minorHAnsi" w:hAnsiTheme="minorHAnsi"/>
          <w:sz w:val="24"/>
          <w:szCs w:val="24"/>
        </w:rPr>
        <w:t>copying files or lending your storage device to another student</w:t>
      </w:r>
    </w:p>
    <w:p w:rsidR="006D75E3" w:rsidRPr="00BA0C4E" w:rsidRDefault="006D75E3" w:rsidP="00AD24FC">
      <w:pPr>
        <w:pStyle w:val="ListParagraph"/>
        <w:numPr>
          <w:ilvl w:val="0"/>
          <w:numId w:val="5"/>
        </w:numPr>
        <w:rPr>
          <w:rFonts w:asciiTheme="minorHAnsi" w:hAnsiTheme="minorHAnsi"/>
          <w:sz w:val="24"/>
          <w:szCs w:val="24"/>
        </w:rPr>
      </w:pPr>
      <w:r w:rsidRPr="00BA0C4E">
        <w:rPr>
          <w:rFonts w:asciiTheme="minorHAnsi" w:hAnsiTheme="minorHAnsi"/>
          <w:sz w:val="24"/>
          <w:szCs w:val="24"/>
        </w:rPr>
        <w:t>copying answers on exams or glancing at nearby exams</w:t>
      </w:r>
    </w:p>
    <w:p w:rsidR="006D75E3" w:rsidRPr="00BA0C4E" w:rsidRDefault="006D75E3" w:rsidP="00AD24FC">
      <w:pPr>
        <w:pStyle w:val="ListParagraph"/>
        <w:numPr>
          <w:ilvl w:val="0"/>
          <w:numId w:val="5"/>
        </w:numPr>
        <w:rPr>
          <w:rFonts w:asciiTheme="minorHAnsi" w:hAnsiTheme="minorHAnsi"/>
          <w:sz w:val="24"/>
          <w:szCs w:val="24"/>
        </w:rPr>
      </w:pPr>
      <w:r w:rsidRPr="00BA0C4E">
        <w:rPr>
          <w:rFonts w:asciiTheme="minorHAnsi" w:hAnsiTheme="minorHAnsi"/>
          <w:sz w:val="24"/>
          <w:szCs w:val="24"/>
        </w:rPr>
        <w:t>printing work for someone else</w:t>
      </w:r>
    </w:p>
    <w:p w:rsidR="006D75E3" w:rsidRPr="00BA0C4E" w:rsidRDefault="006D75E3" w:rsidP="00AD24FC">
      <w:pPr>
        <w:pStyle w:val="ListParagraph"/>
        <w:numPr>
          <w:ilvl w:val="0"/>
          <w:numId w:val="5"/>
        </w:numPr>
        <w:rPr>
          <w:rFonts w:asciiTheme="minorHAnsi" w:hAnsiTheme="minorHAnsi"/>
          <w:sz w:val="24"/>
          <w:szCs w:val="24"/>
        </w:rPr>
      </w:pPr>
      <w:r w:rsidRPr="00BA0C4E">
        <w:rPr>
          <w:rFonts w:asciiTheme="minorHAnsi" w:hAnsiTheme="minorHAnsi"/>
          <w:sz w:val="24"/>
          <w:szCs w:val="24"/>
        </w:rPr>
        <w:t>turning in assignments that have been used in other classes</w:t>
      </w:r>
    </w:p>
    <w:p w:rsidR="006D75E3" w:rsidRPr="00BA0C4E" w:rsidRDefault="006D75E3" w:rsidP="00AD24FC">
      <w:pPr>
        <w:pStyle w:val="ListParagraph"/>
        <w:numPr>
          <w:ilvl w:val="0"/>
          <w:numId w:val="5"/>
        </w:numPr>
        <w:rPr>
          <w:rFonts w:asciiTheme="minorHAnsi" w:hAnsiTheme="minorHAnsi"/>
          <w:sz w:val="24"/>
          <w:szCs w:val="24"/>
        </w:rPr>
      </w:pPr>
      <w:r w:rsidRPr="00BA0C4E">
        <w:rPr>
          <w:rFonts w:asciiTheme="minorHAnsi" w:hAnsiTheme="minorHAnsi"/>
          <w:sz w:val="24"/>
          <w:szCs w:val="24"/>
        </w:rPr>
        <w:t>purchasing or selling assignments or exam materials</w:t>
      </w:r>
    </w:p>
    <w:p w:rsidR="006D75E3" w:rsidRPr="00BA0C4E" w:rsidRDefault="006D75E3" w:rsidP="006D75E3">
      <w:pPr>
        <w:pStyle w:val="ListParagraph"/>
        <w:numPr>
          <w:ilvl w:val="0"/>
          <w:numId w:val="5"/>
        </w:numPr>
        <w:spacing w:before="60"/>
        <w:rPr>
          <w:rFonts w:asciiTheme="minorHAnsi" w:hAnsiTheme="minorHAnsi"/>
          <w:b/>
          <w:sz w:val="24"/>
          <w:szCs w:val="24"/>
        </w:rPr>
      </w:pPr>
      <w:proofErr w:type="gramStart"/>
      <w:r w:rsidRPr="00BA0C4E">
        <w:rPr>
          <w:rFonts w:asciiTheme="minorHAnsi" w:hAnsiTheme="minorHAnsi"/>
          <w:b/>
          <w:sz w:val="24"/>
          <w:szCs w:val="24"/>
        </w:rPr>
        <w:t>using</w:t>
      </w:r>
      <w:proofErr w:type="gramEnd"/>
      <w:r w:rsidRPr="00BA0C4E">
        <w:rPr>
          <w:rFonts w:asciiTheme="minorHAnsi" w:hAnsiTheme="minorHAnsi"/>
          <w:b/>
          <w:sz w:val="24"/>
          <w:szCs w:val="24"/>
        </w:rPr>
        <w:t xml:space="preserve"> another student’s username and password or letting someone else use your login.</w:t>
      </w:r>
    </w:p>
    <w:p w:rsidR="006D75E3" w:rsidRPr="00356E2E" w:rsidRDefault="006D75E3" w:rsidP="006D75E3">
      <w:pPr>
        <w:spacing w:before="240"/>
        <w:rPr>
          <w:b/>
        </w:rPr>
      </w:pPr>
      <w:r w:rsidRPr="00356E2E">
        <w:rPr>
          <w:b/>
        </w:rPr>
        <w:t>Classroom Rules of Conduct</w:t>
      </w:r>
    </w:p>
    <w:p w:rsidR="006D75E3" w:rsidRPr="00330622" w:rsidRDefault="006D75E3" w:rsidP="006D75E3">
      <w:pPr>
        <w:spacing w:before="120"/>
        <w:ind w:left="720"/>
      </w:pPr>
      <w:r w:rsidRPr="00330622">
        <w:t>You are to be respectful of your instructor and fellow classmates at all times.</w:t>
      </w:r>
    </w:p>
    <w:p w:rsidR="006D75E3" w:rsidRDefault="006D75E3" w:rsidP="006D75E3">
      <w:pPr>
        <w:ind w:left="720"/>
      </w:pPr>
      <w:r w:rsidRPr="00330622">
        <w:t>As a courtesy, please do not talk, type, or print while the instructor is talking to the class or when a student is asking a question which pertains to the class.</w:t>
      </w:r>
    </w:p>
    <w:p w:rsidR="006D75E3" w:rsidRDefault="006D75E3" w:rsidP="00AD24FC">
      <w:pPr>
        <w:pStyle w:val="ListParagraph"/>
        <w:numPr>
          <w:ilvl w:val="0"/>
          <w:numId w:val="6"/>
        </w:numPr>
        <w:rPr>
          <w:rFonts w:asciiTheme="minorHAnsi" w:hAnsiTheme="minorHAnsi"/>
          <w:sz w:val="24"/>
          <w:szCs w:val="24"/>
        </w:rPr>
      </w:pPr>
      <w:r w:rsidRPr="00FB05B3">
        <w:rPr>
          <w:rFonts w:asciiTheme="minorHAnsi" w:hAnsiTheme="minorHAnsi"/>
          <w:sz w:val="24"/>
          <w:szCs w:val="24"/>
        </w:rPr>
        <w:t>You are to refrain from “surfing” the Web or accessing any social network sites during class, unless directed by your instructor.</w:t>
      </w:r>
    </w:p>
    <w:p w:rsidR="00AD24FC" w:rsidRPr="00AD24FC" w:rsidRDefault="00AD24FC" w:rsidP="00AD24FC">
      <w:pPr>
        <w:ind w:left="1080"/>
      </w:pPr>
    </w:p>
    <w:p w:rsidR="006D75E3" w:rsidRPr="00FB05B3" w:rsidRDefault="006D75E3" w:rsidP="006D75E3">
      <w:pPr>
        <w:pStyle w:val="ListParagraph"/>
        <w:numPr>
          <w:ilvl w:val="0"/>
          <w:numId w:val="6"/>
        </w:numPr>
        <w:spacing w:line="360" w:lineRule="auto"/>
        <w:rPr>
          <w:rFonts w:asciiTheme="minorHAnsi" w:hAnsiTheme="minorHAnsi"/>
          <w:sz w:val="24"/>
          <w:szCs w:val="24"/>
        </w:rPr>
      </w:pPr>
      <w:r>
        <w:rPr>
          <w:rFonts w:asciiTheme="minorHAnsi" w:hAnsiTheme="minorHAnsi"/>
          <w:sz w:val="24"/>
          <w:szCs w:val="24"/>
        </w:rPr>
        <w:t>Y</w:t>
      </w:r>
      <w:r w:rsidRPr="00FB05B3">
        <w:rPr>
          <w:rFonts w:asciiTheme="minorHAnsi" w:hAnsiTheme="minorHAnsi"/>
          <w:sz w:val="24"/>
          <w:szCs w:val="24"/>
        </w:rPr>
        <w:t>ou are to turn off cell phones, pagers, and any type of audio players.</w:t>
      </w:r>
    </w:p>
    <w:p w:rsidR="006D75E3" w:rsidRDefault="006D75E3" w:rsidP="006D75E3">
      <w:pPr>
        <w:pStyle w:val="ListParagraph"/>
        <w:numPr>
          <w:ilvl w:val="0"/>
          <w:numId w:val="6"/>
        </w:numPr>
        <w:spacing w:line="360" w:lineRule="auto"/>
        <w:rPr>
          <w:rFonts w:asciiTheme="minorHAnsi" w:hAnsiTheme="minorHAnsi"/>
          <w:sz w:val="24"/>
          <w:szCs w:val="24"/>
        </w:rPr>
      </w:pPr>
      <w:r w:rsidRPr="00FB05B3">
        <w:rPr>
          <w:rFonts w:asciiTheme="minorHAnsi" w:hAnsiTheme="minorHAnsi"/>
          <w:sz w:val="24"/>
          <w:szCs w:val="24"/>
        </w:rPr>
        <w:t>You are to remove headphones or ear buds.</w:t>
      </w:r>
    </w:p>
    <w:p w:rsidR="006D75E3" w:rsidRPr="00FB05B3" w:rsidRDefault="006D75E3" w:rsidP="006D75E3">
      <w:pPr>
        <w:pStyle w:val="ListParagraph"/>
        <w:numPr>
          <w:ilvl w:val="0"/>
          <w:numId w:val="6"/>
        </w:numPr>
        <w:rPr>
          <w:rFonts w:asciiTheme="minorHAnsi" w:hAnsiTheme="minorHAnsi"/>
          <w:sz w:val="24"/>
          <w:szCs w:val="24"/>
        </w:rPr>
      </w:pPr>
      <w:r w:rsidRPr="00FB05B3">
        <w:rPr>
          <w:rFonts w:asciiTheme="minorHAnsi" w:hAnsiTheme="minorHAnsi"/>
          <w:sz w:val="24"/>
          <w:szCs w:val="24"/>
        </w:rPr>
        <w:t xml:space="preserve">You are encouraged to work together to solve problems; however, you must complete your own work. </w:t>
      </w:r>
      <w:r w:rsidRPr="00FB05B3">
        <w:rPr>
          <w:rFonts w:asciiTheme="minorHAnsi" w:hAnsiTheme="minorHAnsi"/>
          <w:b/>
          <w:sz w:val="24"/>
          <w:szCs w:val="24"/>
        </w:rPr>
        <w:t xml:space="preserve">Cheating will result in an F for </w:t>
      </w:r>
      <w:r w:rsidRPr="00FB05B3">
        <w:rPr>
          <w:rFonts w:asciiTheme="minorHAnsi" w:hAnsiTheme="minorHAnsi"/>
          <w:b/>
          <w:sz w:val="24"/>
          <w:szCs w:val="24"/>
          <w:u w:val="single"/>
        </w:rPr>
        <w:t>all</w:t>
      </w:r>
      <w:r w:rsidRPr="00FB05B3">
        <w:rPr>
          <w:rFonts w:asciiTheme="minorHAnsi" w:hAnsiTheme="minorHAnsi"/>
          <w:b/>
          <w:sz w:val="24"/>
          <w:szCs w:val="24"/>
        </w:rPr>
        <w:t xml:space="preserve"> involved</w:t>
      </w:r>
      <w:r w:rsidRPr="00FB05B3">
        <w:rPr>
          <w:rFonts w:asciiTheme="minorHAnsi" w:hAnsiTheme="minorHAnsi"/>
          <w:sz w:val="24"/>
          <w:szCs w:val="24"/>
        </w:rPr>
        <w:t xml:space="preserve"> in the act even if the person is in another class or previous semester.</w:t>
      </w:r>
    </w:p>
    <w:p w:rsidR="004210C1" w:rsidRDefault="004210C1" w:rsidP="00EA32A1">
      <w:pPr>
        <w:autoSpaceDE w:val="0"/>
        <w:autoSpaceDN w:val="0"/>
        <w:adjustRightInd w:val="0"/>
        <w:jc w:val="center"/>
        <w:rPr>
          <w:rFonts w:eastAsia="Times New Roman" w:cstheme="minorHAnsi"/>
          <w:b/>
          <w:color w:val="000000"/>
        </w:rPr>
      </w:pPr>
    </w:p>
    <w:p w:rsidR="004210C1" w:rsidRPr="004210C1" w:rsidRDefault="004210C1" w:rsidP="004210C1">
      <w:pPr>
        <w:autoSpaceDE w:val="0"/>
        <w:autoSpaceDN w:val="0"/>
        <w:adjustRightInd w:val="0"/>
        <w:jc w:val="center"/>
        <w:rPr>
          <w:rFonts w:eastAsia="Times New Roman" w:cstheme="minorHAnsi"/>
          <w:b/>
          <w:color w:val="000000"/>
        </w:rPr>
      </w:pPr>
      <w:r w:rsidRPr="004210C1">
        <w:rPr>
          <w:rFonts w:eastAsia="Times New Roman" w:cstheme="minorHAnsi"/>
          <w:b/>
          <w:color w:val="000000"/>
        </w:rPr>
        <w:t xml:space="preserve">I, __________________________, have read and understand the expectations </w:t>
      </w:r>
      <w:r>
        <w:rPr>
          <w:rFonts w:eastAsia="Times New Roman" w:cstheme="minorHAnsi"/>
          <w:b/>
          <w:color w:val="000000"/>
        </w:rPr>
        <w:t>for accounting 1303.</w:t>
      </w:r>
    </w:p>
    <w:p w:rsidR="004210C1" w:rsidRPr="004210C1" w:rsidRDefault="004210C1" w:rsidP="004210C1">
      <w:pPr>
        <w:autoSpaceDE w:val="0"/>
        <w:autoSpaceDN w:val="0"/>
        <w:adjustRightInd w:val="0"/>
        <w:jc w:val="center"/>
        <w:rPr>
          <w:rFonts w:eastAsia="Times New Roman" w:cstheme="minorHAnsi"/>
          <w:b/>
          <w:color w:val="000000"/>
        </w:rPr>
      </w:pPr>
      <w:r w:rsidRPr="004210C1">
        <w:rPr>
          <w:rFonts w:eastAsia="Times New Roman" w:cstheme="minorHAnsi"/>
          <w:b/>
          <w:color w:val="000000"/>
        </w:rPr>
        <w:t xml:space="preserve"> </w:t>
      </w:r>
    </w:p>
    <w:p w:rsidR="004210C1" w:rsidRDefault="004210C1" w:rsidP="004210C1">
      <w:pPr>
        <w:autoSpaceDE w:val="0"/>
        <w:autoSpaceDN w:val="0"/>
        <w:adjustRightInd w:val="0"/>
        <w:jc w:val="center"/>
        <w:rPr>
          <w:rFonts w:eastAsia="Times New Roman" w:cstheme="minorHAnsi"/>
          <w:b/>
          <w:color w:val="000000"/>
        </w:rPr>
      </w:pPr>
      <w:r w:rsidRPr="004210C1">
        <w:rPr>
          <w:rFonts w:eastAsia="Times New Roman" w:cstheme="minorHAnsi"/>
          <w:b/>
          <w:color w:val="000000"/>
        </w:rPr>
        <w:t>______________________________________ Signature of Guardian</w:t>
      </w:r>
      <w:r w:rsidRPr="004210C1">
        <w:rPr>
          <w:rFonts w:eastAsia="Times New Roman" w:cstheme="minorHAnsi"/>
          <w:b/>
          <w:color w:val="000000"/>
        </w:rPr>
        <w:tab/>
      </w:r>
      <w:r w:rsidRPr="004210C1">
        <w:rPr>
          <w:rFonts w:eastAsia="Times New Roman" w:cstheme="minorHAnsi"/>
          <w:b/>
          <w:color w:val="000000"/>
        </w:rPr>
        <w:tab/>
        <w:t>_______________________ Date</w:t>
      </w:r>
    </w:p>
    <w:p w:rsidR="00EA32A1" w:rsidRDefault="00F11975" w:rsidP="00EA32A1">
      <w:pPr>
        <w:autoSpaceDE w:val="0"/>
        <w:autoSpaceDN w:val="0"/>
        <w:adjustRightInd w:val="0"/>
        <w:jc w:val="center"/>
        <w:rPr>
          <w:rFonts w:eastAsia="Times New Roman" w:cstheme="minorHAnsi"/>
          <w:b/>
          <w:color w:val="000000"/>
        </w:rPr>
      </w:pPr>
      <w:r>
        <w:rPr>
          <w:rFonts w:eastAsia="Times New Roman" w:cstheme="minorHAnsi"/>
          <w:b/>
          <w:color w:val="000000"/>
        </w:rPr>
        <w:lastRenderedPageBreak/>
        <w:t>A</w:t>
      </w:r>
      <w:r w:rsidR="00EA32A1">
        <w:rPr>
          <w:rFonts w:eastAsia="Times New Roman" w:cstheme="minorHAnsi"/>
          <w:b/>
          <w:color w:val="000000"/>
        </w:rPr>
        <w:t xml:space="preserve">CNT 1303 INTRODUCTION TO ACCOUNTING </w:t>
      </w:r>
      <w:proofErr w:type="gramStart"/>
      <w:r w:rsidR="00EA32A1">
        <w:rPr>
          <w:rFonts w:eastAsia="Times New Roman" w:cstheme="minorHAnsi"/>
          <w:b/>
          <w:color w:val="000000"/>
        </w:rPr>
        <w:t>I</w:t>
      </w:r>
      <w:proofErr w:type="gramEnd"/>
    </w:p>
    <w:p w:rsidR="00027673" w:rsidRDefault="00027673" w:rsidP="00027673">
      <w:pPr>
        <w:rPr>
          <w:rFonts w:eastAsia="Times New Roman" w:cs="Times New Roman"/>
          <w:shd w:val="clear" w:color="auto" w:fill="FFFFFF"/>
        </w:rPr>
      </w:pPr>
      <w:r>
        <w:rPr>
          <w:iCs/>
        </w:rPr>
        <w:t>Text:</w:t>
      </w:r>
      <w:r>
        <w:rPr>
          <w:i/>
          <w:iCs/>
        </w:rPr>
        <w:t xml:space="preserve">  </w:t>
      </w:r>
      <w:r>
        <w:rPr>
          <w:rFonts w:eastAsia="Times New Roman" w:cs="Times New Roman"/>
          <w:color w:val="000000"/>
          <w:shd w:val="clear" w:color="auto" w:fill="FFFFFF"/>
        </w:rPr>
        <w:t xml:space="preserve">ACNT 1303 Fundamentals of </w:t>
      </w:r>
      <w:proofErr w:type="gramStart"/>
      <w:r>
        <w:rPr>
          <w:rFonts w:eastAsia="Times New Roman" w:cs="Times New Roman"/>
          <w:color w:val="000000"/>
          <w:shd w:val="clear" w:color="auto" w:fill="FFFFFF"/>
        </w:rPr>
        <w:t>Accounting :</w:t>
      </w:r>
      <w:proofErr w:type="gramEnd"/>
      <w:r>
        <w:rPr>
          <w:rFonts w:eastAsia="Times New Roman" w:cs="Times New Roman"/>
          <w:color w:val="000000"/>
          <w:shd w:val="clear" w:color="auto" w:fill="FFFFFF"/>
        </w:rPr>
        <w:t>  Course 1, 10th Edition, Gilbertson/Lehman/</w:t>
      </w:r>
      <w:proofErr w:type="spellStart"/>
      <w:r>
        <w:rPr>
          <w:rFonts w:eastAsia="Times New Roman" w:cs="Times New Roman"/>
          <w:color w:val="000000"/>
          <w:shd w:val="clear" w:color="auto" w:fill="FFFFFF"/>
        </w:rPr>
        <w:t>Gentene</w:t>
      </w:r>
      <w:proofErr w:type="spellEnd"/>
      <w:r>
        <w:rPr>
          <w:rFonts w:eastAsia="Times New Roman" w:cs="Times New Roman"/>
          <w:color w:val="000000"/>
          <w:shd w:val="clear" w:color="auto" w:fill="FFFFFF"/>
        </w:rPr>
        <w:t xml:space="preserve"> </w:t>
      </w:r>
    </w:p>
    <w:p w:rsidR="00027673" w:rsidRDefault="00027673" w:rsidP="00027673">
      <w:pPr>
        <w:rPr>
          <w:rFonts w:eastAsia="Times New Roman" w:cs="Times New Roman"/>
          <w:color w:val="000000"/>
          <w:shd w:val="clear" w:color="auto" w:fill="FFFFFF"/>
        </w:rPr>
      </w:pPr>
      <w:r>
        <w:rPr>
          <w:rFonts w:eastAsia="Times New Roman" w:cs="Times New Roman"/>
          <w:color w:val="000000"/>
          <w:shd w:val="clear" w:color="auto" w:fill="FFFFFF"/>
        </w:rPr>
        <w:t xml:space="preserve">ACNT 1303 Online Working Papers Fundamentals of Accounting:  Course 1, 10th </w:t>
      </w:r>
    </w:p>
    <w:p w:rsidR="00027673" w:rsidRDefault="00027673" w:rsidP="00027673">
      <w:pPr>
        <w:ind w:firstLine="720"/>
        <w:rPr>
          <w:rFonts w:eastAsia="Times New Roman" w:cs="Times New Roman"/>
          <w:shd w:val="clear" w:color="auto" w:fill="FFFFFF"/>
        </w:rPr>
      </w:pPr>
      <w:proofErr w:type="spellStart"/>
      <w:r>
        <w:rPr>
          <w:rFonts w:eastAsia="Times New Roman" w:cs="Times New Roman"/>
          <w:color w:val="000000"/>
          <w:shd w:val="clear" w:color="auto" w:fill="FFFFFF"/>
        </w:rPr>
        <w:t>Edition</w:t>
      </w:r>
      <w:proofErr w:type="gramStart"/>
      <w:r>
        <w:rPr>
          <w:rFonts w:eastAsia="Times New Roman" w:cs="Times New Roman"/>
          <w:color w:val="000000"/>
          <w:shd w:val="clear" w:color="auto" w:fill="FFFFFF"/>
        </w:rPr>
        <w:t>,Gilbertson</w:t>
      </w:r>
      <w:proofErr w:type="spellEnd"/>
      <w:proofErr w:type="gramEnd"/>
      <w:r>
        <w:rPr>
          <w:rFonts w:eastAsia="Times New Roman" w:cs="Times New Roman"/>
          <w:color w:val="000000"/>
          <w:shd w:val="clear" w:color="auto" w:fill="FFFFFF"/>
        </w:rPr>
        <w:t xml:space="preserve">/Lehman  </w:t>
      </w:r>
    </w:p>
    <w:p w:rsidR="00027673" w:rsidRDefault="00027673" w:rsidP="00027673">
      <w:pPr>
        <w:rPr>
          <w:rFonts w:eastAsia="Times New Roman" w:cs="Times New Roman"/>
          <w:color w:val="000000"/>
          <w:shd w:val="clear" w:color="auto" w:fill="FFFFFF"/>
        </w:rPr>
      </w:pPr>
      <w:r>
        <w:rPr>
          <w:rFonts w:eastAsia="Times New Roman" w:cs="Times New Roman"/>
          <w:color w:val="000000"/>
          <w:shd w:val="clear" w:color="auto" w:fill="FFFFFF"/>
        </w:rPr>
        <w:t xml:space="preserve"> ACNT 1303 Red Carpet Events Automated Simulation for Gilbertson/Lehman's Century 21 </w:t>
      </w:r>
    </w:p>
    <w:p w:rsidR="00027673" w:rsidRDefault="00027673" w:rsidP="00027673">
      <w:pPr>
        <w:ind w:firstLine="720"/>
      </w:pPr>
      <w:r>
        <w:rPr>
          <w:rFonts w:eastAsia="Times New Roman" w:cs="Times New Roman"/>
          <w:color w:val="000000"/>
          <w:shd w:val="clear" w:color="auto" w:fill="FFFFFF"/>
        </w:rPr>
        <w:t xml:space="preserve">Accounting: Multicolumn Journal, 10th Edition,   </w:t>
      </w:r>
      <w:r w:rsidR="00A803D1">
        <w:rPr>
          <w:rFonts w:eastAsia="Times New Roman" w:cs="Times New Roman"/>
          <w:color w:val="000000"/>
          <w:shd w:val="clear" w:color="auto" w:fill="FFFFFF"/>
        </w:rPr>
        <w:t>or Practice Set out of the Text Book</w:t>
      </w:r>
    </w:p>
    <w:p w:rsidR="000D53C6" w:rsidRDefault="000D53C6" w:rsidP="000D53C6">
      <w:pPr>
        <w:rPr>
          <w:b/>
          <w:bCs/>
          <w:u w:val="single"/>
        </w:rPr>
      </w:pP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r>
      <w:r>
        <w:rPr>
          <w:b/>
          <w:bCs/>
        </w:rPr>
        <w:tab/>
      </w:r>
      <w:r w:rsidR="006624CA">
        <w:rPr>
          <w:b/>
          <w:bCs/>
        </w:rPr>
        <w:tab/>
      </w:r>
      <w:r w:rsidR="006624CA">
        <w:rPr>
          <w:b/>
          <w:bCs/>
        </w:rPr>
        <w:tab/>
      </w:r>
      <w:r w:rsidR="006624CA">
        <w:rPr>
          <w:b/>
          <w:bCs/>
        </w:rPr>
        <w:tab/>
      </w:r>
      <w:r w:rsidR="006624CA">
        <w:rPr>
          <w:b/>
          <w:bCs/>
        </w:rPr>
        <w:tab/>
      </w:r>
      <w:r w:rsidR="006624CA">
        <w:rPr>
          <w:b/>
          <w:bCs/>
        </w:rPr>
        <w:tab/>
      </w:r>
      <w:r w:rsidR="006624CA">
        <w:rPr>
          <w:b/>
          <w:bCs/>
        </w:rPr>
        <w:tab/>
      </w:r>
      <w:r w:rsidR="006624CA">
        <w:rPr>
          <w:b/>
          <w:bCs/>
        </w:rPr>
        <w:tab/>
      </w:r>
      <w:r w:rsidR="006D75E3">
        <w:rPr>
          <w:b/>
          <w:bCs/>
        </w:rPr>
        <w:t xml:space="preserve">     CHAPTER TESTS </w:t>
      </w:r>
      <w:r w:rsidR="006D75E3">
        <w:rPr>
          <w:b/>
          <w:bCs/>
        </w:rPr>
        <w:tab/>
      </w:r>
      <w:r w:rsidR="006D75E3">
        <w:rPr>
          <w:b/>
          <w:bCs/>
        </w:rPr>
        <w:tab/>
        <w:t xml:space="preserve">                                            </w:t>
      </w:r>
      <w:r>
        <w:rPr>
          <w:b/>
          <w:bCs/>
          <w:u w:val="single"/>
        </w:rPr>
        <w:t>GRADE</w:t>
      </w:r>
    </w:p>
    <w:p w:rsidR="000D53C6" w:rsidRDefault="000D53C6" w:rsidP="00BB3D4A">
      <w:pPr>
        <w:tabs>
          <w:tab w:val="left" w:leader="dot" w:pos="7920"/>
          <w:tab w:val="right" w:leader="dot" w:pos="9360"/>
        </w:tabs>
      </w:pPr>
      <w:r>
        <w:t>Chapter 1</w:t>
      </w:r>
      <w:r w:rsidR="00BB3D4A">
        <w:tab/>
      </w:r>
      <w:r>
        <w:t xml:space="preserve"> _________</w:t>
      </w:r>
    </w:p>
    <w:p w:rsidR="000D53C6" w:rsidRDefault="000D53C6" w:rsidP="00BB3D4A">
      <w:pPr>
        <w:tabs>
          <w:tab w:val="left" w:leader="dot" w:pos="7920"/>
        </w:tabs>
      </w:pPr>
      <w:r>
        <w:t>Chapter 2</w:t>
      </w:r>
      <w:r w:rsidR="00BB3D4A">
        <w:tab/>
      </w:r>
      <w:r>
        <w:t>__________</w:t>
      </w:r>
    </w:p>
    <w:p w:rsidR="000D53C6" w:rsidRDefault="000D53C6" w:rsidP="00BB3D4A">
      <w:pPr>
        <w:tabs>
          <w:tab w:val="left" w:leader="dot" w:pos="7920"/>
        </w:tabs>
      </w:pPr>
      <w:r>
        <w:t>Chapter 3</w:t>
      </w:r>
      <w:r w:rsidR="00BB3D4A">
        <w:tab/>
      </w:r>
      <w:r>
        <w:t>__________</w:t>
      </w:r>
    </w:p>
    <w:p w:rsidR="000D53C6" w:rsidRDefault="000D53C6" w:rsidP="00BB3D4A">
      <w:pPr>
        <w:tabs>
          <w:tab w:val="left" w:leader="dot" w:pos="7920"/>
          <w:tab w:val="right" w:leader="dot" w:pos="9360"/>
        </w:tabs>
      </w:pPr>
      <w:r>
        <w:t>Chapter 4</w:t>
      </w:r>
      <w:r w:rsidR="00BB3D4A">
        <w:tab/>
      </w:r>
      <w:r>
        <w:t>__________</w:t>
      </w:r>
    </w:p>
    <w:p w:rsidR="000D53C6" w:rsidRDefault="000D53C6" w:rsidP="00BB3D4A">
      <w:pPr>
        <w:tabs>
          <w:tab w:val="left" w:leader="dot" w:pos="7920"/>
          <w:tab w:val="right" w:leader="dot" w:pos="9360"/>
        </w:tabs>
      </w:pPr>
      <w:r>
        <w:t>Chapter 5</w:t>
      </w:r>
      <w:r w:rsidR="00BB3D4A">
        <w:tab/>
      </w:r>
      <w:r>
        <w:t>__________</w:t>
      </w:r>
    </w:p>
    <w:p w:rsidR="000D53C6" w:rsidRDefault="000D53C6" w:rsidP="00BB3D4A">
      <w:pPr>
        <w:tabs>
          <w:tab w:val="left" w:leader="dot" w:pos="7920"/>
          <w:tab w:val="right" w:leader="dot" w:pos="9360"/>
        </w:tabs>
      </w:pPr>
      <w:r>
        <w:t>Chapter 6</w:t>
      </w:r>
      <w:r w:rsidR="00BB3D4A">
        <w:tab/>
      </w:r>
      <w:r>
        <w:t>__________</w:t>
      </w:r>
    </w:p>
    <w:p w:rsidR="000D53C6" w:rsidRDefault="000D53C6" w:rsidP="00BB3D4A">
      <w:pPr>
        <w:tabs>
          <w:tab w:val="left" w:leader="dot" w:pos="7920"/>
          <w:tab w:val="right" w:leader="dot" w:pos="9360"/>
        </w:tabs>
      </w:pPr>
      <w:r>
        <w:t>Chapter 7</w:t>
      </w:r>
      <w:r w:rsidR="00BB3D4A">
        <w:tab/>
      </w:r>
      <w:r>
        <w:t>__________</w:t>
      </w:r>
    </w:p>
    <w:p w:rsidR="000D53C6" w:rsidRPr="00F25855" w:rsidRDefault="000D53C6" w:rsidP="00BB3D4A">
      <w:pPr>
        <w:tabs>
          <w:tab w:val="left" w:leader="dot" w:pos="7920"/>
          <w:tab w:val="left" w:leader="dot" w:pos="8107"/>
        </w:tabs>
      </w:pPr>
      <w:r w:rsidRPr="00F25855">
        <w:t>Chapter 8</w:t>
      </w:r>
      <w:r w:rsidR="00BB3D4A">
        <w:t>……………………………………………………………………………………………………</w:t>
      </w:r>
      <w:r>
        <w:t>__________</w:t>
      </w:r>
    </w:p>
    <w:p w:rsidR="000D53C6" w:rsidRDefault="000D53C6" w:rsidP="000D53C6">
      <w:pPr>
        <w:tabs>
          <w:tab w:val="right" w:leader="dot" w:pos="9360"/>
        </w:tabs>
        <w:rPr>
          <w:bCs/>
        </w:rPr>
      </w:pPr>
      <w:r w:rsidRPr="00F25855">
        <w:rPr>
          <w:b/>
          <w:bCs/>
        </w:rPr>
        <w:t>CHAPTER TESTS AVERAGE (</w:t>
      </w:r>
      <w:r>
        <w:rPr>
          <w:b/>
          <w:bCs/>
        </w:rPr>
        <w:t>6</w:t>
      </w:r>
      <w:r w:rsidRPr="00F25855">
        <w:rPr>
          <w:b/>
          <w:bCs/>
        </w:rPr>
        <w:t>0%)</w:t>
      </w:r>
      <w:r w:rsidR="00051A55">
        <w:rPr>
          <w:b/>
          <w:bCs/>
        </w:rPr>
        <w:t xml:space="preserve"> Total /8 Tests     </w:t>
      </w:r>
      <w:r w:rsidR="00BB3D4A">
        <w:rPr>
          <w:bCs/>
        </w:rPr>
        <w:t>…………………………………</w:t>
      </w:r>
      <w:r w:rsidR="00051A55">
        <w:rPr>
          <w:bCs/>
        </w:rPr>
        <w:t xml:space="preserve">          ___</w:t>
      </w:r>
      <w:r w:rsidRPr="00F25855">
        <w:rPr>
          <w:bCs/>
        </w:rPr>
        <w:t>__________</w:t>
      </w:r>
    </w:p>
    <w:p w:rsidR="000D53C6" w:rsidRPr="00051A55" w:rsidRDefault="000D53C6" w:rsidP="000D53C6">
      <w:pPr>
        <w:tabs>
          <w:tab w:val="right" w:leader="dot" w:pos="9360"/>
        </w:tabs>
        <w:rPr>
          <w:bCs/>
          <w:sz w:val="18"/>
          <w:szCs w:val="18"/>
        </w:rPr>
      </w:pPr>
    </w:p>
    <w:p w:rsidR="000D53C6" w:rsidRDefault="000D53C6" w:rsidP="000D53C6">
      <w:pPr>
        <w:tabs>
          <w:tab w:val="left" w:leader="dot" w:pos="9360"/>
        </w:tabs>
        <w:rPr>
          <w:bCs/>
        </w:rPr>
      </w:pPr>
      <w:r>
        <w:rPr>
          <w:b/>
          <w:bCs/>
        </w:rPr>
        <w:t>FINAL EXAM (</w:t>
      </w:r>
      <w:r w:rsidR="00BB35F4">
        <w:rPr>
          <w:b/>
          <w:bCs/>
        </w:rPr>
        <w:t>1</w:t>
      </w:r>
      <w:r>
        <w:rPr>
          <w:b/>
          <w:bCs/>
        </w:rPr>
        <w:t>0%)</w:t>
      </w:r>
      <w:r w:rsidRPr="007F22E0">
        <w:rPr>
          <w:bCs/>
        </w:rPr>
        <w:t>………………………………………………………………</w:t>
      </w:r>
      <w:r w:rsidR="00BB3D4A">
        <w:rPr>
          <w:bCs/>
        </w:rPr>
        <w:t>……………………</w:t>
      </w:r>
      <w:r w:rsidR="00051A55">
        <w:rPr>
          <w:bCs/>
        </w:rPr>
        <w:t xml:space="preserve">          ___</w:t>
      </w:r>
      <w:r>
        <w:rPr>
          <w:bCs/>
        </w:rPr>
        <w:t>__________</w:t>
      </w:r>
    </w:p>
    <w:p w:rsidR="000D53C6" w:rsidRPr="007F22E0" w:rsidRDefault="000D53C6" w:rsidP="000D53C6">
      <w:pPr>
        <w:tabs>
          <w:tab w:val="left" w:leader="dot" w:pos="9360"/>
        </w:tabs>
        <w:rPr>
          <w:bCs/>
        </w:rPr>
      </w:pPr>
    </w:p>
    <w:p w:rsidR="000D53C6" w:rsidRDefault="001753CE" w:rsidP="000D53C6">
      <w:pPr>
        <w:jc w:val="center"/>
        <w:rPr>
          <w:b/>
          <w:bCs/>
        </w:rPr>
      </w:pPr>
      <w:r>
        <w:rPr>
          <w:b/>
          <w:bCs/>
        </w:rPr>
        <w:t>Application and Mastery Problems</w:t>
      </w:r>
    </w:p>
    <w:p w:rsidR="000D53C6" w:rsidRDefault="001753CE" w:rsidP="00BB3D4A">
      <w:proofErr w:type="spellStart"/>
      <w:proofErr w:type="gramStart"/>
      <w:r>
        <w:t>Ch</w:t>
      </w:r>
      <w:proofErr w:type="spellEnd"/>
      <w:r>
        <w:t xml:space="preserve"> 1 App.</w:t>
      </w:r>
      <w:proofErr w:type="gramEnd"/>
      <w:r>
        <w:t xml:space="preserve">  __________</w:t>
      </w:r>
      <w:r>
        <w:tab/>
      </w:r>
      <w:proofErr w:type="spellStart"/>
      <w:r>
        <w:t>Ch</w:t>
      </w:r>
      <w:proofErr w:type="spellEnd"/>
      <w:r>
        <w:t xml:space="preserve"> 1 Mast ____________</w:t>
      </w:r>
      <w:r>
        <w:tab/>
      </w:r>
      <w:r>
        <w:tab/>
      </w:r>
      <w:proofErr w:type="spellStart"/>
      <w:r>
        <w:t>Ch</w:t>
      </w:r>
      <w:proofErr w:type="spellEnd"/>
      <w:r>
        <w:t xml:space="preserve"> 2 App ___________</w:t>
      </w:r>
      <w:proofErr w:type="gramStart"/>
      <w:r>
        <w:t xml:space="preserve">_  </w:t>
      </w:r>
      <w:proofErr w:type="spellStart"/>
      <w:r>
        <w:t>Ch</w:t>
      </w:r>
      <w:proofErr w:type="spellEnd"/>
      <w:proofErr w:type="gramEnd"/>
      <w:r>
        <w:t xml:space="preserve"> 2 Mast _____________</w:t>
      </w:r>
    </w:p>
    <w:p w:rsidR="001753CE" w:rsidRDefault="001753CE" w:rsidP="00BB3D4A">
      <w:proofErr w:type="spellStart"/>
      <w:r>
        <w:t>Ch</w:t>
      </w:r>
      <w:proofErr w:type="spellEnd"/>
      <w:r>
        <w:t xml:space="preserve"> 3 App ___________    </w:t>
      </w:r>
      <w:proofErr w:type="spellStart"/>
      <w:r>
        <w:t>Ch</w:t>
      </w:r>
      <w:proofErr w:type="spellEnd"/>
      <w:r>
        <w:t xml:space="preserve"> 3 Mast ____________</w:t>
      </w:r>
      <w:r>
        <w:tab/>
      </w:r>
      <w:r>
        <w:tab/>
      </w:r>
      <w:proofErr w:type="spellStart"/>
      <w:r>
        <w:t>Ch</w:t>
      </w:r>
      <w:proofErr w:type="spellEnd"/>
      <w:r>
        <w:t xml:space="preserve"> 4 App ___________</w:t>
      </w:r>
      <w:proofErr w:type="gramStart"/>
      <w:r>
        <w:t xml:space="preserve">_  </w:t>
      </w:r>
      <w:proofErr w:type="spellStart"/>
      <w:r>
        <w:t>Ch</w:t>
      </w:r>
      <w:proofErr w:type="spellEnd"/>
      <w:proofErr w:type="gramEnd"/>
      <w:r>
        <w:t xml:space="preserve"> 4 Mast _____________</w:t>
      </w:r>
    </w:p>
    <w:p w:rsidR="001753CE" w:rsidRDefault="001753CE" w:rsidP="001753CE">
      <w:proofErr w:type="spellStart"/>
      <w:r>
        <w:t>Ch</w:t>
      </w:r>
      <w:proofErr w:type="spellEnd"/>
      <w:r>
        <w:t xml:space="preserve"> 5 App ___________    </w:t>
      </w:r>
      <w:proofErr w:type="spellStart"/>
      <w:r>
        <w:t>Ch</w:t>
      </w:r>
      <w:proofErr w:type="spellEnd"/>
      <w:r>
        <w:t xml:space="preserve"> 5 Mast ____________</w:t>
      </w:r>
      <w:r>
        <w:tab/>
      </w:r>
      <w:r>
        <w:tab/>
      </w:r>
      <w:proofErr w:type="spellStart"/>
      <w:r>
        <w:t>Ch</w:t>
      </w:r>
      <w:proofErr w:type="spellEnd"/>
      <w:r>
        <w:t xml:space="preserve"> 6 App ___________</w:t>
      </w:r>
      <w:proofErr w:type="gramStart"/>
      <w:r>
        <w:t xml:space="preserve">_  </w:t>
      </w:r>
      <w:proofErr w:type="spellStart"/>
      <w:r>
        <w:t>Ch</w:t>
      </w:r>
      <w:proofErr w:type="spellEnd"/>
      <w:proofErr w:type="gramEnd"/>
      <w:r>
        <w:t xml:space="preserve"> 6 Mast _____________</w:t>
      </w:r>
    </w:p>
    <w:p w:rsidR="001753CE" w:rsidRDefault="001753CE" w:rsidP="001753CE">
      <w:proofErr w:type="spellStart"/>
      <w:r>
        <w:t>Ch</w:t>
      </w:r>
      <w:proofErr w:type="spellEnd"/>
      <w:r>
        <w:t xml:space="preserve"> 7 App ___________    </w:t>
      </w:r>
      <w:proofErr w:type="spellStart"/>
      <w:r>
        <w:t>Ch</w:t>
      </w:r>
      <w:proofErr w:type="spellEnd"/>
      <w:r>
        <w:t xml:space="preserve"> 7 Mast ____________</w:t>
      </w:r>
      <w:r>
        <w:tab/>
      </w:r>
      <w:r>
        <w:tab/>
      </w:r>
      <w:proofErr w:type="spellStart"/>
      <w:r>
        <w:t>Ch</w:t>
      </w:r>
      <w:proofErr w:type="spellEnd"/>
      <w:r>
        <w:t xml:space="preserve"> 8 App ___________</w:t>
      </w:r>
      <w:proofErr w:type="gramStart"/>
      <w:r>
        <w:t xml:space="preserve">_  </w:t>
      </w:r>
      <w:proofErr w:type="spellStart"/>
      <w:r>
        <w:t>Ch</w:t>
      </w:r>
      <w:proofErr w:type="spellEnd"/>
      <w:proofErr w:type="gramEnd"/>
      <w:r>
        <w:t xml:space="preserve"> 8 Mast _____________</w:t>
      </w:r>
    </w:p>
    <w:p w:rsidR="001753CE" w:rsidRDefault="001753CE" w:rsidP="001753CE"/>
    <w:p w:rsidR="001753CE" w:rsidRPr="001753CE" w:rsidRDefault="001753CE" w:rsidP="001753CE">
      <w:pPr>
        <w:rPr>
          <w:b/>
        </w:rPr>
      </w:pPr>
      <w:r w:rsidRPr="001753CE">
        <w:rPr>
          <w:b/>
        </w:rPr>
        <w:t>Total Points / 16 grades * (20%)</w:t>
      </w:r>
      <w:r>
        <w:rPr>
          <w:b/>
        </w:rPr>
        <w:t xml:space="preserve">                                                      </w:t>
      </w:r>
      <w:r>
        <w:rPr>
          <w:b/>
        </w:rPr>
        <w:tab/>
      </w:r>
      <w:r>
        <w:rPr>
          <w:b/>
        </w:rPr>
        <w:tab/>
      </w:r>
      <w:r>
        <w:rPr>
          <w:b/>
        </w:rPr>
        <w:tab/>
      </w:r>
      <w:r w:rsidR="00051A55">
        <w:rPr>
          <w:b/>
        </w:rPr>
        <w:tab/>
      </w:r>
      <w:r>
        <w:rPr>
          <w:b/>
        </w:rPr>
        <w:t>____________</w:t>
      </w:r>
    </w:p>
    <w:p w:rsidR="000D53C6" w:rsidRDefault="001753CE" w:rsidP="001753CE">
      <w:pPr>
        <w:rPr>
          <w:b/>
          <w:bCs/>
        </w:rPr>
      </w:pPr>
      <w:r>
        <w:t xml:space="preserve"> </w:t>
      </w:r>
      <w:r w:rsidR="000D53C6">
        <w:tab/>
      </w:r>
      <w:r w:rsidR="000D53C6">
        <w:tab/>
      </w:r>
      <w:r w:rsidR="000D53C6">
        <w:rPr>
          <w:b/>
          <w:bCs/>
        </w:rPr>
        <w:t xml:space="preserve"> </w:t>
      </w:r>
    </w:p>
    <w:p w:rsidR="000D53C6" w:rsidRDefault="000D53C6" w:rsidP="000D53C6">
      <w:r w:rsidRPr="008E69D5">
        <w:rPr>
          <w:b/>
        </w:rPr>
        <w:t>Note</w:t>
      </w:r>
      <w:r>
        <w:t xml:space="preserve">:  Keep a notebook with </w:t>
      </w:r>
      <w:r w:rsidRPr="00D7552B">
        <w:rPr>
          <w:b/>
        </w:rPr>
        <w:t>all Application Problems</w:t>
      </w:r>
      <w:r>
        <w:t xml:space="preserve"> completed for each chapter.  </w:t>
      </w:r>
      <w:r w:rsidR="005049E8" w:rsidRPr="009B4029">
        <w:rPr>
          <w:u w:val="single"/>
        </w:rPr>
        <w:t>Print t</w:t>
      </w:r>
      <w:r w:rsidR="001753CE" w:rsidRPr="009B4029">
        <w:rPr>
          <w:u w:val="single"/>
        </w:rPr>
        <w:t>hem out</w:t>
      </w:r>
      <w:r w:rsidR="001753CE">
        <w:t xml:space="preserve"> from the </w:t>
      </w:r>
      <w:proofErr w:type="spellStart"/>
      <w:r w:rsidR="001753CE">
        <w:t>Aplia</w:t>
      </w:r>
      <w:proofErr w:type="spellEnd"/>
      <w:r w:rsidR="001753CE">
        <w:t xml:space="preserve"> web site and use them to help study for each exam.  </w:t>
      </w:r>
    </w:p>
    <w:p w:rsidR="000D53C6" w:rsidRDefault="000D53C6" w:rsidP="000D53C6"/>
    <w:p w:rsidR="000D53C6" w:rsidRDefault="000D53C6" w:rsidP="000D53C6">
      <w:r>
        <w:rPr>
          <w:u w:val="single"/>
        </w:rPr>
        <w:t>Software</w:t>
      </w:r>
      <w:r>
        <w:t>:  Windows XP and above.</w:t>
      </w:r>
    </w:p>
    <w:p w:rsidR="00F8145B" w:rsidRDefault="00F8145B" w:rsidP="000D53C6">
      <w:r>
        <w:t>Practice Set or Reinforcement Activity</w:t>
      </w:r>
    </w:p>
    <w:p w:rsidR="000D53C6" w:rsidRDefault="000D53C6" w:rsidP="000D53C6">
      <w:r>
        <w:t xml:space="preserve">Students will complete this automated business simulation covering transactions for a merchandising business organized as a sole proprietorship.  Students will use the computer to key and process business transactions following the step-by-step instructions that will lead them through the procedures required to complete this simulation.  </w:t>
      </w:r>
      <w:r w:rsidRPr="007F22E0">
        <w:rPr>
          <w:u w:val="single"/>
        </w:rPr>
        <w:t>Print out all documents</w:t>
      </w:r>
      <w:r>
        <w:t xml:space="preserve"> and submit to your instructor with the appropriate audit reports below.</w:t>
      </w:r>
    </w:p>
    <w:p w:rsidR="000D53C6" w:rsidRDefault="000D53C6" w:rsidP="000D53C6">
      <w:r>
        <w:t xml:space="preserve">Audit Report </w:t>
      </w:r>
      <w:r w:rsidR="00F8145B">
        <w:t>1</w:t>
      </w:r>
      <w:r>
        <w:t>………………</w:t>
      </w:r>
      <w:r w:rsidR="00BB3D4A">
        <w:t>……</w:t>
      </w:r>
      <w:proofErr w:type="gramStart"/>
      <w:r w:rsidR="00BB3D4A">
        <w:t>…</w:t>
      </w:r>
      <w:r>
        <w:t>(</w:t>
      </w:r>
      <w:proofErr w:type="gramEnd"/>
      <w:r>
        <w:t>2</w:t>
      </w:r>
      <w:r w:rsidR="00F8145B">
        <w:t>0</w:t>
      </w:r>
      <w:r>
        <w:t>%)__________</w:t>
      </w:r>
      <w:r w:rsidR="00AC07A9">
        <w:t xml:space="preserve">     Audit Report 3……………………….(20%)__________</w:t>
      </w:r>
    </w:p>
    <w:p w:rsidR="000D53C6" w:rsidRDefault="000D53C6" w:rsidP="000D53C6">
      <w:r>
        <w:t xml:space="preserve">Audit Report </w:t>
      </w:r>
      <w:r w:rsidR="00F8145B">
        <w:t>2</w:t>
      </w:r>
      <w:r>
        <w:t>………………</w:t>
      </w:r>
      <w:r w:rsidR="00BB3D4A">
        <w:t>………</w:t>
      </w:r>
      <w:proofErr w:type="gramStart"/>
      <w:r>
        <w:t>.(</w:t>
      </w:r>
      <w:proofErr w:type="gramEnd"/>
      <w:r>
        <w:t>2</w:t>
      </w:r>
      <w:r w:rsidR="00F8145B">
        <w:t>0</w:t>
      </w:r>
      <w:r>
        <w:t>%)__________</w:t>
      </w:r>
      <w:r w:rsidR="00AC07A9">
        <w:t xml:space="preserve">    Audit Report 4……………………….(20%)__________</w:t>
      </w:r>
    </w:p>
    <w:p w:rsidR="000D53C6" w:rsidRDefault="000D53C6" w:rsidP="000D53C6">
      <w:r>
        <w:t xml:space="preserve">Audit Report </w:t>
      </w:r>
      <w:r w:rsidR="00AC07A9">
        <w:t>5</w:t>
      </w:r>
      <w:r>
        <w:t>………………</w:t>
      </w:r>
      <w:r w:rsidR="00BB3D4A">
        <w:t>………</w:t>
      </w:r>
      <w:proofErr w:type="gramStart"/>
      <w:r w:rsidR="00BB3D4A">
        <w:t>.</w:t>
      </w:r>
      <w:r>
        <w:t>(</w:t>
      </w:r>
      <w:proofErr w:type="gramEnd"/>
      <w:r>
        <w:t>2</w:t>
      </w:r>
      <w:r w:rsidR="00F8145B">
        <w:t>0</w:t>
      </w:r>
      <w:r>
        <w:t>%)__________</w:t>
      </w:r>
    </w:p>
    <w:p w:rsidR="000D53C6" w:rsidRDefault="000D53C6" w:rsidP="000D53C6">
      <w:r>
        <w:tab/>
      </w:r>
      <w:r>
        <w:tab/>
      </w:r>
      <w:r>
        <w:tab/>
      </w:r>
      <w:r>
        <w:tab/>
      </w:r>
      <w:r>
        <w:tab/>
      </w:r>
      <w:r>
        <w:tab/>
      </w:r>
      <w:r w:rsidR="00AC07A9">
        <w:t xml:space="preserve">                           </w:t>
      </w:r>
      <w:r>
        <w:t xml:space="preserve"> Practice Set Final Average    ____________</w:t>
      </w:r>
    </w:p>
    <w:p w:rsidR="00AC07A9" w:rsidRDefault="00AC07A9" w:rsidP="000D53C6">
      <w:pPr>
        <w:ind w:left="2880" w:firstLine="720"/>
        <w:rPr>
          <w:b/>
          <w:bCs/>
          <w:u w:val="single"/>
        </w:rPr>
      </w:pPr>
    </w:p>
    <w:p w:rsidR="000D53C6" w:rsidRDefault="000D53C6" w:rsidP="000D53C6">
      <w:pPr>
        <w:ind w:left="2880" w:firstLine="720"/>
        <w:rPr>
          <w:b/>
          <w:bCs/>
          <w:u w:val="single"/>
        </w:rPr>
      </w:pPr>
      <w:r>
        <w:rPr>
          <w:b/>
          <w:bCs/>
          <w:u w:val="single"/>
        </w:rPr>
        <w:t>SUMMARY</w:t>
      </w:r>
    </w:p>
    <w:p w:rsidR="000D53C6" w:rsidRDefault="00BB3D4A" w:rsidP="00BB3D4A">
      <w:pPr>
        <w:tabs>
          <w:tab w:val="left" w:pos="2520"/>
          <w:tab w:val="right" w:leader="dot" w:pos="9360"/>
        </w:tabs>
      </w:pPr>
      <w:r>
        <w:t xml:space="preserve">Chapter Test Average </w:t>
      </w:r>
      <w:r>
        <w:tab/>
        <w:t xml:space="preserve">         </w:t>
      </w:r>
      <w:r w:rsidR="00BB35F4">
        <w:t xml:space="preserve">                         </w:t>
      </w:r>
      <w:r w:rsidR="009B4029">
        <w:t xml:space="preserve">       </w:t>
      </w:r>
      <w:r w:rsidR="000D53C6">
        <w:t xml:space="preserve">(60%) _________   </w:t>
      </w:r>
    </w:p>
    <w:p w:rsidR="000D53C6" w:rsidRDefault="00BB35F4" w:rsidP="000D53C6">
      <w:pPr>
        <w:tabs>
          <w:tab w:val="right" w:leader="dot" w:pos="9360"/>
        </w:tabs>
      </w:pPr>
      <w:r>
        <w:t>Application and Mastery Problems</w:t>
      </w:r>
      <w:r w:rsidR="00BB3D4A">
        <w:t xml:space="preserve">               </w:t>
      </w:r>
      <w:r w:rsidR="009B4029">
        <w:t xml:space="preserve">       </w:t>
      </w:r>
      <w:r w:rsidR="000D53C6">
        <w:t>(</w:t>
      </w:r>
      <w:r>
        <w:t>2</w:t>
      </w:r>
      <w:r w:rsidR="000D53C6">
        <w:t xml:space="preserve">0%) _________ </w:t>
      </w:r>
    </w:p>
    <w:p w:rsidR="000D53C6" w:rsidRDefault="00BB3D4A" w:rsidP="000D53C6">
      <w:pPr>
        <w:tabs>
          <w:tab w:val="right" w:leader="dot" w:pos="9360"/>
        </w:tabs>
      </w:pPr>
      <w:r>
        <w:t>Practice Set</w:t>
      </w:r>
      <w:r w:rsidR="009B4029">
        <w:t xml:space="preserve"> or </w:t>
      </w:r>
      <w:r w:rsidR="00F8145B">
        <w:t xml:space="preserve">Reinforcement Activity        </w:t>
      </w:r>
      <w:r w:rsidR="009B4029">
        <w:t xml:space="preserve">       </w:t>
      </w:r>
      <w:r w:rsidR="000D53C6">
        <w:t>(10%) _________</w:t>
      </w:r>
    </w:p>
    <w:p w:rsidR="000D53C6" w:rsidRDefault="000D53C6" w:rsidP="006D75E3">
      <w:pPr>
        <w:tabs>
          <w:tab w:val="right" w:leader="dot" w:pos="9360"/>
        </w:tabs>
        <w:rPr>
          <w:rFonts w:eastAsia="Times New Roman" w:cstheme="minorHAnsi"/>
          <w:b/>
          <w:color w:val="000000"/>
        </w:rPr>
      </w:pPr>
      <w:r>
        <w:t>Final Exam</w:t>
      </w:r>
      <w:r w:rsidR="00BB3D4A">
        <w:t xml:space="preserve">                                  </w:t>
      </w:r>
      <w:r w:rsidR="00BB35F4">
        <w:t xml:space="preserve">                           </w:t>
      </w:r>
      <w:r w:rsidR="009B4029">
        <w:t xml:space="preserve">       </w:t>
      </w:r>
      <w:r>
        <w:t>(</w:t>
      </w:r>
      <w:r w:rsidR="00BB35F4">
        <w:t>1</w:t>
      </w:r>
      <w:r>
        <w:t xml:space="preserve">0%) </w:t>
      </w:r>
      <w:r w:rsidR="00BB3D4A">
        <w:t>_________</w:t>
      </w:r>
    </w:p>
    <w:sectPr w:rsidR="000D53C6" w:rsidSect="00784224">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1008" w:header="44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A36" w:rsidRDefault="00D65A36" w:rsidP="00C90E6F">
      <w:r>
        <w:separator/>
      </w:r>
    </w:p>
  </w:endnote>
  <w:endnote w:type="continuationSeparator" w:id="0">
    <w:p w:rsidR="00D65A36" w:rsidRDefault="00D65A3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AF" w:rsidRDefault="00AE0F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AF" w:rsidRDefault="00AE0F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AF" w:rsidRDefault="00AE0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A36" w:rsidRDefault="00D65A36" w:rsidP="00C90E6F">
      <w:r>
        <w:separator/>
      </w:r>
    </w:p>
  </w:footnote>
  <w:footnote w:type="continuationSeparator" w:id="0">
    <w:p w:rsidR="00D65A36" w:rsidRDefault="00D65A36"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FAF" w:rsidRDefault="00AE0F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36" w:rsidRDefault="00D65A36">
    <w:pPr>
      <w:pStyle w:val="Header"/>
    </w:pPr>
    <w:r>
      <w:tab/>
    </w:r>
    <w:r>
      <w:tab/>
    </w:r>
    <w:r w:rsidR="000D53C6">
      <w:t>ACNT 1303</w:t>
    </w:r>
    <w:r>
      <w:t xml:space="preserve"> – </w:t>
    </w:r>
    <w:r w:rsidR="00A66321">
      <w:t>Pam Hamilton</w:t>
    </w:r>
  </w:p>
  <w:p w:rsidR="00D65A36" w:rsidRPr="0070731C" w:rsidRDefault="00D65A36">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A36" w:rsidRPr="00AE0FAF" w:rsidRDefault="00D65A36">
    <w:pPr>
      <w:pStyle w:val="Header"/>
      <w:rPr>
        <w:sz w:val="40"/>
        <w:szCs w:val="40"/>
      </w:rPr>
    </w:pPr>
    <w:r>
      <w:rPr>
        <w:noProof/>
      </w:rPr>
      <w:drawing>
        <wp:inline distT="0" distB="0" distL="0" distR="0" wp14:anchorId="3D6150D2" wp14:editId="59666307">
          <wp:extent cx="4857750" cy="454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4857750" cy="454660"/>
                  </a:xfrm>
                  <a:prstGeom prst="rect">
                    <a:avLst/>
                  </a:prstGeom>
                </pic:spPr>
              </pic:pic>
            </a:graphicData>
          </a:graphic>
        </wp:inline>
      </w:drawing>
    </w:r>
    <w:r w:rsidR="00F656B6">
      <w:t xml:space="preserve"> </w:t>
    </w:r>
    <w:r w:rsidR="00AE0FAF">
      <w:t xml:space="preserve"> </w:t>
    </w:r>
    <w:r w:rsidR="00AE0FAF" w:rsidRPr="00AE0FAF">
      <w:rPr>
        <w:sz w:val="40"/>
        <w:szCs w:val="40"/>
      </w:rPr>
      <w:t>- DC Texas High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7C86"/>
    <w:multiLevelType w:val="hybridMultilevel"/>
    <w:tmpl w:val="F620AE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D57F60"/>
    <w:multiLevelType w:val="hybridMultilevel"/>
    <w:tmpl w:val="8F10D9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664207"/>
    <w:multiLevelType w:val="hybridMultilevel"/>
    <w:tmpl w:val="853E21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6C0449"/>
    <w:multiLevelType w:val="hybridMultilevel"/>
    <w:tmpl w:val="05C80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D76FAF"/>
    <w:multiLevelType w:val="hybridMultilevel"/>
    <w:tmpl w:val="5EDEF9A2"/>
    <w:lvl w:ilvl="0" w:tplc="2278C4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F0132"/>
    <w:multiLevelType w:val="hybridMultilevel"/>
    <w:tmpl w:val="2B6641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F01736"/>
    <w:multiLevelType w:val="hybridMultilevel"/>
    <w:tmpl w:val="6D0E19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8A0837"/>
    <w:multiLevelType w:val="hybridMultilevel"/>
    <w:tmpl w:val="AA04FF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1052DE"/>
    <w:multiLevelType w:val="hybridMultilevel"/>
    <w:tmpl w:val="FBF47DD0"/>
    <w:lvl w:ilvl="0" w:tplc="937A16B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E441FB9"/>
    <w:multiLevelType w:val="hybridMultilevel"/>
    <w:tmpl w:val="9ECA4D1E"/>
    <w:lvl w:ilvl="0" w:tplc="C8E24032">
      <w:start w:val="1"/>
      <w:numFmt w:val="bullet"/>
      <w:lvlText w:val=""/>
      <w:lvlJc w:val="left"/>
      <w:pPr>
        <w:tabs>
          <w:tab w:val="num" w:pos="720"/>
        </w:tabs>
        <w:ind w:left="720" w:hanging="360"/>
      </w:pPr>
      <w:rPr>
        <w:rFonts w:ascii="Wingdings" w:hAnsi="Wingdings" w:hint="default"/>
        <w:sz w:val="24"/>
        <w:szCs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AA746C4"/>
    <w:multiLevelType w:val="hybridMultilevel"/>
    <w:tmpl w:val="293C6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4040F5E"/>
    <w:multiLevelType w:val="hybridMultilevel"/>
    <w:tmpl w:val="9A8EC8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CC32461"/>
    <w:multiLevelType w:val="multilevel"/>
    <w:tmpl w:val="BC8E4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1"/>
  </w:num>
  <w:num w:numId="4">
    <w:abstractNumId w:val="9"/>
  </w:num>
  <w:num w:numId="5">
    <w:abstractNumId w:val="2"/>
  </w:num>
  <w:num w:numId="6">
    <w:abstractNumId w:val="5"/>
  </w:num>
  <w:num w:numId="7">
    <w:abstractNumId w:val="1"/>
  </w:num>
  <w:num w:numId="8">
    <w:abstractNumId w:val="8"/>
  </w:num>
  <w:num w:numId="9">
    <w:abstractNumId w:val="10"/>
  </w:num>
  <w:num w:numId="10">
    <w:abstractNumId w:val="6"/>
  </w:num>
  <w:num w:numId="11">
    <w:abstractNumId w:val="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25B3A"/>
    <w:rsid w:val="00027673"/>
    <w:rsid w:val="00051A55"/>
    <w:rsid w:val="0006139F"/>
    <w:rsid w:val="00067EA7"/>
    <w:rsid w:val="00071CD9"/>
    <w:rsid w:val="000A605F"/>
    <w:rsid w:val="000C15F7"/>
    <w:rsid w:val="000C1A9C"/>
    <w:rsid w:val="000D1A2F"/>
    <w:rsid w:val="000D4637"/>
    <w:rsid w:val="000D53C6"/>
    <w:rsid w:val="000D6B39"/>
    <w:rsid w:val="000D776A"/>
    <w:rsid w:val="001753CE"/>
    <w:rsid w:val="001A36EE"/>
    <w:rsid w:val="001A7580"/>
    <w:rsid w:val="001C78E4"/>
    <w:rsid w:val="00211E56"/>
    <w:rsid w:val="00234390"/>
    <w:rsid w:val="0024142A"/>
    <w:rsid w:val="0026577C"/>
    <w:rsid w:val="0026749C"/>
    <w:rsid w:val="0028601E"/>
    <w:rsid w:val="00294406"/>
    <w:rsid w:val="002A3B65"/>
    <w:rsid w:val="002A56D1"/>
    <w:rsid w:val="002C0C31"/>
    <w:rsid w:val="002D2C2C"/>
    <w:rsid w:val="002D6BCE"/>
    <w:rsid w:val="002E1D33"/>
    <w:rsid w:val="002F36B4"/>
    <w:rsid w:val="002F5317"/>
    <w:rsid w:val="00315320"/>
    <w:rsid w:val="00330622"/>
    <w:rsid w:val="0033558D"/>
    <w:rsid w:val="003362FF"/>
    <w:rsid w:val="003544E7"/>
    <w:rsid w:val="00356E2E"/>
    <w:rsid w:val="00361A3F"/>
    <w:rsid w:val="0036503B"/>
    <w:rsid w:val="00370896"/>
    <w:rsid w:val="00395A4B"/>
    <w:rsid w:val="003A2E2E"/>
    <w:rsid w:val="003D6FC3"/>
    <w:rsid w:val="003F0780"/>
    <w:rsid w:val="00410302"/>
    <w:rsid w:val="004210C1"/>
    <w:rsid w:val="00427295"/>
    <w:rsid w:val="00490090"/>
    <w:rsid w:val="004B2CFB"/>
    <w:rsid w:val="004B3CF0"/>
    <w:rsid w:val="004B4D44"/>
    <w:rsid w:val="004C0CDD"/>
    <w:rsid w:val="004C1666"/>
    <w:rsid w:val="004C2050"/>
    <w:rsid w:val="004C3AEC"/>
    <w:rsid w:val="004C4DEA"/>
    <w:rsid w:val="004D40C0"/>
    <w:rsid w:val="004D4D62"/>
    <w:rsid w:val="004E5254"/>
    <w:rsid w:val="004E586E"/>
    <w:rsid w:val="004F36B0"/>
    <w:rsid w:val="005049E8"/>
    <w:rsid w:val="00564621"/>
    <w:rsid w:val="005A6C67"/>
    <w:rsid w:val="005B03E8"/>
    <w:rsid w:val="005B58A4"/>
    <w:rsid w:val="005C0F21"/>
    <w:rsid w:val="005F1A5A"/>
    <w:rsid w:val="00643F21"/>
    <w:rsid w:val="006624CA"/>
    <w:rsid w:val="00662BF2"/>
    <w:rsid w:val="00681B6C"/>
    <w:rsid w:val="006B2679"/>
    <w:rsid w:val="006C72E8"/>
    <w:rsid w:val="006D75E3"/>
    <w:rsid w:val="006E4A1A"/>
    <w:rsid w:val="006F571F"/>
    <w:rsid w:val="006F7443"/>
    <w:rsid w:val="0070731C"/>
    <w:rsid w:val="00712D8F"/>
    <w:rsid w:val="00726F93"/>
    <w:rsid w:val="0073534F"/>
    <w:rsid w:val="0073734D"/>
    <w:rsid w:val="0074506C"/>
    <w:rsid w:val="00746593"/>
    <w:rsid w:val="00755547"/>
    <w:rsid w:val="00762290"/>
    <w:rsid w:val="00763EB3"/>
    <w:rsid w:val="00780D2D"/>
    <w:rsid w:val="00784224"/>
    <w:rsid w:val="0078473E"/>
    <w:rsid w:val="00787D70"/>
    <w:rsid w:val="007943C5"/>
    <w:rsid w:val="007B1C03"/>
    <w:rsid w:val="007F3025"/>
    <w:rsid w:val="007F7467"/>
    <w:rsid w:val="00816887"/>
    <w:rsid w:val="00821FA0"/>
    <w:rsid w:val="00822588"/>
    <w:rsid w:val="00836873"/>
    <w:rsid w:val="00847B71"/>
    <w:rsid w:val="008B4389"/>
    <w:rsid w:val="008D1099"/>
    <w:rsid w:val="008E3929"/>
    <w:rsid w:val="008E46B2"/>
    <w:rsid w:val="008E5151"/>
    <w:rsid w:val="00912E03"/>
    <w:rsid w:val="009319C9"/>
    <w:rsid w:val="0093321A"/>
    <w:rsid w:val="0096053B"/>
    <w:rsid w:val="00967AD2"/>
    <w:rsid w:val="00971994"/>
    <w:rsid w:val="00984DA0"/>
    <w:rsid w:val="00986F44"/>
    <w:rsid w:val="009B4029"/>
    <w:rsid w:val="009D647B"/>
    <w:rsid w:val="009E245F"/>
    <w:rsid w:val="009F4E42"/>
    <w:rsid w:val="009F5626"/>
    <w:rsid w:val="00A36C38"/>
    <w:rsid w:val="00A41ADF"/>
    <w:rsid w:val="00A4317C"/>
    <w:rsid w:val="00A66321"/>
    <w:rsid w:val="00A803D1"/>
    <w:rsid w:val="00A85703"/>
    <w:rsid w:val="00A9024B"/>
    <w:rsid w:val="00AA0DDC"/>
    <w:rsid w:val="00AC07A9"/>
    <w:rsid w:val="00AC4FAF"/>
    <w:rsid w:val="00AD24FC"/>
    <w:rsid w:val="00AE0FAF"/>
    <w:rsid w:val="00B06C9B"/>
    <w:rsid w:val="00B43D9D"/>
    <w:rsid w:val="00B43FAF"/>
    <w:rsid w:val="00B55600"/>
    <w:rsid w:val="00B6438B"/>
    <w:rsid w:val="00B91E78"/>
    <w:rsid w:val="00B9472E"/>
    <w:rsid w:val="00BA0C4E"/>
    <w:rsid w:val="00BA2A15"/>
    <w:rsid w:val="00BB1ECA"/>
    <w:rsid w:val="00BB35F4"/>
    <w:rsid w:val="00BB3D4A"/>
    <w:rsid w:val="00BB6883"/>
    <w:rsid w:val="00BC3CD8"/>
    <w:rsid w:val="00BC6F84"/>
    <w:rsid w:val="00BD32B7"/>
    <w:rsid w:val="00BD7116"/>
    <w:rsid w:val="00C07340"/>
    <w:rsid w:val="00C25DC4"/>
    <w:rsid w:val="00C323EF"/>
    <w:rsid w:val="00C50C2C"/>
    <w:rsid w:val="00C62B3D"/>
    <w:rsid w:val="00C63A75"/>
    <w:rsid w:val="00C6592F"/>
    <w:rsid w:val="00C8199A"/>
    <w:rsid w:val="00C90E6F"/>
    <w:rsid w:val="00CA4606"/>
    <w:rsid w:val="00CA71C5"/>
    <w:rsid w:val="00CB725A"/>
    <w:rsid w:val="00CC0B21"/>
    <w:rsid w:val="00CC2BE2"/>
    <w:rsid w:val="00CC6820"/>
    <w:rsid w:val="00CD0FC3"/>
    <w:rsid w:val="00D03D5A"/>
    <w:rsid w:val="00D040A1"/>
    <w:rsid w:val="00D14A8C"/>
    <w:rsid w:val="00D31ACE"/>
    <w:rsid w:val="00D35757"/>
    <w:rsid w:val="00D40873"/>
    <w:rsid w:val="00D65A36"/>
    <w:rsid w:val="00D65D06"/>
    <w:rsid w:val="00DD4E13"/>
    <w:rsid w:val="00DD7397"/>
    <w:rsid w:val="00DE4CF3"/>
    <w:rsid w:val="00DE6BDC"/>
    <w:rsid w:val="00E04254"/>
    <w:rsid w:val="00E118F8"/>
    <w:rsid w:val="00E1383A"/>
    <w:rsid w:val="00E256FC"/>
    <w:rsid w:val="00E43FA6"/>
    <w:rsid w:val="00E74014"/>
    <w:rsid w:val="00E90B19"/>
    <w:rsid w:val="00EA32A1"/>
    <w:rsid w:val="00EB314D"/>
    <w:rsid w:val="00EC1FE7"/>
    <w:rsid w:val="00ED3D7C"/>
    <w:rsid w:val="00ED53F2"/>
    <w:rsid w:val="00EE0803"/>
    <w:rsid w:val="00EF0D7B"/>
    <w:rsid w:val="00F11975"/>
    <w:rsid w:val="00F34A50"/>
    <w:rsid w:val="00F36361"/>
    <w:rsid w:val="00F61B58"/>
    <w:rsid w:val="00F656B6"/>
    <w:rsid w:val="00F8145B"/>
    <w:rsid w:val="00FB05B3"/>
    <w:rsid w:val="00FC7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57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D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3362FF"/>
    <w:pPr>
      <w:keepNext/>
      <w:jc w:val="center"/>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3362FF"/>
    <w:pPr>
      <w:keepNext/>
      <w:jc w:val="center"/>
      <w:outlineLvl w:val="6"/>
    </w:pPr>
    <w:rPr>
      <w:rFonts w:ascii="Times New Roman" w:eastAsia="Times New Roman" w:hAnsi="Times New Roman" w:cs="Times New Roman"/>
      <w:b/>
      <w:szCs w:val="20"/>
    </w:rPr>
  </w:style>
  <w:style w:type="paragraph" w:styleId="Heading9">
    <w:name w:val="heading 9"/>
    <w:basedOn w:val="Normal"/>
    <w:next w:val="Normal"/>
    <w:link w:val="Heading9Char"/>
    <w:uiPriority w:val="9"/>
    <w:semiHidden/>
    <w:unhideWhenUsed/>
    <w:qFormat/>
    <w:rsid w:val="002E1D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customStyle="1" w:styleId="Heading5Char">
    <w:name w:val="Heading 5 Char"/>
    <w:basedOn w:val="DefaultParagraphFont"/>
    <w:link w:val="Heading5"/>
    <w:rsid w:val="003362FF"/>
    <w:rPr>
      <w:rFonts w:ascii="Times New Roman" w:eastAsia="Times New Roman" w:hAnsi="Times New Roman" w:cs="Times New Roman"/>
      <w:szCs w:val="20"/>
    </w:rPr>
  </w:style>
  <w:style w:type="character" w:customStyle="1" w:styleId="Heading7Char">
    <w:name w:val="Heading 7 Char"/>
    <w:basedOn w:val="DefaultParagraphFont"/>
    <w:link w:val="Heading7"/>
    <w:rsid w:val="003362FF"/>
    <w:rPr>
      <w:rFonts w:ascii="Times New Roman" w:eastAsia="Times New Roman" w:hAnsi="Times New Roman" w:cs="Times New Roman"/>
      <w:b/>
      <w:szCs w:val="20"/>
    </w:rPr>
  </w:style>
  <w:style w:type="paragraph" w:styleId="ListParagraph">
    <w:name w:val="List Paragraph"/>
    <w:basedOn w:val="Normal"/>
    <w:uiPriority w:val="34"/>
    <w:qFormat/>
    <w:rsid w:val="006F571F"/>
    <w:pPr>
      <w:ind w:left="720"/>
      <w:contextualSpacing/>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F571F"/>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rsid w:val="004D4D62"/>
    <w:rPr>
      <w:rFonts w:ascii="Times New Roman" w:eastAsia="Times New Roman" w:hAnsi="Times New Roman" w:cs="Times New Roman"/>
      <w:szCs w:val="20"/>
    </w:rPr>
  </w:style>
  <w:style w:type="character" w:customStyle="1" w:styleId="BodyText2Char">
    <w:name w:val="Body Text 2 Char"/>
    <w:basedOn w:val="DefaultParagraphFont"/>
    <w:link w:val="BodyText2"/>
    <w:rsid w:val="004D4D62"/>
    <w:rPr>
      <w:rFonts w:ascii="Times New Roman" w:eastAsia="Times New Roman" w:hAnsi="Times New Roman" w:cs="Times New Roman"/>
      <w:szCs w:val="20"/>
    </w:rPr>
  </w:style>
  <w:style w:type="paragraph" w:styleId="BodyText">
    <w:name w:val="Body Text"/>
    <w:basedOn w:val="Normal"/>
    <w:link w:val="BodyTextChar"/>
    <w:rsid w:val="00330622"/>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3062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2E1D33"/>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2E1D33"/>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F57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D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3362FF"/>
    <w:pPr>
      <w:keepNext/>
      <w:jc w:val="center"/>
      <w:outlineLvl w:val="4"/>
    </w:pPr>
    <w:rPr>
      <w:rFonts w:ascii="Times New Roman" w:eastAsia="Times New Roman" w:hAnsi="Times New Roman" w:cs="Times New Roman"/>
      <w:szCs w:val="20"/>
    </w:rPr>
  </w:style>
  <w:style w:type="paragraph" w:styleId="Heading7">
    <w:name w:val="heading 7"/>
    <w:basedOn w:val="Normal"/>
    <w:next w:val="Normal"/>
    <w:link w:val="Heading7Char"/>
    <w:qFormat/>
    <w:rsid w:val="003362FF"/>
    <w:pPr>
      <w:keepNext/>
      <w:jc w:val="center"/>
      <w:outlineLvl w:val="6"/>
    </w:pPr>
    <w:rPr>
      <w:rFonts w:ascii="Times New Roman" w:eastAsia="Times New Roman" w:hAnsi="Times New Roman" w:cs="Times New Roman"/>
      <w:b/>
      <w:szCs w:val="20"/>
    </w:rPr>
  </w:style>
  <w:style w:type="paragraph" w:styleId="Heading9">
    <w:name w:val="heading 9"/>
    <w:basedOn w:val="Normal"/>
    <w:next w:val="Normal"/>
    <w:link w:val="Heading9Char"/>
    <w:uiPriority w:val="9"/>
    <w:semiHidden/>
    <w:unhideWhenUsed/>
    <w:qFormat/>
    <w:rsid w:val="002E1D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character" w:customStyle="1" w:styleId="Heading5Char">
    <w:name w:val="Heading 5 Char"/>
    <w:basedOn w:val="DefaultParagraphFont"/>
    <w:link w:val="Heading5"/>
    <w:rsid w:val="003362FF"/>
    <w:rPr>
      <w:rFonts w:ascii="Times New Roman" w:eastAsia="Times New Roman" w:hAnsi="Times New Roman" w:cs="Times New Roman"/>
      <w:szCs w:val="20"/>
    </w:rPr>
  </w:style>
  <w:style w:type="character" w:customStyle="1" w:styleId="Heading7Char">
    <w:name w:val="Heading 7 Char"/>
    <w:basedOn w:val="DefaultParagraphFont"/>
    <w:link w:val="Heading7"/>
    <w:rsid w:val="003362FF"/>
    <w:rPr>
      <w:rFonts w:ascii="Times New Roman" w:eastAsia="Times New Roman" w:hAnsi="Times New Roman" w:cs="Times New Roman"/>
      <w:b/>
      <w:szCs w:val="20"/>
    </w:rPr>
  </w:style>
  <w:style w:type="paragraph" w:styleId="ListParagraph">
    <w:name w:val="List Paragraph"/>
    <w:basedOn w:val="Normal"/>
    <w:uiPriority w:val="34"/>
    <w:qFormat/>
    <w:rsid w:val="006F571F"/>
    <w:pPr>
      <w:ind w:left="720"/>
      <w:contextualSpacing/>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6F571F"/>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rsid w:val="004D4D62"/>
    <w:rPr>
      <w:rFonts w:ascii="Times New Roman" w:eastAsia="Times New Roman" w:hAnsi="Times New Roman" w:cs="Times New Roman"/>
      <w:szCs w:val="20"/>
    </w:rPr>
  </w:style>
  <w:style w:type="character" w:customStyle="1" w:styleId="BodyText2Char">
    <w:name w:val="Body Text 2 Char"/>
    <w:basedOn w:val="DefaultParagraphFont"/>
    <w:link w:val="BodyText2"/>
    <w:rsid w:val="004D4D62"/>
    <w:rPr>
      <w:rFonts w:ascii="Times New Roman" w:eastAsia="Times New Roman" w:hAnsi="Times New Roman" w:cs="Times New Roman"/>
      <w:szCs w:val="20"/>
    </w:rPr>
  </w:style>
  <w:style w:type="paragraph" w:styleId="BodyText">
    <w:name w:val="Body Text"/>
    <w:basedOn w:val="Normal"/>
    <w:link w:val="BodyTextChar"/>
    <w:rsid w:val="00330622"/>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330622"/>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2E1D33"/>
    <w:rPr>
      <w:rFonts w:asciiTheme="majorHAnsi" w:eastAsiaTheme="majorEastAsia" w:hAnsiTheme="majorHAnsi" w:cstheme="majorBidi"/>
      <w:b/>
      <w:bCs/>
      <w:color w:val="4F81BD" w:themeColor="accent1"/>
      <w:sz w:val="26"/>
      <w:szCs w:val="26"/>
    </w:rPr>
  </w:style>
  <w:style w:type="character" w:customStyle="1" w:styleId="Heading9Char">
    <w:name w:val="Heading 9 Char"/>
    <w:basedOn w:val="DefaultParagraphFont"/>
    <w:link w:val="Heading9"/>
    <w:uiPriority w:val="9"/>
    <w:semiHidden/>
    <w:rsid w:val="002E1D33"/>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02445">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105810829">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370567269">
      <w:bodyDiv w:val="1"/>
      <w:marLeft w:val="0"/>
      <w:marRight w:val="0"/>
      <w:marTop w:val="0"/>
      <w:marBottom w:val="0"/>
      <w:divBdr>
        <w:top w:val="none" w:sz="0" w:space="0" w:color="auto"/>
        <w:left w:val="none" w:sz="0" w:space="0" w:color="auto"/>
        <w:bottom w:val="none" w:sz="0" w:space="0" w:color="auto"/>
        <w:right w:val="none" w:sz="0" w:space="0" w:color="auto"/>
      </w:divBdr>
    </w:div>
    <w:div w:id="2144617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exarkanacollege.ed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A7C7-FF85-47C8-9396-436F279ED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1545</Words>
  <Characters>8810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30</cp:revision>
  <cp:lastPrinted>2013-08-28T20:26:00Z</cp:lastPrinted>
  <dcterms:created xsi:type="dcterms:W3CDTF">2013-08-22T19:58:00Z</dcterms:created>
  <dcterms:modified xsi:type="dcterms:W3CDTF">2015-08-19T15:10:00Z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1865722373</vt:i4>
  </property>
  <property fmtid="{D5CDD505-2E9C-101B-9397-08002B2CF9AE}" pid="3" name="_NewReviewCycle">
    <vt:lpwstr/>
  </property>
  <property fmtid="{D5CDD505-2E9C-101B-9397-08002B2CF9AE}" pid="4" name="_EmailSubject">
    <vt:lpwstr>THS Annual AP/DC Workshop</vt:lpwstr>
  </property>
  <property fmtid="{D5CDD505-2E9C-101B-9397-08002B2CF9AE}" pid="5" name="_AuthorEmail">
    <vt:lpwstr>Dianne.Henline@texarkanacollege.edu</vt:lpwstr>
  </property>
  <property fmtid="{D5CDD505-2E9C-101B-9397-08002B2CF9AE}" pid="6" name="_AuthorEmailDisplayName">
    <vt:lpwstr>Henline, Dianne K.</vt:lpwstr>
  </property>
  <property fmtid="{D5CDD505-2E9C-101B-9397-08002B2CF9AE}" pid="7" name="_PreviousAdHocReviewCycleID">
    <vt:i4>1664700005</vt:i4>
  </property>
  <property fmtid="{D5CDD505-2E9C-101B-9397-08002B2CF9AE}" pid="8" name="_ReviewingToolsShownOnce">
    <vt:lpwstr/>
  </property>
</Properties>
</file>