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A005" w14:textId="58DCE94A" w:rsidR="005E0788" w:rsidRPr="005E0788" w:rsidRDefault="007621B5" w:rsidP="005E0788">
      <w:pPr>
        <w:rPr>
          <w:rFonts w:ascii="Times New Roman" w:hAnsi="Times New Roman"/>
          <w:color w:val="FF0000"/>
        </w:rPr>
      </w:pPr>
      <w:r w:rsidRPr="00CD0FA9">
        <w:rPr>
          <w:rFonts w:ascii="Times New Roman" w:hAnsi="Times New Roman"/>
          <w:noProof/>
          <w:sz w:val="28"/>
          <w:szCs w:val="28"/>
        </w:rPr>
        <w:drawing>
          <wp:anchor distT="0" distB="0" distL="114300" distR="114300" simplePos="0" relativeHeight="251658240" behindDoc="0" locked="0" layoutInCell="1" allowOverlap="1" wp14:anchorId="31FCD709" wp14:editId="4BD2305D">
            <wp:simplePos x="0" y="0"/>
            <wp:positionH relativeFrom="column">
              <wp:posOffset>-137795</wp:posOffset>
            </wp:positionH>
            <wp:positionV relativeFrom="paragraph">
              <wp:posOffset>-66675</wp:posOffset>
            </wp:positionV>
            <wp:extent cx="5600700" cy="476250"/>
            <wp:effectExtent l="0" t="0" r="0" b="0"/>
            <wp:wrapTight wrapText="bothSides">
              <wp:wrapPolygon edited="0">
                <wp:start x="0" y="0"/>
                <wp:lineTo x="0" y="20736"/>
                <wp:lineTo x="21527" y="20736"/>
                <wp:lineTo x="215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00" cy="476250"/>
                    </a:xfrm>
                    <a:prstGeom prst="rect">
                      <a:avLst/>
                    </a:prstGeom>
                    <a:noFill/>
                  </pic:spPr>
                </pic:pic>
              </a:graphicData>
            </a:graphic>
            <wp14:sizeRelH relativeFrom="page">
              <wp14:pctWidth>0</wp14:pctWidth>
            </wp14:sizeRelH>
            <wp14:sizeRelV relativeFrom="page">
              <wp14:pctHeight>0</wp14:pctHeight>
            </wp14:sizeRelV>
          </wp:anchor>
        </w:drawing>
      </w:r>
      <w:r w:rsidR="00625D10" w:rsidRPr="00CD0FA9">
        <w:rPr>
          <w:rFonts w:ascii="Times New Roman" w:hAnsi="Times New Roman"/>
          <w:b/>
          <w:sz w:val="28"/>
          <w:szCs w:val="28"/>
        </w:rPr>
        <w:t>Syllabus:</w:t>
      </w:r>
      <w:r w:rsidR="00625D10" w:rsidRPr="00CD0FA9">
        <w:rPr>
          <w:rFonts w:ascii="Times New Roman" w:hAnsi="Times New Roman"/>
          <w:sz w:val="28"/>
          <w:szCs w:val="28"/>
        </w:rPr>
        <w:t xml:space="preserve"> Anatomy and Physiology 1 Lab </w:t>
      </w:r>
      <w:r w:rsidR="00625D10" w:rsidRPr="00CD0FA9">
        <w:rPr>
          <w:rFonts w:ascii="Times New Roman" w:hAnsi="Times New Roman"/>
          <w:sz w:val="28"/>
          <w:szCs w:val="28"/>
        </w:rPr>
        <w:br/>
      </w:r>
      <w:r w:rsidR="00625D10" w:rsidRPr="00CD0FA9">
        <w:rPr>
          <w:rFonts w:ascii="Times New Roman" w:hAnsi="Times New Roman"/>
          <w:b/>
          <w:sz w:val="28"/>
          <w:szCs w:val="28"/>
        </w:rPr>
        <w:t>Course Number:</w:t>
      </w:r>
      <w:r w:rsidR="00625D10" w:rsidRPr="00CD0FA9">
        <w:rPr>
          <w:rFonts w:ascii="Times New Roman" w:hAnsi="Times New Roman"/>
          <w:sz w:val="28"/>
          <w:szCs w:val="28"/>
        </w:rPr>
        <w:t xml:space="preserve">  BIOL 2101</w:t>
      </w:r>
      <w:r w:rsidR="00625D10" w:rsidRPr="00CD0FA9">
        <w:rPr>
          <w:rFonts w:ascii="Times New Roman" w:hAnsi="Times New Roman"/>
          <w:sz w:val="28"/>
          <w:szCs w:val="28"/>
        </w:rPr>
        <w:br/>
      </w:r>
      <w:r w:rsidR="005E0788" w:rsidRPr="005E0788">
        <w:rPr>
          <w:rFonts w:ascii="Times New Roman" w:hAnsi="Times New Roman"/>
          <w:b/>
          <w:bCs/>
        </w:rPr>
        <w:t xml:space="preserve">Instructor Information </w:t>
      </w:r>
    </w:p>
    <w:p w14:paraId="5E3DD946" w14:textId="77777777" w:rsidR="005E0788" w:rsidRPr="005E0788" w:rsidRDefault="005E0788" w:rsidP="005E0788">
      <w:pPr>
        <w:pStyle w:val="ListParagraph"/>
        <w:numPr>
          <w:ilvl w:val="0"/>
          <w:numId w:val="4"/>
        </w:numPr>
        <w:rPr>
          <w:rFonts w:ascii="Times New Roman" w:hAnsi="Times New Roman"/>
        </w:rPr>
      </w:pPr>
      <w:r w:rsidRPr="005E0788">
        <w:rPr>
          <w:rFonts w:ascii="Times New Roman" w:hAnsi="Times New Roman"/>
        </w:rPr>
        <w:t>Name: Monica Smith</w:t>
      </w:r>
    </w:p>
    <w:p w14:paraId="05C53D35" w14:textId="77777777" w:rsidR="005E0788" w:rsidRPr="005E0788" w:rsidRDefault="005E0788" w:rsidP="005E0788">
      <w:pPr>
        <w:pStyle w:val="ListParagraph"/>
        <w:numPr>
          <w:ilvl w:val="0"/>
          <w:numId w:val="4"/>
        </w:numPr>
        <w:rPr>
          <w:rFonts w:ascii="Times New Roman" w:hAnsi="Times New Roman"/>
        </w:rPr>
      </w:pPr>
      <w:r w:rsidRPr="005E0788">
        <w:rPr>
          <w:rFonts w:ascii="Times New Roman" w:hAnsi="Times New Roman"/>
        </w:rPr>
        <w:t>Telephone: (903) 823-3433</w:t>
      </w:r>
    </w:p>
    <w:p w14:paraId="7AC9C782" w14:textId="77777777" w:rsidR="005E0788" w:rsidRPr="005E0788" w:rsidRDefault="005E0788" w:rsidP="005E0788">
      <w:pPr>
        <w:pStyle w:val="ListParagraph"/>
        <w:numPr>
          <w:ilvl w:val="0"/>
          <w:numId w:val="4"/>
        </w:numPr>
        <w:rPr>
          <w:rFonts w:ascii="Times New Roman" w:hAnsi="Times New Roman"/>
        </w:rPr>
      </w:pPr>
      <w:r w:rsidRPr="005E0788">
        <w:rPr>
          <w:rFonts w:ascii="Times New Roman" w:hAnsi="Times New Roman"/>
        </w:rPr>
        <w:t xml:space="preserve">E-mail: </w:t>
      </w:r>
      <w:hyperlink r:id="rId7" w:history="1">
        <w:r w:rsidRPr="005E0788">
          <w:rPr>
            <w:rStyle w:val="Hyperlink"/>
          </w:rPr>
          <w:t>monica.smith@texarkanacollege.edu</w:t>
        </w:r>
      </w:hyperlink>
      <w:r w:rsidRPr="005E0788">
        <w:rPr>
          <w:rFonts w:ascii="Times New Roman" w:hAnsi="Times New Roman"/>
        </w:rPr>
        <w:t xml:space="preserve">   </w:t>
      </w:r>
    </w:p>
    <w:p w14:paraId="29F7BB57" w14:textId="75B07F2B" w:rsidR="005E0788" w:rsidRPr="005E0788" w:rsidRDefault="005E0788" w:rsidP="005E0788">
      <w:pPr>
        <w:pStyle w:val="ListParagraph"/>
        <w:numPr>
          <w:ilvl w:val="0"/>
          <w:numId w:val="4"/>
        </w:numPr>
        <w:rPr>
          <w:rFonts w:ascii="Times New Roman" w:hAnsi="Times New Roman"/>
        </w:rPr>
      </w:pPr>
      <w:r w:rsidRPr="005E0788">
        <w:rPr>
          <w:rFonts w:ascii="Times New Roman" w:hAnsi="Times New Roman"/>
        </w:rPr>
        <w:t xml:space="preserve">Office: Chemistry </w:t>
      </w:r>
      <w:r w:rsidR="00471C5D">
        <w:rPr>
          <w:rFonts w:ascii="Times New Roman" w:hAnsi="Times New Roman"/>
        </w:rPr>
        <w:t>16</w:t>
      </w:r>
    </w:p>
    <w:p w14:paraId="1A9AF521" w14:textId="77777777" w:rsidR="00C8471D" w:rsidRPr="005E0788" w:rsidRDefault="0095433F" w:rsidP="0095433F">
      <w:pPr>
        <w:pStyle w:val="ListParagraph"/>
        <w:shd w:val="clear" w:color="auto" w:fill="FFFFFF"/>
        <w:tabs>
          <w:tab w:val="left" w:pos="270"/>
        </w:tabs>
        <w:rPr>
          <w:rFonts w:ascii="Times New Roman" w:hAnsi="Times New Roman"/>
        </w:rPr>
      </w:pPr>
      <w:r w:rsidRPr="005E0788">
        <w:rPr>
          <w:rFonts w:ascii="Times New Roman" w:hAnsi="Times New Roman"/>
        </w:rPr>
        <w:tab/>
      </w:r>
      <w:r w:rsidRPr="005E0788">
        <w:rPr>
          <w:rFonts w:ascii="Times New Roman" w:hAnsi="Times New Roman"/>
        </w:rPr>
        <w:tab/>
      </w:r>
      <w:r w:rsidR="00C8471D" w:rsidRPr="005E0788">
        <w:rPr>
          <w:rFonts w:ascii="Times New Roman" w:hAnsi="Times New Roman"/>
        </w:rPr>
        <w:t xml:space="preserve">    </w:t>
      </w:r>
      <w:r w:rsidR="00C8471D" w:rsidRPr="005E0788">
        <w:rPr>
          <w:rFonts w:ascii="Times New Roman" w:hAnsi="Times New Roman"/>
        </w:rPr>
        <w:tab/>
      </w:r>
      <w:r w:rsidR="00C8471D" w:rsidRPr="005E0788">
        <w:rPr>
          <w:rFonts w:ascii="Times New Roman" w:hAnsi="Times New Roman"/>
        </w:rPr>
        <w:tab/>
      </w:r>
      <w:r w:rsidR="00C8471D" w:rsidRPr="005E0788">
        <w:rPr>
          <w:rFonts w:ascii="Times New Roman" w:hAnsi="Times New Roman"/>
        </w:rPr>
        <w:tab/>
      </w:r>
    </w:p>
    <w:p w14:paraId="45BABB72" w14:textId="77777777" w:rsidR="00625D10" w:rsidRPr="005E0788" w:rsidRDefault="00625D10" w:rsidP="00063725">
      <w:pPr>
        <w:rPr>
          <w:rFonts w:ascii="Times New Roman" w:hAnsi="Times New Roman"/>
          <w:color w:val="FF0000"/>
        </w:rPr>
      </w:pPr>
      <w:r w:rsidRPr="005E0788">
        <w:rPr>
          <w:rFonts w:ascii="Times New Roman" w:hAnsi="Times New Roman"/>
          <w:b/>
        </w:rPr>
        <w:t>Textbook Information</w:t>
      </w:r>
    </w:p>
    <w:p w14:paraId="27B5D0B1" w14:textId="3DFDAD40" w:rsidR="00B06C8B" w:rsidRPr="005E0788" w:rsidRDefault="005E0788" w:rsidP="00063725">
      <w:pPr>
        <w:pStyle w:val="ListParagraph"/>
        <w:numPr>
          <w:ilvl w:val="0"/>
          <w:numId w:val="5"/>
        </w:numPr>
        <w:rPr>
          <w:rFonts w:ascii="Times New Roman" w:hAnsi="Times New Roman"/>
        </w:rPr>
      </w:pPr>
      <w:r w:rsidRPr="00471C5D">
        <w:rPr>
          <w:rFonts w:ascii="Times New Roman" w:hAnsi="Times New Roman"/>
          <w:b/>
        </w:rPr>
        <w:t>Optional</w:t>
      </w:r>
      <w:r w:rsidRPr="005E0788">
        <w:rPr>
          <w:rFonts w:ascii="Times New Roman" w:hAnsi="Times New Roman"/>
        </w:rPr>
        <w:t>----</w:t>
      </w:r>
      <w:r w:rsidR="00625D10" w:rsidRPr="005E0788">
        <w:rPr>
          <w:rFonts w:ascii="Times New Roman" w:hAnsi="Times New Roman"/>
        </w:rPr>
        <w:t xml:space="preserve"> </w:t>
      </w:r>
      <w:r w:rsidR="00D80E42" w:rsidRPr="005E0788">
        <w:rPr>
          <w:rFonts w:ascii="Times New Roman" w:hAnsi="Times New Roman"/>
          <w:u w:val="single"/>
        </w:rPr>
        <w:t>Laboratory Manual</w:t>
      </w:r>
      <w:r w:rsidR="00D80E42" w:rsidRPr="005E0788">
        <w:rPr>
          <w:rFonts w:ascii="Times New Roman" w:hAnsi="Times New Roman"/>
        </w:rPr>
        <w:t xml:space="preserve"> </w:t>
      </w:r>
      <w:r w:rsidR="00D80E42" w:rsidRPr="005E0788">
        <w:rPr>
          <w:rFonts w:ascii="Times New Roman" w:hAnsi="Times New Roman"/>
          <w:u w:val="single"/>
        </w:rPr>
        <w:t xml:space="preserve">for </w:t>
      </w:r>
      <w:r w:rsidR="00625D10" w:rsidRPr="005E0788">
        <w:rPr>
          <w:rFonts w:ascii="Times New Roman" w:hAnsi="Times New Roman"/>
          <w:u w:val="single"/>
        </w:rPr>
        <w:t>Anatom</w:t>
      </w:r>
      <w:r w:rsidR="00D80E42" w:rsidRPr="005E0788">
        <w:rPr>
          <w:rFonts w:ascii="Times New Roman" w:hAnsi="Times New Roman"/>
          <w:u w:val="single"/>
        </w:rPr>
        <w:t xml:space="preserve">y and Physiology </w:t>
      </w:r>
      <w:r w:rsidR="00063725" w:rsidRPr="005E0788">
        <w:rPr>
          <w:rFonts w:ascii="Times New Roman" w:hAnsi="Times New Roman"/>
          <w:u w:val="single"/>
        </w:rPr>
        <w:t>6</w:t>
      </w:r>
      <w:r w:rsidR="00063725" w:rsidRPr="005E0788">
        <w:rPr>
          <w:rFonts w:ascii="Times New Roman" w:hAnsi="Times New Roman"/>
          <w:u w:val="single"/>
          <w:vertAlign w:val="superscript"/>
        </w:rPr>
        <w:t>th</w:t>
      </w:r>
      <w:r w:rsidR="00063725" w:rsidRPr="005E0788">
        <w:rPr>
          <w:rFonts w:ascii="Times New Roman" w:hAnsi="Times New Roman"/>
          <w:u w:val="single"/>
        </w:rPr>
        <w:t xml:space="preserve"> edition</w:t>
      </w:r>
      <w:r w:rsidR="00063725" w:rsidRPr="005E0788">
        <w:rPr>
          <w:rFonts w:ascii="Times New Roman" w:hAnsi="Times New Roman"/>
        </w:rPr>
        <w:t xml:space="preserve"> </w:t>
      </w:r>
      <w:r w:rsidR="00625D10" w:rsidRPr="005E0788">
        <w:rPr>
          <w:rFonts w:ascii="Times New Roman" w:hAnsi="Times New Roman"/>
        </w:rPr>
        <w:t xml:space="preserve">written by </w:t>
      </w:r>
      <w:r w:rsidR="00D80E42" w:rsidRPr="005E0788">
        <w:rPr>
          <w:rFonts w:ascii="Times New Roman" w:hAnsi="Times New Roman"/>
        </w:rPr>
        <w:t>Connie Allen and Valerie Harper</w:t>
      </w:r>
      <w:r w:rsidR="00B06C8B" w:rsidRPr="005E0788">
        <w:rPr>
          <w:rFonts w:ascii="Times New Roman" w:hAnsi="Times New Roman"/>
        </w:rPr>
        <w:t xml:space="preserve">. </w:t>
      </w:r>
    </w:p>
    <w:p w14:paraId="0513ECB2" w14:textId="47EC3FAD" w:rsidR="00AA51EC" w:rsidRPr="005E0788" w:rsidRDefault="00AA51EC" w:rsidP="005E0788">
      <w:pPr>
        <w:rPr>
          <w:rFonts w:ascii="Times New Roman" w:hAnsi="Times New Roman"/>
          <w:sz w:val="22"/>
          <w:szCs w:val="22"/>
        </w:rPr>
      </w:pPr>
      <w:r w:rsidRPr="005E0788">
        <w:rPr>
          <w:rFonts w:ascii="Times New Roman" w:hAnsi="Times New Roman"/>
          <w:sz w:val="22"/>
          <w:szCs w:val="22"/>
        </w:rPr>
        <w:t>The lab provides a hands-on learning experience for exploration of human system components and basic physiology.  Systems to be studied include integumentary, skeletal, muscular, nervous, and special senses.</w:t>
      </w:r>
    </w:p>
    <w:p w14:paraId="686C2CB2" w14:textId="77777777" w:rsidR="00AA51EC" w:rsidRPr="005E0788" w:rsidRDefault="00AA51EC" w:rsidP="00063725">
      <w:pPr>
        <w:rPr>
          <w:rFonts w:ascii="Times New Roman" w:hAnsi="Times New Roman"/>
          <w:b/>
          <w:sz w:val="22"/>
          <w:szCs w:val="22"/>
        </w:rPr>
      </w:pPr>
    </w:p>
    <w:p w14:paraId="18FBA62C" w14:textId="77777777" w:rsidR="00625D10" w:rsidRPr="005E0788" w:rsidRDefault="00625D10" w:rsidP="00063725">
      <w:pPr>
        <w:rPr>
          <w:rFonts w:ascii="Times New Roman" w:hAnsi="Times New Roman"/>
          <w:b/>
        </w:rPr>
      </w:pPr>
      <w:r w:rsidRPr="005E0788">
        <w:rPr>
          <w:rFonts w:ascii="Times New Roman" w:hAnsi="Times New Roman"/>
          <w:b/>
        </w:rPr>
        <w:t>Student Learning Outcomes for the Course</w:t>
      </w:r>
    </w:p>
    <w:p w14:paraId="0922A2FB" w14:textId="77777777" w:rsidR="00625D10" w:rsidRPr="005E0788" w:rsidRDefault="00AA51EC" w:rsidP="00063725">
      <w:pPr>
        <w:numPr>
          <w:ilvl w:val="0"/>
          <w:numId w:val="3"/>
        </w:numPr>
        <w:rPr>
          <w:rFonts w:ascii="Times New Roman" w:hAnsi="Times New Roman"/>
          <w:sz w:val="22"/>
          <w:szCs w:val="22"/>
        </w:rPr>
      </w:pPr>
      <w:r w:rsidRPr="005E0788">
        <w:rPr>
          <w:rFonts w:ascii="Times New Roman" w:hAnsi="Times New Roman"/>
          <w:sz w:val="22"/>
          <w:szCs w:val="22"/>
        </w:rPr>
        <w:t>Apply appropriate safety and ethical standards.</w:t>
      </w:r>
    </w:p>
    <w:p w14:paraId="10D3251E" w14:textId="77777777" w:rsidR="00AA51EC" w:rsidRPr="005E0788" w:rsidRDefault="00AA51EC" w:rsidP="00063725">
      <w:pPr>
        <w:numPr>
          <w:ilvl w:val="0"/>
          <w:numId w:val="3"/>
        </w:numPr>
        <w:rPr>
          <w:rFonts w:ascii="Times New Roman" w:hAnsi="Times New Roman"/>
          <w:sz w:val="22"/>
          <w:szCs w:val="22"/>
        </w:rPr>
      </w:pPr>
      <w:r w:rsidRPr="005E0788">
        <w:rPr>
          <w:rFonts w:ascii="Times New Roman" w:hAnsi="Times New Roman"/>
          <w:sz w:val="22"/>
          <w:szCs w:val="22"/>
        </w:rPr>
        <w:t>Locate and identify anatomical structures.</w:t>
      </w:r>
    </w:p>
    <w:p w14:paraId="0F43B0A4" w14:textId="77777777" w:rsidR="00AA51EC" w:rsidRPr="005E0788" w:rsidRDefault="00AA51EC" w:rsidP="00063725">
      <w:pPr>
        <w:numPr>
          <w:ilvl w:val="0"/>
          <w:numId w:val="3"/>
        </w:numPr>
        <w:rPr>
          <w:rFonts w:ascii="Times New Roman" w:hAnsi="Times New Roman"/>
          <w:sz w:val="22"/>
          <w:szCs w:val="22"/>
        </w:rPr>
      </w:pPr>
      <w:r w:rsidRPr="005E0788">
        <w:rPr>
          <w:rFonts w:ascii="Times New Roman" w:hAnsi="Times New Roman"/>
          <w:sz w:val="22"/>
          <w:szCs w:val="22"/>
        </w:rPr>
        <w:t>Appropriately utilize laboratory equipment, such as microscopes, dissection tools, genera</w:t>
      </w:r>
      <w:r w:rsidR="00B06C8B" w:rsidRPr="005E0788">
        <w:rPr>
          <w:rFonts w:ascii="Times New Roman" w:hAnsi="Times New Roman"/>
          <w:sz w:val="22"/>
          <w:szCs w:val="22"/>
        </w:rPr>
        <w:t>l lab ware</w:t>
      </w:r>
      <w:r w:rsidRPr="005E0788">
        <w:rPr>
          <w:rFonts w:ascii="Times New Roman" w:hAnsi="Times New Roman"/>
          <w:sz w:val="22"/>
          <w:szCs w:val="22"/>
        </w:rPr>
        <w:t>, physiology data acquisition systems, and virtual stimulations.</w:t>
      </w:r>
    </w:p>
    <w:p w14:paraId="32DC34A8" w14:textId="77777777" w:rsidR="00AA51EC" w:rsidRPr="005E0788" w:rsidRDefault="00AA51EC" w:rsidP="00063725">
      <w:pPr>
        <w:numPr>
          <w:ilvl w:val="0"/>
          <w:numId w:val="3"/>
        </w:numPr>
        <w:rPr>
          <w:rFonts w:ascii="Times New Roman" w:hAnsi="Times New Roman"/>
          <w:sz w:val="22"/>
          <w:szCs w:val="22"/>
        </w:rPr>
      </w:pPr>
      <w:r w:rsidRPr="005E0788">
        <w:rPr>
          <w:rFonts w:ascii="Times New Roman" w:hAnsi="Times New Roman"/>
          <w:sz w:val="22"/>
          <w:szCs w:val="22"/>
        </w:rPr>
        <w:t>Work collaboratively to perform experiments.</w:t>
      </w:r>
    </w:p>
    <w:p w14:paraId="44DCE9E5" w14:textId="77777777" w:rsidR="00AA51EC" w:rsidRPr="005E0788" w:rsidRDefault="00AA51EC" w:rsidP="00063725">
      <w:pPr>
        <w:numPr>
          <w:ilvl w:val="0"/>
          <w:numId w:val="3"/>
        </w:numPr>
        <w:rPr>
          <w:rFonts w:ascii="Times New Roman" w:hAnsi="Times New Roman"/>
          <w:sz w:val="22"/>
          <w:szCs w:val="22"/>
        </w:rPr>
      </w:pPr>
      <w:r w:rsidRPr="005E0788">
        <w:rPr>
          <w:rFonts w:ascii="Times New Roman" w:hAnsi="Times New Roman"/>
          <w:sz w:val="22"/>
          <w:szCs w:val="22"/>
        </w:rPr>
        <w:t>Demonstrate the steps involved in the scientific method.</w:t>
      </w:r>
    </w:p>
    <w:p w14:paraId="6A05E05D" w14:textId="77777777" w:rsidR="00AA51EC" w:rsidRPr="005E0788" w:rsidRDefault="00AA51EC" w:rsidP="00063725">
      <w:pPr>
        <w:numPr>
          <w:ilvl w:val="0"/>
          <w:numId w:val="3"/>
        </w:numPr>
        <w:rPr>
          <w:rFonts w:ascii="Times New Roman" w:hAnsi="Times New Roman"/>
          <w:sz w:val="22"/>
          <w:szCs w:val="22"/>
        </w:rPr>
      </w:pPr>
      <w:r w:rsidRPr="005E0788">
        <w:rPr>
          <w:rFonts w:ascii="Times New Roman" w:hAnsi="Times New Roman"/>
          <w:sz w:val="22"/>
          <w:szCs w:val="22"/>
        </w:rPr>
        <w:t>Communicate results of scientific investigations, analyze data, and formulate conclusions.</w:t>
      </w:r>
    </w:p>
    <w:p w14:paraId="7E7D3862" w14:textId="77777777" w:rsidR="00AA51EC" w:rsidRPr="005E0788" w:rsidRDefault="00AA51EC" w:rsidP="00063725">
      <w:pPr>
        <w:numPr>
          <w:ilvl w:val="0"/>
          <w:numId w:val="3"/>
        </w:numPr>
        <w:rPr>
          <w:rFonts w:ascii="Times New Roman" w:hAnsi="Times New Roman"/>
          <w:sz w:val="22"/>
          <w:szCs w:val="22"/>
        </w:rPr>
      </w:pPr>
      <w:r w:rsidRPr="005E0788">
        <w:rPr>
          <w:rFonts w:ascii="Times New Roman" w:hAnsi="Times New Roman"/>
          <w:sz w:val="22"/>
          <w:szCs w:val="22"/>
        </w:rPr>
        <w:t>Use critical thinking and scientific problem-solving skills, including, but not limited to, inferring, integrating, synthesizing, and summarizing, to make decisions, recommendations, and predictions.</w:t>
      </w:r>
    </w:p>
    <w:p w14:paraId="30922A88" w14:textId="77777777" w:rsidR="005E0788" w:rsidRDefault="005E0788" w:rsidP="006972C4">
      <w:pPr>
        <w:rPr>
          <w:rFonts w:ascii="Times New Roman" w:hAnsi="Times New Roman"/>
          <w:b/>
          <w:sz w:val="22"/>
          <w:szCs w:val="22"/>
        </w:rPr>
      </w:pPr>
    </w:p>
    <w:p w14:paraId="1864D80A" w14:textId="5933BACD" w:rsidR="00B06C8B" w:rsidRPr="003E38F2" w:rsidRDefault="00625D10" w:rsidP="006972C4">
      <w:pPr>
        <w:rPr>
          <w:rFonts w:ascii="Times New Roman" w:hAnsi="Times New Roman"/>
          <w:sz w:val="22"/>
          <w:szCs w:val="22"/>
        </w:rPr>
      </w:pPr>
      <w:r w:rsidRPr="003E38F2">
        <w:rPr>
          <w:rFonts w:ascii="Times New Roman" w:hAnsi="Times New Roman"/>
          <w:b/>
          <w:sz w:val="22"/>
          <w:szCs w:val="22"/>
        </w:rPr>
        <w:t>CLASS SCHEDULE</w:t>
      </w:r>
      <w:r w:rsidR="00B06C8B" w:rsidRPr="003E38F2">
        <w:rPr>
          <w:rFonts w:ascii="Times New Roman" w:hAnsi="Times New Roman"/>
          <w:b/>
          <w:sz w:val="22"/>
          <w:szCs w:val="22"/>
        </w:rPr>
        <w:t xml:space="preserve"> </w:t>
      </w:r>
      <w:r w:rsidR="00B06C8B" w:rsidRPr="003E38F2">
        <w:rPr>
          <w:rFonts w:ascii="Times New Roman" w:hAnsi="Times New Roman"/>
          <w:sz w:val="22"/>
          <w:szCs w:val="22"/>
        </w:rPr>
        <w:t>*Dates</w:t>
      </w:r>
      <w:r w:rsidR="00B06C8B" w:rsidRPr="003E38F2">
        <w:rPr>
          <w:rFonts w:ascii="Times New Roman" w:hAnsi="Times New Roman"/>
          <w:spacing w:val="-3"/>
          <w:sz w:val="22"/>
          <w:szCs w:val="22"/>
        </w:rPr>
        <w:t xml:space="preserve"> </w:t>
      </w:r>
      <w:r w:rsidR="00B06C8B" w:rsidRPr="003E38F2">
        <w:rPr>
          <w:rFonts w:ascii="Times New Roman" w:hAnsi="Times New Roman"/>
          <w:sz w:val="22"/>
          <w:szCs w:val="22"/>
        </w:rPr>
        <w:t>are</w:t>
      </w:r>
      <w:r w:rsidR="00B06C8B" w:rsidRPr="003E38F2">
        <w:rPr>
          <w:rFonts w:ascii="Times New Roman" w:hAnsi="Times New Roman"/>
          <w:spacing w:val="-4"/>
          <w:sz w:val="22"/>
          <w:szCs w:val="22"/>
        </w:rPr>
        <w:t xml:space="preserve"> </w:t>
      </w:r>
      <w:r w:rsidR="00B06C8B" w:rsidRPr="003E38F2">
        <w:rPr>
          <w:rFonts w:ascii="Times New Roman" w:hAnsi="Times New Roman"/>
          <w:spacing w:val="-1"/>
          <w:sz w:val="22"/>
          <w:szCs w:val="22"/>
        </w:rPr>
        <w:t>subject</w:t>
      </w:r>
      <w:r w:rsidR="00B06C8B" w:rsidRPr="003E38F2">
        <w:rPr>
          <w:rFonts w:ascii="Times New Roman" w:hAnsi="Times New Roman"/>
          <w:spacing w:val="-4"/>
          <w:sz w:val="22"/>
          <w:szCs w:val="22"/>
        </w:rPr>
        <w:t xml:space="preserve"> </w:t>
      </w:r>
      <w:r w:rsidR="00B06C8B" w:rsidRPr="003E38F2">
        <w:rPr>
          <w:rFonts w:ascii="Times New Roman" w:hAnsi="Times New Roman"/>
          <w:sz w:val="22"/>
          <w:szCs w:val="22"/>
        </w:rPr>
        <w:t>to</w:t>
      </w:r>
      <w:r w:rsidR="00B06C8B" w:rsidRPr="003E38F2">
        <w:rPr>
          <w:rFonts w:ascii="Times New Roman" w:hAnsi="Times New Roman"/>
          <w:spacing w:val="-5"/>
          <w:sz w:val="22"/>
          <w:szCs w:val="22"/>
        </w:rPr>
        <w:t xml:space="preserve"> </w:t>
      </w:r>
      <w:r w:rsidR="00B06C8B" w:rsidRPr="003E38F2">
        <w:rPr>
          <w:rFonts w:ascii="Times New Roman" w:hAnsi="Times New Roman"/>
          <w:spacing w:val="-1"/>
          <w:sz w:val="22"/>
          <w:szCs w:val="22"/>
        </w:rPr>
        <w:t>change*</w:t>
      </w:r>
    </w:p>
    <w:p w14:paraId="6FC0A38A" w14:textId="77777777" w:rsidR="00625D10" w:rsidRPr="003E38F2" w:rsidRDefault="00625D10" w:rsidP="00063725">
      <w:pPr>
        <w:ind w:left="720"/>
        <w:rPr>
          <w:rFonts w:ascii="Times New Roman" w:hAnsi="Times New Roman"/>
          <w:b/>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2413"/>
        <w:gridCol w:w="2896"/>
        <w:gridCol w:w="2610"/>
      </w:tblGrid>
      <w:tr w:rsidR="00625D10" w:rsidRPr="003E38F2" w14:paraId="43C9B62E" w14:textId="77777777" w:rsidTr="00B943C8">
        <w:trPr>
          <w:trHeight w:hRule="exact" w:val="305"/>
        </w:trPr>
        <w:tc>
          <w:tcPr>
            <w:tcW w:w="2413" w:type="dxa"/>
            <w:tcBorders>
              <w:top w:val="single" w:sz="6" w:space="0" w:color="000000"/>
              <w:left w:val="single" w:sz="6" w:space="0" w:color="000000"/>
              <w:bottom w:val="single" w:sz="6" w:space="0" w:color="000000"/>
              <w:right w:val="single" w:sz="6" w:space="0" w:color="000000"/>
            </w:tcBorders>
          </w:tcPr>
          <w:p w14:paraId="4C4ECFE8" w14:textId="77777777" w:rsidR="00625D10" w:rsidRPr="003E38F2" w:rsidRDefault="00625D10" w:rsidP="00063725">
            <w:pPr>
              <w:pStyle w:val="TableParagraph"/>
              <w:spacing w:line="291" w:lineRule="exact"/>
              <w:ind w:left="754"/>
              <w:rPr>
                <w:rFonts w:ascii="Times New Roman" w:hAnsi="Times New Roman"/>
              </w:rPr>
            </w:pPr>
            <w:r w:rsidRPr="003E38F2">
              <w:rPr>
                <w:rFonts w:ascii="Times New Roman" w:hAnsi="Times New Roman"/>
                <w:b/>
                <w:spacing w:val="-1"/>
              </w:rPr>
              <w:t>Lab</w:t>
            </w:r>
            <w:r w:rsidRPr="003E38F2">
              <w:rPr>
                <w:rFonts w:ascii="Times New Roman" w:hAnsi="Times New Roman"/>
                <w:b/>
                <w:spacing w:val="-8"/>
              </w:rPr>
              <w:t xml:space="preserve"> </w:t>
            </w:r>
            <w:r w:rsidRPr="003E38F2">
              <w:rPr>
                <w:rFonts w:ascii="Times New Roman" w:hAnsi="Times New Roman"/>
                <w:b/>
                <w:spacing w:val="-1"/>
              </w:rPr>
              <w:t>Practicals</w:t>
            </w:r>
          </w:p>
        </w:tc>
        <w:tc>
          <w:tcPr>
            <w:tcW w:w="2896" w:type="dxa"/>
            <w:tcBorders>
              <w:top w:val="single" w:sz="6" w:space="0" w:color="000000"/>
              <w:left w:val="single" w:sz="6" w:space="0" w:color="000000"/>
              <w:bottom w:val="single" w:sz="6" w:space="0" w:color="000000"/>
              <w:right w:val="single" w:sz="6" w:space="0" w:color="000000"/>
            </w:tcBorders>
          </w:tcPr>
          <w:p w14:paraId="068ACAFB" w14:textId="77777777" w:rsidR="00625D10" w:rsidRPr="003E38F2" w:rsidRDefault="00625D10" w:rsidP="00063725">
            <w:pPr>
              <w:pStyle w:val="TableParagraph"/>
              <w:spacing w:line="291" w:lineRule="exact"/>
              <w:ind w:left="572"/>
              <w:jc w:val="center"/>
              <w:rPr>
                <w:rFonts w:ascii="Times New Roman" w:hAnsi="Times New Roman"/>
              </w:rPr>
            </w:pPr>
            <w:r w:rsidRPr="003E38F2">
              <w:rPr>
                <w:rFonts w:ascii="Times New Roman" w:hAnsi="Times New Roman"/>
                <w:b/>
                <w:spacing w:val="-1"/>
              </w:rPr>
              <w:t>Material</w:t>
            </w:r>
            <w:r w:rsidRPr="003E38F2">
              <w:rPr>
                <w:rFonts w:ascii="Times New Roman" w:hAnsi="Times New Roman"/>
                <w:b/>
                <w:spacing w:val="-7"/>
              </w:rPr>
              <w:t xml:space="preserve"> </w:t>
            </w:r>
            <w:r w:rsidRPr="003E38F2">
              <w:rPr>
                <w:rFonts w:ascii="Times New Roman" w:hAnsi="Times New Roman"/>
                <w:b/>
                <w:spacing w:val="-1"/>
              </w:rPr>
              <w:t>Covered</w:t>
            </w:r>
          </w:p>
        </w:tc>
        <w:tc>
          <w:tcPr>
            <w:tcW w:w="2610" w:type="dxa"/>
            <w:tcBorders>
              <w:top w:val="single" w:sz="6" w:space="0" w:color="000000"/>
              <w:left w:val="single" w:sz="6" w:space="0" w:color="000000"/>
              <w:bottom w:val="single" w:sz="6" w:space="0" w:color="000000"/>
              <w:right w:val="single" w:sz="6" w:space="0" w:color="000000"/>
            </w:tcBorders>
          </w:tcPr>
          <w:p w14:paraId="1599AE8B" w14:textId="77777777" w:rsidR="00625D10" w:rsidRPr="003E38F2" w:rsidRDefault="00063725" w:rsidP="00063725">
            <w:pPr>
              <w:pStyle w:val="TableParagraph"/>
              <w:spacing w:line="291" w:lineRule="exact"/>
              <w:jc w:val="center"/>
              <w:rPr>
                <w:rFonts w:ascii="Times New Roman" w:hAnsi="Times New Roman"/>
              </w:rPr>
            </w:pPr>
            <w:r>
              <w:rPr>
                <w:rFonts w:ascii="Times New Roman" w:hAnsi="Times New Roman"/>
                <w:b/>
                <w:spacing w:val="-1"/>
              </w:rPr>
              <w:t xml:space="preserve">Approximate </w:t>
            </w:r>
            <w:r w:rsidR="00625D10" w:rsidRPr="003E38F2">
              <w:rPr>
                <w:rFonts w:ascii="Times New Roman" w:hAnsi="Times New Roman"/>
                <w:b/>
                <w:spacing w:val="-1"/>
              </w:rPr>
              <w:t>Date</w:t>
            </w:r>
          </w:p>
        </w:tc>
      </w:tr>
      <w:tr w:rsidR="00625D10" w:rsidRPr="003E38F2" w14:paraId="05C0179C" w14:textId="77777777" w:rsidTr="00B943C8">
        <w:trPr>
          <w:trHeight w:hRule="exact" w:val="595"/>
        </w:trPr>
        <w:tc>
          <w:tcPr>
            <w:tcW w:w="2413" w:type="dxa"/>
            <w:tcBorders>
              <w:top w:val="single" w:sz="6" w:space="0" w:color="000000"/>
              <w:left w:val="single" w:sz="6" w:space="0" w:color="000000"/>
              <w:bottom w:val="single" w:sz="6" w:space="0" w:color="000000"/>
              <w:right w:val="single" w:sz="6" w:space="0" w:color="000000"/>
            </w:tcBorders>
          </w:tcPr>
          <w:p w14:paraId="2C5ED895" w14:textId="77777777" w:rsidR="00625D10" w:rsidRPr="003E38F2" w:rsidRDefault="00625D10" w:rsidP="00063725">
            <w:pPr>
              <w:pStyle w:val="TableParagraph"/>
              <w:spacing w:line="291" w:lineRule="exact"/>
              <w:ind w:left="927"/>
              <w:rPr>
                <w:rFonts w:ascii="Times New Roman" w:hAnsi="Times New Roman"/>
              </w:rPr>
            </w:pPr>
            <w:r w:rsidRPr="003E38F2">
              <w:rPr>
                <w:rFonts w:ascii="Times New Roman" w:hAnsi="Times New Roman"/>
                <w:spacing w:val="-1"/>
              </w:rPr>
              <w:t>Practical</w:t>
            </w:r>
            <w:r w:rsidRPr="003E38F2">
              <w:rPr>
                <w:rFonts w:ascii="Times New Roman" w:hAnsi="Times New Roman"/>
                <w:spacing w:val="-6"/>
              </w:rPr>
              <w:t xml:space="preserve"> </w:t>
            </w:r>
            <w:r w:rsidRPr="003E38F2">
              <w:rPr>
                <w:rFonts w:ascii="Times New Roman" w:hAnsi="Times New Roman"/>
              </w:rPr>
              <w:t>1</w:t>
            </w:r>
          </w:p>
        </w:tc>
        <w:tc>
          <w:tcPr>
            <w:tcW w:w="2896" w:type="dxa"/>
            <w:tcBorders>
              <w:top w:val="single" w:sz="6" w:space="0" w:color="000000"/>
              <w:left w:val="single" w:sz="6" w:space="0" w:color="000000"/>
              <w:bottom w:val="single" w:sz="6" w:space="0" w:color="000000"/>
              <w:right w:val="single" w:sz="6" w:space="0" w:color="000000"/>
            </w:tcBorders>
          </w:tcPr>
          <w:p w14:paraId="4DA785C0" w14:textId="77777777" w:rsidR="00625D10" w:rsidRPr="003E38F2" w:rsidRDefault="00625D10" w:rsidP="00063725">
            <w:pPr>
              <w:pStyle w:val="TableParagraph"/>
              <w:ind w:left="723" w:right="321" w:hanging="401"/>
              <w:jc w:val="center"/>
              <w:rPr>
                <w:rFonts w:ascii="Times New Roman" w:hAnsi="Times New Roman"/>
              </w:rPr>
            </w:pPr>
            <w:r w:rsidRPr="003E38F2">
              <w:rPr>
                <w:rFonts w:ascii="Times New Roman" w:hAnsi="Times New Roman"/>
              </w:rPr>
              <w:t xml:space="preserve">Rat and </w:t>
            </w:r>
            <w:r w:rsidRPr="003E38F2">
              <w:rPr>
                <w:rFonts w:ascii="Times New Roman" w:hAnsi="Times New Roman"/>
                <w:spacing w:val="-1"/>
              </w:rPr>
              <w:t>Directional</w:t>
            </w:r>
            <w:r w:rsidR="00063725">
              <w:rPr>
                <w:rFonts w:ascii="Times New Roman" w:hAnsi="Times New Roman"/>
                <w:spacing w:val="-9"/>
              </w:rPr>
              <w:t xml:space="preserve"> </w:t>
            </w:r>
            <w:r w:rsidRPr="003E38F2">
              <w:rPr>
                <w:rFonts w:ascii="Times New Roman" w:hAnsi="Times New Roman"/>
              </w:rPr>
              <w:t>Terms, Cell Biology</w:t>
            </w:r>
          </w:p>
        </w:tc>
        <w:tc>
          <w:tcPr>
            <w:tcW w:w="2610" w:type="dxa"/>
            <w:tcBorders>
              <w:top w:val="single" w:sz="6" w:space="0" w:color="000000"/>
              <w:left w:val="single" w:sz="6" w:space="0" w:color="000000"/>
              <w:bottom w:val="single" w:sz="6" w:space="0" w:color="000000"/>
              <w:right w:val="single" w:sz="6" w:space="0" w:color="000000"/>
            </w:tcBorders>
          </w:tcPr>
          <w:p w14:paraId="2EC2E461" w14:textId="77777777" w:rsidR="00625D10" w:rsidRPr="003E38F2" w:rsidRDefault="00625D10" w:rsidP="00063725">
            <w:pPr>
              <w:pStyle w:val="TableParagraph"/>
              <w:spacing w:line="291" w:lineRule="exact"/>
              <w:jc w:val="center"/>
              <w:rPr>
                <w:rFonts w:ascii="Times New Roman" w:hAnsi="Times New Roman"/>
              </w:rPr>
            </w:pPr>
            <w:r w:rsidRPr="003E38F2">
              <w:rPr>
                <w:rFonts w:ascii="Times New Roman" w:hAnsi="Times New Roman"/>
              </w:rPr>
              <w:t>Week 3</w:t>
            </w:r>
          </w:p>
        </w:tc>
      </w:tr>
      <w:tr w:rsidR="00625D10" w:rsidRPr="003E38F2" w14:paraId="1508FB0D" w14:textId="77777777" w:rsidTr="00B943C8">
        <w:trPr>
          <w:trHeight w:hRule="exact" w:val="595"/>
        </w:trPr>
        <w:tc>
          <w:tcPr>
            <w:tcW w:w="2413" w:type="dxa"/>
            <w:tcBorders>
              <w:top w:val="single" w:sz="6" w:space="0" w:color="000000"/>
              <w:left w:val="single" w:sz="6" w:space="0" w:color="000000"/>
              <w:bottom w:val="single" w:sz="6" w:space="0" w:color="000000"/>
              <w:right w:val="single" w:sz="6" w:space="0" w:color="000000"/>
            </w:tcBorders>
          </w:tcPr>
          <w:p w14:paraId="35568241" w14:textId="77777777" w:rsidR="00625D10" w:rsidRPr="003E38F2" w:rsidRDefault="00625D10" w:rsidP="00063725">
            <w:pPr>
              <w:pStyle w:val="TableParagraph"/>
              <w:spacing w:line="291" w:lineRule="exact"/>
              <w:ind w:left="927"/>
              <w:rPr>
                <w:rFonts w:ascii="Times New Roman" w:hAnsi="Times New Roman"/>
                <w:spacing w:val="-1"/>
              </w:rPr>
            </w:pPr>
            <w:r w:rsidRPr="003E38F2">
              <w:rPr>
                <w:rFonts w:ascii="Times New Roman" w:hAnsi="Times New Roman"/>
                <w:spacing w:val="-1"/>
              </w:rPr>
              <w:t>Practical 2</w:t>
            </w:r>
          </w:p>
        </w:tc>
        <w:tc>
          <w:tcPr>
            <w:tcW w:w="2896" w:type="dxa"/>
            <w:tcBorders>
              <w:top w:val="single" w:sz="6" w:space="0" w:color="000000"/>
              <w:left w:val="single" w:sz="6" w:space="0" w:color="000000"/>
              <w:bottom w:val="single" w:sz="6" w:space="0" w:color="000000"/>
              <w:right w:val="single" w:sz="6" w:space="0" w:color="000000"/>
            </w:tcBorders>
          </w:tcPr>
          <w:p w14:paraId="52CFD57F" w14:textId="77777777" w:rsidR="00625D10" w:rsidRPr="003E38F2" w:rsidRDefault="00625D10" w:rsidP="00063725">
            <w:pPr>
              <w:pStyle w:val="TableParagraph"/>
              <w:ind w:left="322" w:right="321"/>
              <w:jc w:val="center"/>
              <w:rPr>
                <w:rFonts w:ascii="Times New Roman" w:hAnsi="Times New Roman"/>
              </w:rPr>
            </w:pPr>
            <w:r w:rsidRPr="003E38F2">
              <w:rPr>
                <w:rFonts w:ascii="Times New Roman" w:hAnsi="Times New Roman"/>
              </w:rPr>
              <w:t>Skin, Histology of Tissues</w:t>
            </w:r>
          </w:p>
        </w:tc>
        <w:tc>
          <w:tcPr>
            <w:tcW w:w="2610" w:type="dxa"/>
            <w:tcBorders>
              <w:top w:val="single" w:sz="6" w:space="0" w:color="000000"/>
              <w:left w:val="single" w:sz="6" w:space="0" w:color="000000"/>
              <w:bottom w:val="single" w:sz="6" w:space="0" w:color="000000"/>
              <w:right w:val="single" w:sz="6" w:space="0" w:color="000000"/>
            </w:tcBorders>
          </w:tcPr>
          <w:p w14:paraId="0A3E59D5" w14:textId="77777777" w:rsidR="00625D10" w:rsidRPr="003E38F2" w:rsidRDefault="00603DF7" w:rsidP="00063725">
            <w:pPr>
              <w:pStyle w:val="TableParagraph"/>
              <w:spacing w:line="291" w:lineRule="exact"/>
              <w:jc w:val="center"/>
              <w:rPr>
                <w:rFonts w:ascii="Times New Roman" w:hAnsi="Times New Roman"/>
              </w:rPr>
            </w:pPr>
            <w:r>
              <w:rPr>
                <w:rFonts w:ascii="Times New Roman" w:hAnsi="Times New Roman"/>
              </w:rPr>
              <w:t>Week 6</w:t>
            </w:r>
          </w:p>
        </w:tc>
      </w:tr>
      <w:tr w:rsidR="005C2CD2" w:rsidRPr="003E38F2" w14:paraId="53F144EA" w14:textId="77777777" w:rsidTr="00B943C8">
        <w:trPr>
          <w:trHeight w:hRule="exact" w:val="595"/>
        </w:trPr>
        <w:tc>
          <w:tcPr>
            <w:tcW w:w="2413" w:type="dxa"/>
            <w:tcBorders>
              <w:top w:val="single" w:sz="6" w:space="0" w:color="000000"/>
              <w:left w:val="single" w:sz="6" w:space="0" w:color="000000"/>
              <w:bottom w:val="single" w:sz="6" w:space="0" w:color="000000"/>
              <w:right w:val="single" w:sz="6" w:space="0" w:color="000000"/>
            </w:tcBorders>
          </w:tcPr>
          <w:p w14:paraId="1493DDD1" w14:textId="77777777" w:rsidR="005C2CD2" w:rsidRPr="003E38F2" w:rsidRDefault="005C2CD2" w:rsidP="00063725">
            <w:pPr>
              <w:pStyle w:val="TableParagraph"/>
              <w:spacing w:line="291" w:lineRule="exact"/>
              <w:ind w:left="927"/>
              <w:rPr>
                <w:rFonts w:ascii="Times New Roman" w:hAnsi="Times New Roman"/>
                <w:spacing w:val="-1"/>
              </w:rPr>
            </w:pPr>
            <w:r w:rsidRPr="003E38F2">
              <w:rPr>
                <w:rFonts w:ascii="Times New Roman" w:hAnsi="Times New Roman"/>
                <w:spacing w:val="-1"/>
              </w:rPr>
              <w:t>Practical 3</w:t>
            </w:r>
          </w:p>
        </w:tc>
        <w:tc>
          <w:tcPr>
            <w:tcW w:w="2896" w:type="dxa"/>
            <w:tcBorders>
              <w:top w:val="single" w:sz="6" w:space="0" w:color="000000"/>
              <w:left w:val="single" w:sz="6" w:space="0" w:color="000000"/>
              <w:bottom w:val="single" w:sz="6" w:space="0" w:color="000000"/>
              <w:right w:val="single" w:sz="6" w:space="0" w:color="000000"/>
            </w:tcBorders>
          </w:tcPr>
          <w:p w14:paraId="07B16855" w14:textId="77777777" w:rsidR="005C2CD2" w:rsidRPr="003E38F2" w:rsidRDefault="005C2CD2" w:rsidP="00063725">
            <w:pPr>
              <w:pStyle w:val="TableParagraph"/>
              <w:ind w:left="339" w:right="339" w:firstLine="381"/>
              <w:jc w:val="center"/>
              <w:rPr>
                <w:rFonts w:ascii="Times New Roman" w:hAnsi="Times New Roman"/>
              </w:rPr>
            </w:pPr>
            <w:r w:rsidRPr="003E38F2">
              <w:rPr>
                <w:rFonts w:ascii="Times New Roman" w:hAnsi="Times New Roman"/>
              </w:rPr>
              <w:t>Axial Skeleton</w:t>
            </w:r>
          </w:p>
        </w:tc>
        <w:tc>
          <w:tcPr>
            <w:tcW w:w="2610" w:type="dxa"/>
            <w:tcBorders>
              <w:top w:val="single" w:sz="6" w:space="0" w:color="000000"/>
              <w:left w:val="single" w:sz="6" w:space="0" w:color="000000"/>
              <w:bottom w:val="single" w:sz="6" w:space="0" w:color="000000"/>
              <w:right w:val="single" w:sz="6" w:space="0" w:color="000000"/>
            </w:tcBorders>
          </w:tcPr>
          <w:p w14:paraId="3BFC2A58" w14:textId="77777777" w:rsidR="005C2CD2" w:rsidRPr="003E38F2" w:rsidRDefault="00603DF7" w:rsidP="00063725">
            <w:pPr>
              <w:pStyle w:val="TableParagraph"/>
              <w:spacing w:line="291" w:lineRule="exact"/>
              <w:jc w:val="center"/>
              <w:rPr>
                <w:rFonts w:ascii="Times New Roman" w:hAnsi="Times New Roman"/>
              </w:rPr>
            </w:pPr>
            <w:r>
              <w:rPr>
                <w:rFonts w:ascii="Times New Roman" w:hAnsi="Times New Roman"/>
              </w:rPr>
              <w:t>Week 8</w:t>
            </w:r>
          </w:p>
        </w:tc>
      </w:tr>
      <w:tr w:rsidR="00625D10" w:rsidRPr="003E38F2" w14:paraId="256615C0" w14:textId="77777777" w:rsidTr="00B943C8">
        <w:trPr>
          <w:trHeight w:hRule="exact" w:val="595"/>
        </w:trPr>
        <w:tc>
          <w:tcPr>
            <w:tcW w:w="2413" w:type="dxa"/>
            <w:tcBorders>
              <w:top w:val="single" w:sz="6" w:space="0" w:color="000000"/>
              <w:left w:val="single" w:sz="6" w:space="0" w:color="000000"/>
              <w:bottom w:val="single" w:sz="6" w:space="0" w:color="000000"/>
              <w:right w:val="single" w:sz="6" w:space="0" w:color="000000"/>
            </w:tcBorders>
          </w:tcPr>
          <w:p w14:paraId="69EDA1C4" w14:textId="77777777" w:rsidR="00625D10" w:rsidRPr="003E38F2" w:rsidRDefault="00625D10" w:rsidP="00063725">
            <w:pPr>
              <w:pStyle w:val="TableParagraph"/>
              <w:spacing w:line="291" w:lineRule="exact"/>
              <w:ind w:left="927"/>
              <w:rPr>
                <w:rFonts w:ascii="Times New Roman" w:hAnsi="Times New Roman"/>
              </w:rPr>
            </w:pPr>
            <w:r w:rsidRPr="003E38F2">
              <w:rPr>
                <w:rFonts w:ascii="Times New Roman" w:hAnsi="Times New Roman"/>
                <w:spacing w:val="-1"/>
              </w:rPr>
              <w:t>Practical</w:t>
            </w:r>
            <w:r w:rsidRPr="003E38F2">
              <w:rPr>
                <w:rFonts w:ascii="Times New Roman" w:hAnsi="Times New Roman"/>
                <w:spacing w:val="-6"/>
              </w:rPr>
              <w:t xml:space="preserve"> </w:t>
            </w:r>
            <w:r w:rsidR="00A31883" w:rsidRPr="003E38F2">
              <w:rPr>
                <w:rFonts w:ascii="Times New Roman" w:hAnsi="Times New Roman"/>
              </w:rPr>
              <w:t>4</w:t>
            </w:r>
          </w:p>
        </w:tc>
        <w:tc>
          <w:tcPr>
            <w:tcW w:w="2896" w:type="dxa"/>
            <w:tcBorders>
              <w:top w:val="single" w:sz="6" w:space="0" w:color="000000"/>
              <w:left w:val="single" w:sz="6" w:space="0" w:color="000000"/>
              <w:bottom w:val="single" w:sz="6" w:space="0" w:color="000000"/>
              <w:right w:val="single" w:sz="6" w:space="0" w:color="000000"/>
            </w:tcBorders>
          </w:tcPr>
          <w:p w14:paraId="5C63D775" w14:textId="77777777" w:rsidR="00625D10" w:rsidRPr="003E38F2" w:rsidRDefault="00625D10" w:rsidP="00063725">
            <w:pPr>
              <w:pStyle w:val="TableParagraph"/>
              <w:ind w:left="339" w:right="339"/>
              <w:jc w:val="center"/>
              <w:rPr>
                <w:rFonts w:ascii="Times New Roman" w:hAnsi="Times New Roman"/>
              </w:rPr>
            </w:pPr>
            <w:r w:rsidRPr="003E38F2">
              <w:rPr>
                <w:rFonts w:ascii="Times New Roman" w:hAnsi="Times New Roman"/>
                <w:spacing w:val="-1"/>
              </w:rPr>
              <w:t>Appendicular</w:t>
            </w:r>
            <w:r w:rsidRPr="003E38F2">
              <w:rPr>
                <w:rFonts w:ascii="Times New Roman" w:hAnsi="Times New Roman"/>
                <w:spacing w:val="-6"/>
              </w:rPr>
              <w:t xml:space="preserve"> </w:t>
            </w:r>
            <w:r w:rsidRPr="003E38F2">
              <w:rPr>
                <w:rFonts w:ascii="Times New Roman" w:hAnsi="Times New Roman"/>
                <w:spacing w:val="-1"/>
              </w:rPr>
              <w:t>Skeleton</w:t>
            </w:r>
          </w:p>
        </w:tc>
        <w:tc>
          <w:tcPr>
            <w:tcW w:w="2610" w:type="dxa"/>
            <w:tcBorders>
              <w:top w:val="single" w:sz="6" w:space="0" w:color="000000"/>
              <w:left w:val="single" w:sz="6" w:space="0" w:color="000000"/>
              <w:bottom w:val="single" w:sz="6" w:space="0" w:color="000000"/>
              <w:right w:val="single" w:sz="6" w:space="0" w:color="000000"/>
            </w:tcBorders>
          </w:tcPr>
          <w:p w14:paraId="7D4D9BFC" w14:textId="77777777" w:rsidR="00625D10" w:rsidRPr="003E38F2" w:rsidRDefault="00603DF7" w:rsidP="00063725">
            <w:pPr>
              <w:pStyle w:val="TableParagraph"/>
              <w:spacing w:line="291" w:lineRule="exact"/>
              <w:jc w:val="center"/>
              <w:rPr>
                <w:rFonts w:ascii="Times New Roman" w:hAnsi="Times New Roman"/>
              </w:rPr>
            </w:pPr>
            <w:r>
              <w:rPr>
                <w:rFonts w:ascii="Times New Roman" w:hAnsi="Times New Roman"/>
              </w:rPr>
              <w:t>Week 10</w:t>
            </w:r>
          </w:p>
        </w:tc>
      </w:tr>
      <w:tr w:rsidR="00625D10" w:rsidRPr="003E38F2" w14:paraId="47BB9C62" w14:textId="77777777" w:rsidTr="00B06C8B">
        <w:trPr>
          <w:trHeight w:hRule="exact" w:val="603"/>
        </w:trPr>
        <w:tc>
          <w:tcPr>
            <w:tcW w:w="2413" w:type="dxa"/>
            <w:tcBorders>
              <w:top w:val="single" w:sz="6" w:space="0" w:color="000000"/>
              <w:left w:val="single" w:sz="6" w:space="0" w:color="000000"/>
              <w:bottom w:val="single" w:sz="6" w:space="0" w:color="000000"/>
              <w:right w:val="single" w:sz="6" w:space="0" w:color="000000"/>
            </w:tcBorders>
          </w:tcPr>
          <w:p w14:paraId="585D1C53" w14:textId="77777777" w:rsidR="00625D10" w:rsidRPr="003E38F2" w:rsidRDefault="00625D10" w:rsidP="00063725">
            <w:pPr>
              <w:pStyle w:val="TableParagraph"/>
              <w:spacing w:line="291" w:lineRule="exact"/>
              <w:ind w:left="927"/>
              <w:rPr>
                <w:rFonts w:ascii="Times New Roman" w:hAnsi="Times New Roman"/>
              </w:rPr>
            </w:pPr>
            <w:r w:rsidRPr="003E38F2">
              <w:rPr>
                <w:rFonts w:ascii="Times New Roman" w:hAnsi="Times New Roman"/>
                <w:spacing w:val="-1"/>
              </w:rPr>
              <w:t>Practical</w:t>
            </w:r>
            <w:r w:rsidRPr="003E38F2">
              <w:rPr>
                <w:rFonts w:ascii="Times New Roman" w:hAnsi="Times New Roman"/>
                <w:spacing w:val="-6"/>
              </w:rPr>
              <w:t xml:space="preserve"> </w:t>
            </w:r>
            <w:r w:rsidR="00A31883" w:rsidRPr="003E38F2">
              <w:rPr>
                <w:rFonts w:ascii="Times New Roman" w:hAnsi="Times New Roman"/>
              </w:rPr>
              <w:t>5</w:t>
            </w:r>
          </w:p>
        </w:tc>
        <w:tc>
          <w:tcPr>
            <w:tcW w:w="2896" w:type="dxa"/>
            <w:tcBorders>
              <w:top w:val="single" w:sz="6" w:space="0" w:color="000000"/>
              <w:left w:val="single" w:sz="6" w:space="0" w:color="000000"/>
              <w:bottom w:val="single" w:sz="6" w:space="0" w:color="000000"/>
              <w:right w:val="single" w:sz="6" w:space="0" w:color="000000"/>
            </w:tcBorders>
          </w:tcPr>
          <w:p w14:paraId="07147120" w14:textId="77777777" w:rsidR="00625D10" w:rsidRPr="003E38F2" w:rsidRDefault="00625D10" w:rsidP="00063725">
            <w:pPr>
              <w:pStyle w:val="TableParagraph"/>
              <w:spacing w:line="291" w:lineRule="exact"/>
              <w:ind w:left="195"/>
              <w:jc w:val="center"/>
              <w:rPr>
                <w:rFonts w:ascii="Times New Roman" w:hAnsi="Times New Roman"/>
                <w:spacing w:val="-1"/>
              </w:rPr>
            </w:pPr>
            <w:r w:rsidRPr="003E38F2">
              <w:rPr>
                <w:rFonts w:ascii="Times New Roman" w:hAnsi="Times New Roman"/>
                <w:spacing w:val="-1"/>
              </w:rPr>
              <w:t>Muscles</w:t>
            </w:r>
          </w:p>
          <w:p w14:paraId="36448B5A" w14:textId="77777777" w:rsidR="00B06C8B" w:rsidRPr="003E38F2" w:rsidRDefault="00B06C8B" w:rsidP="00063725">
            <w:pPr>
              <w:pStyle w:val="TableParagraph"/>
              <w:spacing w:line="291" w:lineRule="exact"/>
              <w:ind w:left="195"/>
              <w:jc w:val="center"/>
              <w:rPr>
                <w:rFonts w:ascii="Times New Roman" w:hAnsi="Times New Roman"/>
              </w:rPr>
            </w:pPr>
          </w:p>
        </w:tc>
        <w:tc>
          <w:tcPr>
            <w:tcW w:w="2610" w:type="dxa"/>
            <w:tcBorders>
              <w:top w:val="single" w:sz="6" w:space="0" w:color="000000"/>
              <w:left w:val="single" w:sz="6" w:space="0" w:color="000000"/>
              <w:bottom w:val="single" w:sz="6" w:space="0" w:color="000000"/>
              <w:right w:val="single" w:sz="6" w:space="0" w:color="000000"/>
            </w:tcBorders>
          </w:tcPr>
          <w:p w14:paraId="7EA2D468" w14:textId="77777777" w:rsidR="00B06C8B" w:rsidRPr="003E38F2" w:rsidRDefault="00625D10" w:rsidP="00603DF7">
            <w:pPr>
              <w:pStyle w:val="TableParagraph"/>
              <w:spacing w:line="291" w:lineRule="exact"/>
              <w:jc w:val="center"/>
              <w:rPr>
                <w:rFonts w:ascii="Times New Roman" w:hAnsi="Times New Roman"/>
              </w:rPr>
            </w:pPr>
            <w:r w:rsidRPr="003E38F2">
              <w:rPr>
                <w:rFonts w:ascii="Times New Roman" w:hAnsi="Times New Roman"/>
              </w:rPr>
              <w:t>Week 12</w:t>
            </w:r>
          </w:p>
        </w:tc>
      </w:tr>
      <w:tr w:rsidR="00625D10" w:rsidRPr="003E38F2" w14:paraId="6058A571" w14:textId="77777777" w:rsidTr="0003017E">
        <w:trPr>
          <w:trHeight w:hRule="exact" w:val="528"/>
        </w:trPr>
        <w:tc>
          <w:tcPr>
            <w:tcW w:w="2413" w:type="dxa"/>
            <w:tcBorders>
              <w:top w:val="single" w:sz="6" w:space="0" w:color="000000"/>
              <w:left w:val="single" w:sz="6" w:space="0" w:color="000000"/>
              <w:bottom w:val="single" w:sz="6" w:space="0" w:color="000000"/>
              <w:right w:val="single" w:sz="6" w:space="0" w:color="000000"/>
            </w:tcBorders>
          </w:tcPr>
          <w:p w14:paraId="036B2629" w14:textId="77777777" w:rsidR="00625D10" w:rsidRPr="003E38F2" w:rsidRDefault="00625D10" w:rsidP="00063725">
            <w:pPr>
              <w:pStyle w:val="TableParagraph"/>
              <w:spacing w:line="291" w:lineRule="exact"/>
              <w:ind w:left="927"/>
              <w:rPr>
                <w:rFonts w:ascii="Times New Roman" w:hAnsi="Times New Roman"/>
                <w:spacing w:val="-1"/>
              </w:rPr>
            </w:pPr>
            <w:r w:rsidRPr="003E38F2">
              <w:rPr>
                <w:rFonts w:ascii="Times New Roman" w:hAnsi="Times New Roman"/>
                <w:spacing w:val="-1"/>
              </w:rPr>
              <w:t xml:space="preserve">Practical </w:t>
            </w:r>
            <w:r w:rsidR="00A31883" w:rsidRPr="003E38F2">
              <w:rPr>
                <w:rFonts w:ascii="Times New Roman" w:hAnsi="Times New Roman"/>
                <w:spacing w:val="-1"/>
              </w:rPr>
              <w:t>6</w:t>
            </w:r>
          </w:p>
        </w:tc>
        <w:tc>
          <w:tcPr>
            <w:tcW w:w="2896" w:type="dxa"/>
            <w:tcBorders>
              <w:top w:val="single" w:sz="6" w:space="0" w:color="000000"/>
              <w:left w:val="single" w:sz="6" w:space="0" w:color="000000"/>
              <w:bottom w:val="single" w:sz="6" w:space="0" w:color="000000"/>
              <w:right w:val="single" w:sz="6" w:space="0" w:color="000000"/>
            </w:tcBorders>
          </w:tcPr>
          <w:p w14:paraId="40A39C1B" w14:textId="77777777" w:rsidR="00625D10" w:rsidRPr="003E38F2" w:rsidRDefault="00625D10" w:rsidP="00063725">
            <w:pPr>
              <w:pStyle w:val="TableParagraph"/>
              <w:spacing w:line="291" w:lineRule="exact"/>
              <w:ind w:left="195"/>
              <w:jc w:val="center"/>
              <w:rPr>
                <w:rFonts w:ascii="Times New Roman" w:hAnsi="Times New Roman"/>
                <w:spacing w:val="-1"/>
              </w:rPr>
            </w:pPr>
            <w:r w:rsidRPr="003E38F2">
              <w:rPr>
                <w:rFonts w:ascii="Times New Roman" w:hAnsi="Times New Roman"/>
                <w:spacing w:val="-1"/>
              </w:rPr>
              <w:t>Nervous System</w:t>
            </w:r>
            <w:r w:rsidR="00063725">
              <w:rPr>
                <w:rFonts w:ascii="Times New Roman" w:hAnsi="Times New Roman"/>
                <w:spacing w:val="-1"/>
              </w:rPr>
              <w:t>/Senses</w:t>
            </w:r>
          </w:p>
        </w:tc>
        <w:tc>
          <w:tcPr>
            <w:tcW w:w="2610" w:type="dxa"/>
            <w:tcBorders>
              <w:top w:val="single" w:sz="6" w:space="0" w:color="000000"/>
              <w:left w:val="single" w:sz="6" w:space="0" w:color="000000"/>
              <w:bottom w:val="single" w:sz="6" w:space="0" w:color="000000"/>
              <w:right w:val="single" w:sz="6" w:space="0" w:color="000000"/>
            </w:tcBorders>
          </w:tcPr>
          <w:p w14:paraId="5FA88DE6" w14:textId="77777777" w:rsidR="00625D10" w:rsidRPr="003E38F2" w:rsidRDefault="00063725" w:rsidP="00063725">
            <w:pPr>
              <w:pStyle w:val="TableParagraph"/>
              <w:spacing w:line="291" w:lineRule="exact"/>
              <w:jc w:val="center"/>
              <w:rPr>
                <w:rFonts w:ascii="Times New Roman" w:hAnsi="Times New Roman"/>
              </w:rPr>
            </w:pPr>
            <w:r>
              <w:rPr>
                <w:rFonts w:ascii="Times New Roman" w:hAnsi="Times New Roman"/>
              </w:rPr>
              <w:t>Week 14</w:t>
            </w:r>
          </w:p>
        </w:tc>
      </w:tr>
      <w:tr w:rsidR="009C27E9" w:rsidRPr="003E38F2" w14:paraId="62D099BB" w14:textId="77777777" w:rsidTr="00B06C8B">
        <w:trPr>
          <w:trHeight w:hRule="exact" w:val="603"/>
        </w:trPr>
        <w:tc>
          <w:tcPr>
            <w:tcW w:w="2413" w:type="dxa"/>
            <w:tcBorders>
              <w:top w:val="single" w:sz="6" w:space="0" w:color="000000"/>
              <w:left w:val="single" w:sz="6" w:space="0" w:color="000000"/>
              <w:bottom w:val="single" w:sz="6" w:space="0" w:color="000000"/>
              <w:right w:val="single" w:sz="6" w:space="0" w:color="000000"/>
            </w:tcBorders>
          </w:tcPr>
          <w:p w14:paraId="43CFC7AD" w14:textId="77777777" w:rsidR="009C27E9" w:rsidRPr="003E38F2" w:rsidRDefault="009C27E9" w:rsidP="00063725">
            <w:pPr>
              <w:pStyle w:val="TableParagraph"/>
              <w:spacing w:line="291" w:lineRule="exact"/>
              <w:ind w:left="927"/>
              <w:rPr>
                <w:rFonts w:ascii="Times New Roman" w:hAnsi="Times New Roman"/>
                <w:spacing w:val="-1"/>
              </w:rPr>
            </w:pPr>
            <w:r w:rsidRPr="003E38F2">
              <w:rPr>
                <w:rFonts w:ascii="Times New Roman" w:hAnsi="Times New Roman"/>
                <w:spacing w:val="-1"/>
              </w:rPr>
              <w:t>Practical</w:t>
            </w:r>
            <w:r w:rsidR="00A31883" w:rsidRPr="003E38F2">
              <w:rPr>
                <w:rFonts w:ascii="Times New Roman" w:hAnsi="Times New Roman"/>
                <w:spacing w:val="-1"/>
              </w:rPr>
              <w:t xml:space="preserve"> 7</w:t>
            </w:r>
          </w:p>
        </w:tc>
        <w:tc>
          <w:tcPr>
            <w:tcW w:w="2896" w:type="dxa"/>
            <w:tcBorders>
              <w:top w:val="single" w:sz="6" w:space="0" w:color="000000"/>
              <w:left w:val="single" w:sz="6" w:space="0" w:color="000000"/>
              <w:bottom w:val="single" w:sz="6" w:space="0" w:color="000000"/>
              <w:right w:val="single" w:sz="6" w:space="0" w:color="000000"/>
            </w:tcBorders>
          </w:tcPr>
          <w:p w14:paraId="152C19B5" w14:textId="62EEDC53" w:rsidR="009C27E9" w:rsidRPr="003E38F2" w:rsidRDefault="009C27E9" w:rsidP="00063725">
            <w:pPr>
              <w:pStyle w:val="TableParagraph"/>
              <w:spacing w:line="291" w:lineRule="exact"/>
              <w:ind w:left="195"/>
              <w:jc w:val="center"/>
              <w:rPr>
                <w:rFonts w:ascii="Times New Roman" w:hAnsi="Times New Roman"/>
                <w:spacing w:val="-1"/>
              </w:rPr>
            </w:pPr>
            <w:r w:rsidRPr="003E38F2">
              <w:rPr>
                <w:rFonts w:ascii="Times New Roman" w:hAnsi="Times New Roman"/>
                <w:spacing w:val="-1"/>
              </w:rPr>
              <w:t>Lab Final</w:t>
            </w:r>
            <w:r w:rsidR="00330E11">
              <w:rPr>
                <w:rFonts w:ascii="Times New Roman" w:hAnsi="Times New Roman"/>
                <w:spacing w:val="-1"/>
              </w:rPr>
              <w:t xml:space="preserve"> Online</w:t>
            </w:r>
          </w:p>
        </w:tc>
        <w:tc>
          <w:tcPr>
            <w:tcW w:w="2610" w:type="dxa"/>
            <w:tcBorders>
              <w:top w:val="single" w:sz="6" w:space="0" w:color="000000"/>
              <w:left w:val="single" w:sz="6" w:space="0" w:color="000000"/>
              <w:bottom w:val="single" w:sz="6" w:space="0" w:color="000000"/>
              <w:right w:val="single" w:sz="6" w:space="0" w:color="000000"/>
            </w:tcBorders>
          </w:tcPr>
          <w:p w14:paraId="57E2F0C5" w14:textId="77777777" w:rsidR="00063725" w:rsidRDefault="00063725" w:rsidP="00063725">
            <w:pPr>
              <w:pStyle w:val="TableParagraph"/>
              <w:spacing w:line="291" w:lineRule="exact"/>
              <w:jc w:val="center"/>
              <w:rPr>
                <w:rFonts w:ascii="Times New Roman" w:hAnsi="Times New Roman"/>
              </w:rPr>
            </w:pPr>
            <w:r w:rsidRPr="003E38F2">
              <w:rPr>
                <w:rFonts w:ascii="Times New Roman" w:hAnsi="Times New Roman"/>
              </w:rPr>
              <w:t>Week 15</w:t>
            </w:r>
          </w:p>
          <w:p w14:paraId="383BA25D" w14:textId="77777777" w:rsidR="009C27E9" w:rsidRPr="003E38F2" w:rsidRDefault="009C27E9" w:rsidP="00063725">
            <w:pPr>
              <w:pStyle w:val="TableParagraph"/>
              <w:spacing w:line="291" w:lineRule="exact"/>
              <w:ind w:left="937"/>
              <w:jc w:val="center"/>
              <w:rPr>
                <w:rFonts w:ascii="Times New Roman" w:hAnsi="Times New Roman"/>
              </w:rPr>
            </w:pPr>
          </w:p>
        </w:tc>
      </w:tr>
    </w:tbl>
    <w:p w14:paraId="77A693DD" w14:textId="77777777" w:rsidR="00B06C8B" w:rsidRPr="003E38F2" w:rsidRDefault="00B06C8B" w:rsidP="00063725">
      <w:pPr>
        <w:rPr>
          <w:rFonts w:ascii="Times New Roman" w:hAnsi="Times New Roman"/>
          <w:b/>
          <w:sz w:val="22"/>
          <w:szCs w:val="22"/>
        </w:rPr>
      </w:pPr>
    </w:p>
    <w:p w14:paraId="1793177D" w14:textId="216A3D4C" w:rsidR="00625D10" w:rsidRPr="003E38F2" w:rsidRDefault="009C27E9" w:rsidP="005E0788">
      <w:pPr>
        <w:rPr>
          <w:rFonts w:ascii="Times New Roman" w:hAnsi="Times New Roman"/>
          <w:sz w:val="22"/>
          <w:szCs w:val="22"/>
        </w:rPr>
      </w:pPr>
      <w:r w:rsidRPr="003E38F2">
        <w:rPr>
          <w:rFonts w:ascii="Times New Roman" w:hAnsi="Times New Roman"/>
          <w:b/>
          <w:sz w:val="22"/>
          <w:szCs w:val="22"/>
        </w:rPr>
        <w:t xml:space="preserve">Note: </w:t>
      </w:r>
      <w:r w:rsidRPr="003E38F2">
        <w:rPr>
          <w:rFonts w:ascii="Times New Roman" w:hAnsi="Times New Roman"/>
          <w:sz w:val="22"/>
          <w:szCs w:val="22"/>
        </w:rPr>
        <w:t>This class schedule is subject to change for reasons of course interest, time constraint, or instructor decision. The exams will be administered on the dates given, unless material relevant for a given exam has not been covered. Under such cases, an exam may be moved a class period or two to aid in the clarity and understanding of the material.</w:t>
      </w:r>
      <w:r w:rsidR="005E0788">
        <w:rPr>
          <w:rFonts w:ascii="Times New Roman" w:hAnsi="Times New Roman"/>
          <w:sz w:val="22"/>
          <w:szCs w:val="22"/>
        </w:rPr>
        <w:t xml:space="preserve"> </w:t>
      </w:r>
      <w:r w:rsidR="00411532" w:rsidRPr="003E38F2">
        <w:rPr>
          <w:rFonts w:ascii="Times New Roman" w:hAnsi="Times New Roman"/>
          <w:sz w:val="22"/>
          <w:szCs w:val="22"/>
        </w:rPr>
        <w:t xml:space="preserve">Students who </w:t>
      </w:r>
      <w:r w:rsidR="00C8471D">
        <w:rPr>
          <w:rFonts w:ascii="Times New Roman" w:hAnsi="Times New Roman"/>
          <w:sz w:val="22"/>
          <w:szCs w:val="22"/>
        </w:rPr>
        <w:t>have different instructors for a</w:t>
      </w:r>
      <w:r w:rsidR="00411532" w:rsidRPr="003E38F2">
        <w:rPr>
          <w:rFonts w:ascii="Times New Roman" w:hAnsi="Times New Roman"/>
          <w:sz w:val="22"/>
          <w:szCs w:val="22"/>
        </w:rPr>
        <w:t>natomy lecture and lab may be covering different topics. There will be times when topics covered in lecture do not correspond with lab topics, and vice versa. Please let your instructor know if you need additional help with the information</w:t>
      </w:r>
      <w:r w:rsidRPr="003E38F2">
        <w:rPr>
          <w:rFonts w:ascii="Times New Roman" w:hAnsi="Times New Roman"/>
          <w:sz w:val="22"/>
          <w:szCs w:val="22"/>
        </w:rPr>
        <w:t xml:space="preserve"> covered in either class.</w:t>
      </w:r>
    </w:p>
    <w:p w14:paraId="00F8DA60" w14:textId="77777777" w:rsidR="00B943C8" w:rsidRPr="003E38F2" w:rsidRDefault="00B943C8" w:rsidP="00063725">
      <w:pPr>
        <w:rPr>
          <w:rFonts w:ascii="Times New Roman" w:hAnsi="Times New Roman"/>
          <w:b/>
          <w:bCs/>
          <w:sz w:val="22"/>
          <w:szCs w:val="22"/>
        </w:rPr>
      </w:pPr>
    </w:p>
    <w:p w14:paraId="65DE3EAF" w14:textId="77777777" w:rsidR="00F252ED" w:rsidRDefault="00445883" w:rsidP="00063725">
      <w:pPr>
        <w:rPr>
          <w:rFonts w:ascii="Times New Roman" w:hAnsi="Times New Roman"/>
          <w:b/>
          <w:sz w:val="22"/>
          <w:szCs w:val="22"/>
        </w:rPr>
      </w:pPr>
      <w:r>
        <w:rPr>
          <w:rFonts w:ascii="Times New Roman" w:hAnsi="Times New Roman"/>
          <w:b/>
          <w:sz w:val="22"/>
          <w:szCs w:val="22"/>
        </w:rPr>
        <w:t>Grading Scale</w:t>
      </w: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332"/>
      </w:tblGrid>
      <w:tr w:rsidR="00445883" w:rsidRPr="003E38F2" w14:paraId="2E7C576A" w14:textId="77777777" w:rsidTr="00445883">
        <w:tc>
          <w:tcPr>
            <w:tcW w:w="0" w:type="auto"/>
          </w:tcPr>
          <w:p w14:paraId="1A17A70E" w14:textId="77777777" w:rsidR="00445883" w:rsidRPr="003E38F2" w:rsidRDefault="00445883" w:rsidP="00063725">
            <w:pPr>
              <w:spacing w:after="75"/>
              <w:ind w:left="45" w:right="75"/>
              <w:rPr>
                <w:rFonts w:ascii="Times New Roman" w:hAnsi="Times New Roman"/>
                <w:b/>
                <w:bCs/>
                <w:color w:val="000000"/>
                <w:sz w:val="22"/>
                <w:szCs w:val="22"/>
              </w:rPr>
            </w:pPr>
            <w:r w:rsidRPr="003E38F2">
              <w:rPr>
                <w:rFonts w:ascii="Times New Roman" w:hAnsi="Times New Roman"/>
                <w:b/>
                <w:bCs/>
                <w:color w:val="000000"/>
                <w:sz w:val="22"/>
                <w:szCs w:val="22"/>
              </w:rPr>
              <w:t xml:space="preserve">Grade </w:t>
            </w:r>
          </w:p>
        </w:tc>
        <w:tc>
          <w:tcPr>
            <w:tcW w:w="0" w:type="auto"/>
          </w:tcPr>
          <w:p w14:paraId="18707D1C" w14:textId="77777777" w:rsidR="00445883" w:rsidRPr="003E38F2" w:rsidRDefault="00445883" w:rsidP="00063725">
            <w:pPr>
              <w:spacing w:after="75"/>
              <w:ind w:left="45" w:right="75"/>
              <w:rPr>
                <w:rFonts w:ascii="Times New Roman" w:hAnsi="Times New Roman"/>
                <w:b/>
                <w:bCs/>
                <w:color w:val="000000"/>
                <w:sz w:val="22"/>
                <w:szCs w:val="22"/>
              </w:rPr>
            </w:pPr>
          </w:p>
        </w:tc>
      </w:tr>
      <w:tr w:rsidR="00445883" w:rsidRPr="003E38F2" w14:paraId="78BF1CB6" w14:textId="77777777" w:rsidTr="00445883">
        <w:tc>
          <w:tcPr>
            <w:tcW w:w="0" w:type="auto"/>
          </w:tcPr>
          <w:p w14:paraId="733258D8" w14:textId="77777777" w:rsidR="00445883" w:rsidRPr="003E38F2" w:rsidRDefault="00445883" w:rsidP="00063725">
            <w:pPr>
              <w:spacing w:after="75"/>
              <w:ind w:left="45" w:right="75"/>
              <w:rPr>
                <w:rFonts w:ascii="Times New Roman" w:hAnsi="Times New Roman"/>
                <w:color w:val="000000"/>
                <w:sz w:val="22"/>
                <w:szCs w:val="22"/>
              </w:rPr>
            </w:pPr>
            <w:r w:rsidRPr="003E38F2">
              <w:rPr>
                <w:rFonts w:ascii="Times New Roman" w:hAnsi="Times New Roman"/>
                <w:b/>
                <w:bCs/>
                <w:color w:val="000000"/>
                <w:sz w:val="22"/>
                <w:szCs w:val="22"/>
              </w:rPr>
              <w:t>A</w:t>
            </w:r>
          </w:p>
        </w:tc>
        <w:tc>
          <w:tcPr>
            <w:tcW w:w="0" w:type="auto"/>
          </w:tcPr>
          <w:p w14:paraId="6D87406A" w14:textId="77777777" w:rsidR="00445883" w:rsidRPr="003E38F2" w:rsidRDefault="00553EEB" w:rsidP="00063725">
            <w:pPr>
              <w:spacing w:after="75"/>
              <w:ind w:left="45" w:right="75"/>
              <w:rPr>
                <w:rFonts w:ascii="Times New Roman" w:hAnsi="Times New Roman"/>
                <w:color w:val="000000"/>
                <w:sz w:val="22"/>
                <w:szCs w:val="22"/>
              </w:rPr>
            </w:pPr>
            <w:r>
              <w:rPr>
                <w:rFonts w:ascii="Times New Roman" w:hAnsi="Times New Roman"/>
                <w:color w:val="000000"/>
                <w:sz w:val="22"/>
                <w:szCs w:val="22"/>
              </w:rPr>
              <w:t>89.5</w:t>
            </w:r>
            <w:r w:rsidR="00445883" w:rsidRPr="003E38F2">
              <w:rPr>
                <w:rFonts w:ascii="Times New Roman" w:hAnsi="Times New Roman"/>
                <w:color w:val="000000"/>
                <w:sz w:val="22"/>
                <w:szCs w:val="22"/>
              </w:rPr>
              <w:t>-100</w:t>
            </w:r>
          </w:p>
        </w:tc>
      </w:tr>
      <w:tr w:rsidR="00445883" w:rsidRPr="003E38F2" w14:paraId="0F7952B3" w14:textId="77777777" w:rsidTr="00445883">
        <w:tc>
          <w:tcPr>
            <w:tcW w:w="0" w:type="auto"/>
          </w:tcPr>
          <w:p w14:paraId="56BD7C35" w14:textId="77777777" w:rsidR="00445883" w:rsidRPr="003E38F2" w:rsidRDefault="00445883" w:rsidP="00063725">
            <w:pPr>
              <w:spacing w:after="75"/>
              <w:ind w:left="45" w:right="75"/>
              <w:rPr>
                <w:rFonts w:ascii="Times New Roman" w:hAnsi="Times New Roman"/>
                <w:color w:val="000000"/>
                <w:sz w:val="22"/>
                <w:szCs w:val="22"/>
              </w:rPr>
            </w:pPr>
            <w:r w:rsidRPr="003E38F2">
              <w:rPr>
                <w:rFonts w:ascii="Times New Roman" w:hAnsi="Times New Roman"/>
                <w:b/>
                <w:bCs/>
                <w:color w:val="000000"/>
                <w:sz w:val="22"/>
                <w:szCs w:val="22"/>
              </w:rPr>
              <w:t>B</w:t>
            </w:r>
          </w:p>
        </w:tc>
        <w:tc>
          <w:tcPr>
            <w:tcW w:w="0" w:type="auto"/>
          </w:tcPr>
          <w:p w14:paraId="3E52F477" w14:textId="77777777" w:rsidR="00445883" w:rsidRPr="003E38F2" w:rsidRDefault="00553EEB" w:rsidP="00063725">
            <w:pPr>
              <w:spacing w:after="75"/>
              <w:ind w:left="45" w:right="75"/>
              <w:rPr>
                <w:rFonts w:ascii="Times New Roman" w:hAnsi="Times New Roman"/>
                <w:color w:val="000000"/>
                <w:sz w:val="22"/>
                <w:szCs w:val="22"/>
              </w:rPr>
            </w:pPr>
            <w:r>
              <w:rPr>
                <w:rFonts w:ascii="Times New Roman" w:hAnsi="Times New Roman"/>
                <w:color w:val="000000"/>
                <w:sz w:val="22"/>
                <w:szCs w:val="22"/>
              </w:rPr>
              <w:t>79.5</w:t>
            </w:r>
            <w:r w:rsidR="00445883">
              <w:rPr>
                <w:rFonts w:ascii="Times New Roman" w:hAnsi="Times New Roman"/>
                <w:color w:val="000000"/>
                <w:sz w:val="22"/>
                <w:szCs w:val="22"/>
              </w:rPr>
              <w:t>-89</w:t>
            </w:r>
            <w:r>
              <w:rPr>
                <w:rFonts w:ascii="Times New Roman" w:hAnsi="Times New Roman"/>
                <w:color w:val="000000"/>
                <w:sz w:val="22"/>
                <w:szCs w:val="22"/>
              </w:rPr>
              <w:t>.4</w:t>
            </w:r>
          </w:p>
        </w:tc>
      </w:tr>
      <w:tr w:rsidR="00445883" w:rsidRPr="003E38F2" w14:paraId="2BCA59F0" w14:textId="77777777" w:rsidTr="00445883">
        <w:tc>
          <w:tcPr>
            <w:tcW w:w="0" w:type="auto"/>
          </w:tcPr>
          <w:p w14:paraId="3C664BDC" w14:textId="77777777" w:rsidR="00445883" w:rsidRPr="003E38F2" w:rsidRDefault="00445883" w:rsidP="00063725">
            <w:pPr>
              <w:spacing w:after="75"/>
              <w:ind w:left="45" w:right="75"/>
              <w:rPr>
                <w:rFonts w:ascii="Times New Roman" w:hAnsi="Times New Roman"/>
                <w:color w:val="000000"/>
                <w:sz w:val="22"/>
                <w:szCs w:val="22"/>
              </w:rPr>
            </w:pPr>
            <w:r w:rsidRPr="003E38F2">
              <w:rPr>
                <w:rFonts w:ascii="Times New Roman" w:hAnsi="Times New Roman"/>
                <w:b/>
                <w:bCs/>
                <w:color w:val="000000"/>
                <w:sz w:val="22"/>
                <w:szCs w:val="22"/>
              </w:rPr>
              <w:t>C</w:t>
            </w:r>
          </w:p>
        </w:tc>
        <w:tc>
          <w:tcPr>
            <w:tcW w:w="0" w:type="auto"/>
          </w:tcPr>
          <w:p w14:paraId="3B78FE8E" w14:textId="77777777" w:rsidR="00445883" w:rsidRPr="003E38F2" w:rsidRDefault="00553EEB" w:rsidP="00553EEB">
            <w:pPr>
              <w:spacing w:after="75"/>
              <w:ind w:left="45" w:right="75"/>
              <w:rPr>
                <w:rFonts w:ascii="Times New Roman" w:hAnsi="Times New Roman"/>
                <w:color w:val="000000"/>
                <w:sz w:val="22"/>
                <w:szCs w:val="22"/>
              </w:rPr>
            </w:pPr>
            <w:r>
              <w:rPr>
                <w:rFonts w:ascii="Times New Roman" w:hAnsi="Times New Roman"/>
                <w:color w:val="000000"/>
                <w:sz w:val="22"/>
                <w:szCs w:val="22"/>
              </w:rPr>
              <w:t>69.5</w:t>
            </w:r>
            <w:r w:rsidR="00445883">
              <w:rPr>
                <w:rFonts w:ascii="Times New Roman" w:hAnsi="Times New Roman"/>
                <w:color w:val="000000"/>
                <w:sz w:val="22"/>
                <w:szCs w:val="22"/>
              </w:rPr>
              <w:t>-79</w:t>
            </w:r>
            <w:r>
              <w:rPr>
                <w:rFonts w:ascii="Times New Roman" w:hAnsi="Times New Roman"/>
                <w:color w:val="000000"/>
                <w:sz w:val="22"/>
                <w:szCs w:val="22"/>
              </w:rPr>
              <w:t>.4</w:t>
            </w:r>
          </w:p>
        </w:tc>
      </w:tr>
      <w:tr w:rsidR="00445883" w:rsidRPr="003E38F2" w14:paraId="5B1D043B" w14:textId="77777777" w:rsidTr="00445883">
        <w:tc>
          <w:tcPr>
            <w:tcW w:w="0" w:type="auto"/>
          </w:tcPr>
          <w:p w14:paraId="0CE9298D" w14:textId="77777777" w:rsidR="00445883" w:rsidRPr="003E38F2" w:rsidRDefault="00445883" w:rsidP="00063725">
            <w:pPr>
              <w:spacing w:after="75"/>
              <w:ind w:left="45" w:right="75"/>
              <w:rPr>
                <w:rFonts w:ascii="Times New Roman" w:hAnsi="Times New Roman"/>
                <w:color w:val="000000"/>
                <w:sz w:val="22"/>
                <w:szCs w:val="22"/>
              </w:rPr>
            </w:pPr>
            <w:r w:rsidRPr="003E38F2">
              <w:rPr>
                <w:rFonts w:ascii="Times New Roman" w:hAnsi="Times New Roman"/>
                <w:b/>
                <w:bCs/>
                <w:color w:val="000000"/>
                <w:sz w:val="22"/>
                <w:szCs w:val="22"/>
              </w:rPr>
              <w:t>D</w:t>
            </w:r>
          </w:p>
        </w:tc>
        <w:tc>
          <w:tcPr>
            <w:tcW w:w="0" w:type="auto"/>
          </w:tcPr>
          <w:p w14:paraId="67EBC622" w14:textId="77777777" w:rsidR="00445883" w:rsidRPr="003E38F2" w:rsidRDefault="00553EEB" w:rsidP="00063725">
            <w:pPr>
              <w:spacing w:after="75"/>
              <w:ind w:left="45" w:right="75"/>
              <w:rPr>
                <w:rFonts w:ascii="Times New Roman" w:hAnsi="Times New Roman"/>
                <w:color w:val="000000"/>
                <w:sz w:val="22"/>
                <w:szCs w:val="22"/>
              </w:rPr>
            </w:pPr>
            <w:r>
              <w:rPr>
                <w:rFonts w:ascii="Times New Roman" w:hAnsi="Times New Roman"/>
                <w:color w:val="000000"/>
                <w:sz w:val="22"/>
                <w:szCs w:val="22"/>
              </w:rPr>
              <w:t>59.5</w:t>
            </w:r>
            <w:r w:rsidR="00445883">
              <w:rPr>
                <w:rFonts w:ascii="Times New Roman" w:hAnsi="Times New Roman"/>
                <w:color w:val="000000"/>
                <w:sz w:val="22"/>
                <w:szCs w:val="22"/>
              </w:rPr>
              <w:t>-69</w:t>
            </w:r>
            <w:r>
              <w:rPr>
                <w:rFonts w:ascii="Times New Roman" w:hAnsi="Times New Roman"/>
                <w:color w:val="000000"/>
                <w:sz w:val="22"/>
                <w:szCs w:val="22"/>
              </w:rPr>
              <w:t>.4</w:t>
            </w:r>
          </w:p>
        </w:tc>
      </w:tr>
      <w:tr w:rsidR="00445883" w:rsidRPr="003E38F2" w14:paraId="73A99616" w14:textId="77777777" w:rsidTr="00445883">
        <w:tc>
          <w:tcPr>
            <w:tcW w:w="0" w:type="auto"/>
          </w:tcPr>
          <w:p w14:paraId="03382B45" w14:textId="77777777" w:rsidR="00445883" w:rsidRPr="003E38F2" w:rsidRDefault="00445883" w:rsidP="00063725">
            <w:pPr>
              <w:spacing w:after="75"/>
              <w:ind w:left="45" w:right="75"/>
              <w:rPr>
                <w:rFonts w:ascii="Times New Roman" w:hAnsi="Times New Roman"/>
                <w:color w:val="000000"/>
                <w:sz w:val="22"/>
                <w:szCs w:val="22"/>
              </w:rPr>
            </w:pPr>
            <w:r w:rsidRPr="003E38F2">
              <w:rPr>
                <w:rFonts w:ascii="Times New Roman" w:hAnsi="Times New Roman"/>
                <w:b/>
                <w:bCs/>
                <w:color w:val="000000"/>
                <w:sz w:val="22"/>
                <w:szCs w:val="22"/>
              </w:rPr>
              <w:t>F</w:t>
            </w:r>
          </w:p>
        </w:tc>
        <w:tc>
          <w:tcPr>
            <w:tcW w:w="0" w:type="auto"/>
          </w:tcPr>
          <w:p w14:paraId="1CE0B5C2" w14:textId="77777777" w:rsidR="00445883" w:rsidRPr="003E38F2" w:rsidRDefault="00445883" w:rsidP="00063725">
            <w:pPr>
              <w:spacing w:after="75"/>
              <w:ind w:left="45" w:right="75"/>
              <w:rPr>
                <w:rFonts w:ascii="Times New Roman" w:hAnsi="Times New Roman"/>
                <w:color w:val="000000"/>
                <w:sz w:val="22"/>
                <w:szCs w:val="22"/>
              </w:rPr>
            </w:pPr>
            <w:r w:rsidRPr="003E38F2">
              <w:rPr>
                <w:rFonts w:ascii="Times New Roman" w:hAnsi="Times New Roman"/>
                <w:color w:val="000000"/>
                <w:sz w:val="22"/>
                <w:szCs w:val="22"/>
              </w:rPr>
              <w:t>59</w:t>
            </w:r>
            <w:r w:rsidR="00553EEB">
              <w:rPr>
                <w:rFonts w:ascii="Times New Roman" w:hAnsi="Times New Roman"/>
                <w:color w:val="000000"/>
                <w:sz w:val="22"/>
                <w:szCs w:val="22"/>
              </w:rPr>
              <w:t>.4</w:t>
            </w:r>
            <w:r w:rsidRPr="003E38F2">
              <w:rPr>
                <w:rFonts w:ascii="Times New Roman" w:hAnsi="Times New Roman"/>
                <w:color w:val="000000"/>
                <w:sz w:val="22"/>
                <w:szCs w:val="22"/>
              </w:rPr>
              <w:t>-below</w:t>
            </w:r>
          </w:p>
        </w:tc>
      </w:tr>
    </w:tbl>
    <w:p w14:paraId="4BEFCD31" w14:textId="77777777" w:rsidR="00445883" w:rsidRDefault="00445883" w:rsidP="00063725">
      <w:pPr>
        <w:rPr>
          <w:rFonts w:ascii="Times New Roman" w:hAnsi="Times New Roman"/>
          <w:b/>
          <w:sz w:val="22"/>
          <w:szCs w:val="22"/>
        </w:rPr>
      </w:pPr>
    </w:p>
    <w:p w14:paraId="499FACBD" w14:textId="77777777" w:rsidR="00445883" w:rsidRDefault="00445883" w:rsidP="00063725">
      <w:pPr>
        <w:rPr>
          <w:rFonts w:ascii="Times New Roman" w:hAnsi="Times New Roman"/>
          <w:b/>
          <w:sz w:val="22"/>
          <w:szCs w:val="22"/>
        </w:rPr>
      </w:pPr>
    </w:p>
    <w:p w14:paraId="0DB2A3A2" w14:textId="77777777" w:rsidR="00445883" w:rsidRDefault="00445883" w:rsidP="00063725">
      <w:pPr>
        <w:rPr>
          <w:rFonts w:ascii="Times New Roman" w:hAnsi="Times New Roman"/>
          <w:b/>
          <w:sz w:val="22"/>
          <w:szCs w:val="22"/>
        </w:rPr>
      </w:pPr>
    </w:p>
    <w:p w14:paraId="193C3095" w14:textId="77777777" w:rsidR="00445883" w:rsidRDefault="00445883" w:rsidP="00063725">
      <w:pPr>
        <w:rPr>
          <w:rFonts w:ascii="Times New Roman" w:hAnsi="Times New Roman"/>
          <w:b/>
          <w:sz w:val="22"/>
          <w:szCs w:val="22"/>
        </w:rPr>
      </w:pPr>
    </w:p>
    <w:p w14:paraId="3520767B" w14:textId="77777777" w:rsidR="00445883" w:rsidRDefault="00445883" w:rsidP="00063725">
      <w:pPr>
        <w:rPr>
          <w:rFonts w:ascii="Times New Roman" w:hAnsi="Times New Roman"/>
          <w:b/>
          <w:sz w:val="22"/>
          <w:szCs w:val="22"/>
        </w:rPr>
      </w:pPr>
    </w:p>
    <w:p w14:paraId="396E28EC" w14:textId="77777777" w:rsidR="00445883" w:rsidRDefault="00445883" w:rsidP="00063725">
      <w:pPr>
        <w:rPr>
          <w:rFonts w:ascii="Times New Roman" w:hAnsi="Times New Roman"/>
          <w:b/>
          <w:sz w:val="22"/>
          <w:szCs w:val="22"/>
        </w:rPr>
      </w:pPr>
    </w:p>
    <w:p w14:paraId="5224B036" w14:textId="77777777" w:rsidR="00445883" w:rsidRDefault="00445883" w:rsidP="00063725">
      <w:pPr>
        <w:rPr>
          <w:rFonts w:ascii="Times New Roman" w:hAnsi="Times New Roman"/>
          <w:b/>
          <w:sz w:val="22"/>
          <w:szCs w:val="22"/>
        </w:rPr>
      </w:pPr>
    </w:p>
    <w:p w14:paraId="6488F696" w14:textId="77777777" w:rsidR="00445883" w:rsidRDefault="00445883" w:rsidP="00063725">
      <w:pPr>
        <w:rPr>
          <w:rFonts w:ascii="Times New Roman" w:hAnsi="Times New Roman"/>
          <w:b/>
          <w:sz w:val="22"/>
          <w:szCs w:val="22"/>
        </w:rPr>
      </w:pPr>
    </w:p>
    <w:p w14:paraId="7568B2B4" w14:textId="77777777" w:rsidR="00445883" w:rsidRDefault="00445883" w:rsidP="00063725">
      <w:pPr>
        <w:rPr>
          <w:rFonts w:ascii="Times New Roman" w:hAnsi="Times New Roman"/>
          <w:b/>
          <w:sz w:val="22"/>
          <w:szCs w:val="22"/>
        </w:rPr>
      </w:pPr>
    </w:p>
    <w:p w14:paraId="4C9C97E7" w14:textId="77777777" w:rsidR="009C27E9" w:rsidRPr="005E0788" w:rsidRDefault="009C27E9" w:rsidP="00063725">
      <w:pPr>
        <w:rPr>
          <w:rFonts w:ascii="Times New Roman" w:hAnsi="Times New Roman"/>
          <w:b/>
          <w:u w:val="single"/>
        </w:rPr>
      </w:pPr>
      <w:r w:rsidRPr="005E0788">
        <w:rPr>
          <w:rFonts w:ascii="Times New Roman" w:hAnsi="Times New Roman"/>
          <w:b/>
          <w:u w:val="single"/>
        </w:rPr>
        <w:t xml:space="preserve">Student Assessment </w:t>
      </w:r>
    </w:p>
    <w:p w14:paraId="751A9024" w14:textId="7C090F3E" w:rsidR="00445883" w:rsidRPr="005E0788" w:rsidRDefault="00445883" w:rsidP="00063725">
      <w:pPr>
        <w:rPr>
          <w:rFonts w:ascii="Times New Roman" w:hAnsi="Times New Roman"/>
          <w:b/>
        </w:rPr>
      </w:pPr>
      <w:r w:rsidRPr="005E0788">
        <w:rPr>
          <w:rFonts w:ascii="Times New Roman" w:hAnsi="Times New Roman"/>
          <w:b/>
        </w:rPr>
        <w:t xml:space="preserve">Practicals </w:t>
      </w:r>
      <w:r w:rsidR="00F252ED" w:rsidRPr="005E0788">
        <w:rPr>
          <w:rFonts w:ascii="Times New Roman" w:hAnsi="Times New Roman"/>
          <w:b/>
        </w:rPr>
        <w:t>(</w:t>
      </w:r>
      <w:r w:rsidR="00063725" w:rsidRPr="005E0788">
        <w:rPr>
          <w:rFonts w:ascii="Times New Roman" w:hAnsi="Times New Roman"/>
          <w:b/>
        </w:rPr>
        <w:t>6</w:t>
      </w:r>
      <w:r w:rsidR="00F252ED" w:rsidRPr="005E0788">
        <w:rPr>
          <w:rFonts w:ascii="Times New Roman" w:hAnsi="Times New Roman"/>
          <w:b/>
        </w:rPr>
        <w:t xml:space="preserve"> </w:t>
      </w:r>
      <w:r w:rsidR="00542A52" w:rsidRPr="005E0788">
        <w:rPr>
          <w:rFonts w:ascii="Times New Roman" w:hAnsi="Times New Roman"/>
          <w:b/>
        </w:rPr>
        <w:t xml:space="preserve">unit </w:t>
      </w:r>
      <w:r w:rsidR="00F252ED" w:rsidRPr="005E0788">
        <w:rPr>
          <w:rFonts w:ascii="Times New Roman" w:hAnsi="Times New Roman"/>
          <w:b/>
        </w:rPr>
        <w:t>practical</w:t>
      </w:r>
      <w:r w:rsidR="00063725" w:rsidRPr="005E0788">
        <w:rPr>
          <w:rFonts w:ascii="Times New Roman" w:hAnsi="Times New Roman"/>
          <w:b/>
        </w:rPr>
        <w:t>s</w:t>
      </w:r>
      <w:r w:rsidR="00F252ED" w:rsidRPr="005E0788">
        <w:rPr>
          <w:rFonts w:ascii="Times New Roman" w:hAnsi="Times New Roman"/>
          <w:b/>
        </w:rPr>
        <w:t xml:space="preserve"> </w:t>
      </w:r>
      <w:r w:rsidR="00063725" w:rsidRPr="005E0788">
        <w:rPr>
          <w:rFonts w:ascii="Times New Roman" w:hAnsi="Times New Roman"/>
          <w:b/>
        </w:rPr>
        <w:t>and a</w:t>
      </w:r>
      <w:r w:rsidR="002E6CA3" w:rsidRPr="005E0788">
        <w:rPr>
          <w:rFonts w:ascii="Times New Roman" w:hAnsi="Times New Roman"/>
          <w:b/>
        </w:rPr>
        <w:t xml:space="preserve"> </w:t>
      </w:r>
      <w:r w:rsidR="00F252ED" w:rsidRPr="005E0788">
        <w:rPr>
          <w:rFonts w:ascii="Times New Roman" w:hAnsi="Times New Roman"/>
          <w:b/>
        </w:rPr>
        <w:t xml:space="preserve">final </w:t>
      </w:r>
      <w:r w:rsidR="002E6CA3" w:rsidRPr="005E0788">
        <w:rPr>
          <w:rFonts w:ascii="Times New Roman" w:hAnsi="Times New Roman"/>
          <w:b/>
        </w:rPr>
        <w:t>practical</w:t>
      </w:r>
      <w:r w:rsidR="00C8471D" w:rsidRPr="005E0788">
        <w:rPr>
          <w:rFonts w:ascii="Times New Roman" w:hAnsi="Times New Roman"/>
          <w:b/>
        </w:rPr>
        <w:t>)</w:t>
      </w:r>
      <w:r w:rsidR="00F252ED" w:rsidRPr="005E0788">
        <w:rPr>
          <w:rFonts w:ascii="Times New Roman" w:hAnsi="Times New Roman"/>
          <w:b/>
        </w:rPr>
        <w:tab/>
      </w:r>
      <w:r w:rsidR="00F252ED" w:rsidRPr="005E0788">
        <w:rPr>
          <w:rFonts w:ascii="Times New Roman" w:hAnsi="Times New Roman"/>
          <w:b/>
        </w:rPr>
        <w:tab/>
      </w:r>
      <w:r w:rsidR="00063725" w:rsidRPr="005E0788">
        <w:rPr>
          <w:rFonts w:ascii="Times New Roman" w:hAnsi="Times New Roman"/>
          <w:b/>
        </w:rPr>
        <w:tab/>
      </w:r>
      <w:r w:rsidR="00063725" w:rsidRPr="005E0788">
        <w:rPr>
          <w:rFonts w:ascii="Times New Roman" w:hAnsi="Times New Roman"/>
          <w:b/>
        </w:rPr>
        <w:tab/>
      </w:r>
      <w:r w:rsidR="00CD0FA9" w:rsidRPr="005E0788">
        <w:rPr>
          <w:rFonts w:ascii="Times New Roman" w:hAnsi="Times New Roman"/>
          <w:b/>
        </w:rPr>
        <w:tab/>
      </w:r>
      <w:r w:rsidR="00CD0FA9" w:rsidRPr="005E0788">
        <w:rPr>
          <w:rFonts w:ascii="Times New Roman" w:hAnsi="Times New Roman"/>
          <w:b/>
        </w:rPr>
        <w:tab/>
      </w:r>
      <w:r w:rsidR="00C8471D" w:rsidRPr="005E0788">
        <w:rPr>
          <w:rFonts w:ascii="Times New Roman" w:hAnsi="Times New Roman"/>
          <w:b/>
        </w:rPr>
        <w:t>70</w:t>
      </w:r>
      <w:r w:rsidRPr="005E0788">
        <w:rPr>
          <w:rFonts w:ascii="Times New Roman" w:hAnsi="Times New Roman"/>
          <w:b/>
        </w:rPr>
        <w:t xml:space="preserve">% </w:t>
      </w:r>
    </w:p>
    <w:p w14:paraId="1718B7D5" w14:textId="77777777" w:rsidR="00F252ED" w:rsidRPr="005E0788" w:rsidRDefault="00F252ED" w:rsidP="00063725">
      <w:pPr>
        <w:rPr>
          <w:rFonts w:ascii="Times New Roman" w:hAnsi="Times New Roman"/>
        </w:rPr>
      </w:pPr>
      <w:r w:rsidRPr="005E0788">
        <w:rPr>
          <w:rFonts w:ascii="Times New Roman" w:hAnsi="Times New Roman"/>
          <w:b/>
        </w:rPr>
        <w:t>Lab work/Assignments</w:t>
      </w:r>
      <w:r w:rsidRPr="005E0788">
        <w:rPr>
          <w:rFonts w:ascii="Times New Roman" w:hAnsi="Times New Roman"/>
          <w:b/>
        </w:rPr>
        <w:tab/>
      </w:r>
      <w:r w:rsidRPr="005E0788">
        <w:rPr>
          <w:rFonts w:ascii="Times New Roman" w:hAnsi="Times New Roman"/>
          <w:b/>
        </w:rPr>
        <w:tab/>
        <w:t xml:space="preserve"> </w:t>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t>15%</w:t>
      </w:r>
    </w:p>
    <w:p w14:paraId="2A511882" w14:textId="7CE11E58" w:rsidR="00F252ED" w:rsidRPr="005E0788" w:rsidRDefault="00553EEB" w:rsidP="00063725">
      <w:pPr>
        <w:rPr>
          <w:rFonts w:ascii="Times New Roman" w:hAnsi="Times New Roman"/>
          <w:b/>
          <w:u w:val="single"/>
        </w:rPr>
      </w:pPr>
      <w:r w:rsidRPr="005E0788">
        <w:rPr>
          <w:rFonts w:ascii="Times New Roman" w:hAnsi="Times New Roman"/>
          <w:b/>
          <w:u w:val="single"/>
        </w:rPr>
        <w:t>Quizzes (online</w:t>
      </w:r>
      <w:r w:rsidR="00471C5D">
        <w:rPr>
          <w:rFonts w:ascii="Times New Roman" w:hAnsi="Times New Roman"/>
          <w:b/>
          <w:u w:val="single"/>
        </w:rPr>
        <w:t xml:space="preserve"> and in-</w:t>
      </w:r>
      <w:proofErr w:type="gramStart"/>
      <w:r w:rsidR="00471C5D">
        <w:rPr>
          <w:rFonts w:ascii="Times New Roman" w:hAnsi="Times New Roman"/>
          <w:b/>
          <w:u w:val="single"/>
        </w:rPr>
        <w:t>class</w:t>
      </w:r>
      <w:r w:rsidRPr="005E0788">
        <w:rPr>
          <w:rFonts w:ascii="Times New Roman" w:hAnsi="Times New Roman"/>
          <w:b/>
          <w:u w:val="single"/>
        </w:rPr>
        <w:t xml:space="preserve">)   </w:t>
      </w:r>
      <w:proofErr w:type="gramEnd"/>
      <w:r w:rsidRPr="005E0788">
        <w:rPr>
          <w:rFonts w:ascii="Times New Roman" w:hAnsi="Times New Roman"/>
          <w:b/>
          <w:u w:val="single"/>
        </w:rPr>
        <w:t xml:space="preserve">        </w:t>
      </w:r>
      <w:r w:rsidR="00F252ED" w:rsidRPr="005E0788">
        <w:rPr>
          <w:rFonts w:ascii="Times New Roman" w:hAnsi="Times New Roman"/>
          <w:b/>
          <w:u w:val="single"/>
        </w:rPr>
        <w:tab/>
      </w:r>
      <w:r w:rsidR="00F252ED" w:rsidRPr="005E0788">
        <w:rPr>
          <w:rFonts w:ascii="Times New Roman" w:hAnsi="Times New Roman"/>
          <w:b/>
          <w:u w:val="single"/>
        </w:rPr>
        <w:tab/>
      </w:r>
      <w:r w:rsidR="00F252ED" w:rsidRPr="005E0788">
        <w:rPr>
          <w:rFonts w:ascii="Times New Roman" w:hAnsi="Times New Roman"/>
          <w:b/>
          <w:u w:val="single"/>
        </w:rPr>
        <w:tab/>
      </w:r>
      <w:r w:rsidR="00F252ED" w:rsidRPr="005E0788">
        <w:rPr>
          <w:rFonts w:ascii="Times New Roman" w:hAnsi="Times New Roman"/>
          <w:b/>
          <w:u w:val="single"/>
        </w:rPr>
        <w:tab/>
        <w:t xml:space="preserve">     </w:t>
      </w:r>
      <w:r w:rsidR="00C8471D" w:rsidRPr="005E0788">
        <w:rPr>
          <w:rFonts w:ascii="Times New Roman" w:hAnsi="Times New Roman"/>
          <w:b/>
          <w:u w:val="single"/>
        </w:rPr>
        <w:tab/>
      </w:r>
      <w:r w:rsidR="00C8471D" w:rsidRPr="005E0788">
        <w:rPr>
          <w:rFonts w:ascii="Times New Roman" w:hAnsi="Times New Roman"/>
          <w:b/>
          <w:u w:val="single"/>
        </w:rPr>
        <w:tab/>
      </w:r>
      <w:r w:rsidR="00CD0FA9" w:rsidRPr="005E0788">
        <w:rPr>
          <w:rFonts w:ascii="Times New Roman" w:hAnsi="Times New Roman"/>
          <w:b/>
          <w:u w:val="single"/>
        </w:rPr>
        <w:tab/>
      </w:r>
      <w:r w:rsidR="00C8471D" w:rsidRPr="005E0788">
        <w:rPr>
          <w:rFonts w:ascii="Times New Roman" w:hAnsi="Times New Roman"/>
          <w:b/>
          <w:u w:val="single"/>
        </w:rPr>
        <w:tab/>
        <w:t>15</w:t>
      </w:r>
      <w:r w:rsidR="00F252ED" w:rsidRPr="005E0788">
        <w:rPr>
          <w:rFonts w:ascii="Times New Roman" w:hAnsi="Times New Roman"/>
          <w:b/>
          <w:u w:val="single"/>
        </w:rPr>
        <w:t xml:space="preserve">% </w:t>
      </w:r>
    </w:p>
    <w:p w14:paraId="0425FA90" w14:textId="77777777" w:rsidR="00F252ED" w:rsidRPr="005E0788" w:rsidRDefault="00F252ED" w:rsidP="00063725">
      <w:pPr>
        <w:rPr>
          <w:rFonts w:ascii="Times New Roman" w:hAnsi="Times New Roman"/>
        </w:rPr>
      </w:pPr>
      <w:r w:rsidRPr="005E0788">
        <w:rPr>
          <w:rFonts w:ascii="Times New Roman" w:hAnsi="Times New Roman"/>
          <w:b/>
        </w:rPr>
        <w:t>Total</w:t>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r>
      <w:r w:rsidRPr="005E0788">
        <w:rPr>
          <w:rFonts w:ascii="Times New Roman" w:hAnsi="Times New Roman"/>
          <w:b/>
        </w:rPr>
        <w:tab/>
        <w:t>100%</w:t>
      </w:r>
    </w:p>
    <w:p w14:paraId="400A16CB" w14:textId="77777777" w:rsidR="00F252ED" w:rsidRPr="005E0788" w:rsidRDefault="00F252ED" w:rsidP="00063725">
      <w:pPr>
        <w:rPr>
          <w:rFonts w:ascii="Times New Roman" w:hAnsi="Times New Roman"/>
        </w:rPr>
      </w:pPr>
    </w:p>
    <w:p w14:paraId="0CFDABC3" w14:textId="2595689B" w:rsidR="005E0788" w:rsidRPr="005E0788" w:rsidRDefault="00445883" w:rsidP="005E0788">
      <w:pPr>
        <w:pStyle w:val="ListParagraph"/>
        <w:numPr>
          <w:ilvl w:val="0"/>
          <w:numId w:val="5"/>
        </w:numPr>
        <w:rPr>
          <w:rFonts w:ascii="Times New Roman" w:hAnsi="Times New Roman"/>
        </w:rPr>
      </w:pPr>
      <w:r w:rsidRPr="005E0788">
        <w:rPr>
          <w:rFonts w:ascii="Times New Roman" w:hAnsi="Times New Roman"/>
        </w:rPr>
        <w:t xml:space="preserve">The seven lab practicals are the core test of your learning.  They will be given on specific dates and </w:t>
      </w:r>
      <w:r w:rsidRPr="005E0788">
        <w:rPr>
          <w:rFonts w:ascii="Times New Roman" w:hAnsi="Times New Roman"/>
          <w:b/>
          <w:bCs/>
        </w:rPr>
        <w:t>you must be present.</w:t>
      </w:r>
      <w:r w:rsidRPr="005E0788">
        <w:rPr>
          <w:rFonts w:ascii="Times New Roman" w:hAnsi="Times New Roman"/>
        </w:rPr>
        <w:t xml:space="preserve">  </w:t>
      </w:r>
      <w:r w:rsidR="005E0788" w:rsidRPr="005E0788">
        <w:rPr>
          <w:rFonts w:ascii="Times New Roman" w:hAnsi="Times New Roman"/>
        </w:rPr>
        <w:t xml:space="preserve">If there is a problem, please email me </w:t>
      </w:r>
      <w:r w:rsidR="005E0788" w:rsidRPr="005E0788">
        <w:rPr>
          <w:rFonts w:ascii="Times New Roman" w:hAnsi="Times New Roman"/>
          <w:b/>
          <w:bCs/>
        </w:rPr>
        <w:t xml:space="preserve">before </w:t>
      </w:r>
      <w:r w:rsidR="005E0788" w:rsidRPr="005E0788">
        <w:rPr>
          <w:rFonts w:ascii="Times New Roman" w:hAnsi="Times New Roman"/>
        </w:rPr>
        <w:t xml:space="preserve">the practical. </w:t>
      </w:r>
    </w:p>
    <w:p w14:paraId="078262DA" w14:textId="3A00048E" w:rsidR="00F252ED" w:rsidRDefault="00F252ED" w:rsidP="00063725">
      <w:pPr>
        <w:pStyle w:val="ListParagraph"/>
        <w:numPr>
          <w:ilvl w:val="0"/>
          <w:numId w:val="5"/>
        </w:numPr>
        <w:rPr>
          <w:rFonts w:ascii="Times New Roman" w:hAnsi="Times New Roman"/>
        </w:rPr>
      </w:pPr>
      <w:r w:rsidRPr="005E0788">
        <w:rPr>
          <w:rFonts w:ascii="Times New Roman" w:hAnsi="Times New Roman"/>
        </w:rPr>
        <w:t>Power Point slides, out of class assignments,</w:t>
      </w:r>
      <w:r w:rsidR="00603DF7" w:rsidRPr="005E0788">
        <w:rPr>
          <w:rFonts w:ascii="Times New Roman" w:hAnsi="Times New Roman"/>
        </w:rPr>
        <w:t xml:space="preserve"> online quizzes,</w:t>
      </w:r>
      <w:r w:rsidRPr="005E0788">
        <w:rPr>
          <w:rFonts w:ascii="Times New Roman" w:hAnsi="Times New Roman"/>
        </w:rPr>
        <w:t xml:space="preserve"> and study guides will all be available on </w:t>
      </w:r>
      <w:hyperlink r:id="rId8" w:history="1">
        <w:r w:rsidRPr="005E0788">
          <w:rPr>
            <w:rStyle w:val="Hyperlink"/>
          </w:rPr>
          <w:t>https://tconline.texarkanacollege.edu/</w:t>
        </w:r>
      </w:hyperlink>
      <w:r w:rsidR="00553EEB" w:rsidRPr="005E0788">
        <w:rPr>
          <w:rFonts w:ascii="Times New Roman" w:hAnsi="Times New Roman"/>
        </w:rPr>
        <w:t xml:space="preserve"> </w:t>
      </w:r>
      <w:r w:rsidRPr="005E0788">
        <w:rPr>
          <w:rFonts w:ascii="Times New Roman" w:hAnsi="Times New Roman"/>
        </w:rPr>
        <w:t>.  If you have problems accessing the materials, please let me know.</w:t>
      </w:r>
    </w:p>
    <w:p w14:paraId="2DBB86D1" w14:textId="70F90245" w:rsidR="005E0788" w:rsidRPr="005E0788" w:rsidRDefault="005E0788" w:rsidP="00063725">
      <w:pPr>
        <w:pStyle w:val="ListParagraph"/>
        <w:numPr>
          <w:ilvl w:val="0"/>
          <w:numId w:val="5"/>
        </w:numPr>
        <w:rPr>
          <w:rFonts w:ascii="Times New Roman" w:hAnsi="Times New Roman"/>
          <w:b/>
          <w:bCs/>
        </w:rPr>
      </w:pPr>
      <w:r w:rsidRPr="005E0788">
        <w:rPr>
          <w:rFonts w:ascii="Times New Roman" w:hAnsi="Times New Roman"/>
          <w:b/>
          <w:bCs/>
        </w:rPr>
        <w:t xml:space="preserve">Late work will not be accepted. </w:t>
      </w:r>
    </w:p>
    <w:p w14:paraId="51C1D373" w14:textId="77777777" w:rsidR="005E0788" w:rsidRDefault="005E0788" w:rsidP="00CD0FA9">
      <w:pPr>
        <w:shd w:val="clear" w:color="auto" w:fill="FFFFFF"/>
        <w:ind w:left="360" w:hanging="360"/>
        <w:rPr>
          <w:rFonts w:ascii="Times New Roman" w:hAnsi="Times New Roman"/>
          <w:b/>
          <w:bCs/>
        </w:rPr>
      </w:pPr>
    </w:p>
    <w:p w14:paraId="6A14F708" w14:textId="77777777" w:rsidR="00410362" w:rsidRPr="00410362" w:rsidRDefault="00410362" w:rsidP="00410362">
      <w:pPr>
        <w:rPr>
          <w:rFonts w:ascii="Cambria" w:eastAsia="MS Mincho" w:hAnsi="Cambria"/>
          <w:b/>
          <w:bCs/>
          <w:color w:val="FF0000"/>
        </w:rPr>
      </w:pPr>
      <w:r w:rsidRPr="00410362">
        <w:rPr>
          <w:rFonts w:ascii="Cambria" w:eastAsia="MS Mincho" w:hAnsi="Cambria" w:cs="Cambria"/>
          <w:b/>
          <w:bCs/>
        </w:rPr>
        <w:t xml:space="preserve">Attendance Policy </w:t>
      </w:r>
    </w:p>
    <w:p w14:paraId="4155DE60" w14:textId="77777777" w:rsidR="00410362" w:rsidRPr="00410362" w:rsidRDefault="00410362" w:rsidP="00410362">
      <w:pPr>
        <w:numPr>
          <w:ilvl w:val="0"/>
          <w:numId w:val="17"/>
        </w:numPr>
        <w:shd w:val="clear" w:color="auto" w:fill="FFFFFF"/>
        <w:contextualSpacing/>
        <w:rPr>
          <w:rFonts w:ascii="Cambria" w:hAnsi="Cambria" w:cs="Calibri"/>
          <w:color w:val="201F1E"/>
        </w:rPr>
      </w:pPr>
      <w:r w:rsidRPr="00410362">
        <w:rPr>
          <w:rFonts w:ascii="Cambria" w:hAnsi="Cambria"/>
          <w:color w:val="201F1E"/>
          <w:bdr w:val="none" w:sz="0" w:space="0" w:color="auto" w:frame="1"/>
        </w:rPr>
        <w:t>Texarkana College’s absentee policy allows instructors to withdraw a student from a course due to excessive absences. If a student leaves and returns during class or leaves the class before the class is over, he/she </w:t>
      </w:r>
      <w:r w:rsidRPr="00410362">
        <w:rPr>
          <w:rFonts w:ascii="Cambria" w:hAnsi="Cambria"/>
          <w:b/>
          <w:bCs/>
          <w:color w:val="201F1E"/>
          <w:bdr w:val="none" w:sz="0" w:space="0" w:color="auto" w:frame="1"/>
        </w:rPr>
        <w:t>may</w:t>
      </w:r>
      <w:r w:rsidRPr="00410362">
        <w:rPr>
          <w:rFonts w:ascii="Cambria" w:hAnsi="Cambria"/>
          <w:color w:val="201F1E"/>
          <w:bdr w:val="none" w:sz="0" w:space="0" w:color="auto" w:frame="1"/>
        </w:rPr>
        <w:t> be considered absent. Three tardies constitute one absence. It is the student’s responsibility to check the syllabus for each instructor’s tardy policy.</w:t>
      </w:r>
    </w:p>
    <w:p w14:paraId="1640D501" w14:textId="77777777" w:rsidR="00410362" w:rsidRPr="00410362" w:rsidRDefault="00410362" w:rsidP="00410362">
      <w:pPr>
        <w:numPr>
          <w:ilvl w:val="0"/>
          <w:numId w:val="17"/>
        </w:numPr>
        <w:shd w:val="clear" w:color="auto" w:fill="FFFFFF"/>
        <w:contextualSpacing/>
        <w:rPr>
          <w:rFonts w:ascii="Cambria" w:hAnsi="Cambria" w:cs="Calibri"/>
          <w:color w:val="201F1E"/>
        </w:rPr>
      </w:pPr>
      <w:r w:rsidRPr="00410362">
        <w:rPr>
          <w:rFonts w:ascii="Cambria" w:hAnsi="Cambria"/>
          <w:color w:val="201F1E"/>
          <w:bdr w:val="none" w:sz="0" w:space="0" w:color="auto" w:frame="1"/>
        </w:rPr>
        <w:t>Faculty members </w:t>
      </w:r>
      <w:r w:rsidRPr="00410362">
        <w:rPr>
          <w:rFonts w:ascii="Cambria" w:hAnsi="Cambria"/>
          <w:b/>
          <w:bCs/>
          <w:color w:val="201F1E"/>
          <w:bdr w:val="none" w:sz="0" w:space="0" w:color="auto" w:frame="1"/>
        </w:rPr>
        <w:t>are not</w:t>
      </w:r>
      <w:r w:rsidRPr="00410362">
        <w:rPr>
          <w:rFonts w:ascii="Cambria" w:hAnsi="Cambria"/>
          <w:color w:val="201F1E"/>
          <w:bdr w:val="none" w:sz="0" w:space="0" w:color="auto" w:frame="1"/>
        </w:rPr>
        <w:t> obligated to provide opportunities for students to make-up missed assignments and tests because of a student’s absence from class.</w:t>
      </w:r>
    </w:p>
    <w:p w14:paraId="50384FD1" w14:textId="77777777" w:rsidR="00410362" w:rsidRPr="00410362" w:rsidRDefault="00410362" w:rsidP="00410362">
      <w:pPr>
        <w:numPr>
          <w:ilvl w:val="0"/>
          <w:numId w:val="17"/>
        </w:numPr>
        <w:shd w:val="clear" w:color="auto" w:fill="FFFFFF"/>
        <w:contextualSpacing/>
        <w:rPr>
          <w:rFonts w:ascii="Cambria" w:hAnsi="Cambria" w:cs="Calibri"/>
          <w:color w:val="201F1E"/>
        </w:rPr>
      </w:pPr>
      <w:r w:rsidRPr="00410362">
        <w:rPr>
          <w:rFonts w:ascii="Cambria" w:hAnsi="Cambria"/>
          <w:color w:val="201F1E"/>
          <w:bdr w:val="none" w:sz="0" w:space="0" w:color="auto" w:frame="1"/>
        </w:rPr>
        <w:t xml:space="preserve">A student should not stop attending a class without formally withdrawing from the course by the institutions published Last Day for Students to Drop. If a </w:t>
      </w:r>
      <w:proofErr w:type="gramStart"/>
      <w:r w:rsidRPr="00410362">
        <w:rPr>
          <w:rFonts w:ascii="Cambria" w:hAnsi="Cambria"/>
          <w:color w:val="201F1E"/>
          <w:bdr w:val="none" w:sz="0" w:space="0" w:color="auto" w:frame="1"/>
        </w:rPr>
        <w:t>student stops</w:t>
      </w:r>
      <w:proofErr w:type="gramEnd"/>
      <w:r w:rsidRPr="00410362">
        <w:rPr>
          <w:rFonts w:ascii="Cambria" w:hAnsi="Cambria"/>
          <w:color w:val="201F1E"/>
          <w:bdr w:val="none" w:sz="0" w:space="0" w:color="auto" w:frame="1"/>
        </w:rPr>
        <w:t xml:space="preserve"> attending class after the published Last Day for Students to Drop, the student </w:t>
      </w:r>
      <w:r w:rsidRPr="00410362">
        <w:rPr>
          <w:rFonts w:ascii="Cambria" w:hAnsi="Cambria"/>
          <w:b/>
          <w:bCs/>
          <w:color w:val="201F1E"/>
          <w:bdr w:val="none" w:sz="0" w:space="0" w:color="auto" w:frame="1"/>
        </w:rPr>
        <w:t>may</w:t>
      </w:r>
      <w:r w:rsidRPr="00410362">
        <w:rPr>
          <w:rFonts w:ascii="Cambria" w:hAnsi="Cambria"/>
          <w:color w:val="201F1E"/>
          <w:bdr w:val="none" w:sz="0" w:space="0" w:color="auto" w:frame="1"/>
        </w:rPr>
        <w:t> receive a grade of “F” in the class. The instructor will submit the last date of attendance for students receiving a grade of “F” or “W”.</w:t>
      </w:r>
    </w:p>
    <w:p w14:paraId="1B5AF792" w14:textId="77777777" w:rsidR="00410362" w:rsidRPr="00410362" w:rsidRDefault="00410362" w:rsidP="00410362">
      <w:pPr>
        <w:numPr>
          <w:ilvl w:val="0"/>
          <w:numId w:val="17"/>
        </w:numPr>
        <w:shd w:val="clear" w:color="auto" w:fill="FFFFFF"/>
        <w:contextualSpacing/>
        <w:rPr>
          <w:rFonts w:ascii="Cambria" w:hAnsi="Cambria" w:cs="Calibri"/>
          <w:color w:val="201F1E"/>
        </w:rPr>
      </w:pPr>
      <w:r w:rsidRPr="00410362">
        <w:rPr>
          <w:rFonts w:ascii="Cambria" w:hAnsi="Cambria"/>
          <w:color w:val="201F1E"/>
          <w:bdr w:val="none" w:sz="0" w:space="0" w:color="auto" w:frame="1"/>
        </w:rPr>
        <w:t>Withdrawal from a course(s) </w:t>
      </w:r>
      <w:r w:rsidRPr="00410362">
        <w:rPr>
          <w:rFonts w:ascii="Cambria" w:hAnsi="Cambria"/>
          <w:b/>
          <w:bCs/>
          <w:color w:val="201F1E"/>
          <w:bdr w:val="none" w:sz="0" w:space="0" w:color="auto" w:frame="1"/>
        </w:rPr>
        <w:t>may</w:t>
      </w:r>
      <w:r w:rsidRPr="00410362">
        <w:rPr>
          <w:rFonts w:ascii="Cambria" w:hAnsi="Cambria"/>
          <w:color w:val="201F1E"/>
          <w:bdr w:val="none" w:sz="0" w:space="0" w:color="auto" w:frame="1"/>
        </w:rPr>
        <w:t> affect a student’s current or future financial aid eligibility. Students should consult the Financial Aid Office to learn both short- and long-term consequences of a withdrawal.</w:t>
      </w:r>
    </w:p>
    <w:p w14:paraId="0BD84C12" w14:textId="77777777" w:rsidR="00410362" w:rsidRPr="00410362" w:rsidRDefault="00410362" w:rsidP="00410362">
      <w:pPr>
        <w:shd w:val="clear" w:color="auto" w:fill="FFFFFF"/>
        <w:ind w:left="720"/>
        <w:contextualSpacing/>
        <w:rPr>
          <w:rFonts w:ascii="Cambria" w:hAnsi="Cambria" w:cs="Calibri"/>
          <w:color w:val="201F1E"/>
        </w:rPr>
      </w:pPr>
    </w:p>
    <w:p w14:paraId="03EB1294" w14:textId="77777777" w:rsidR="00410362" w:rsidRPr="00410362" w:rsidRDefault="00410362" w:rsidP="00410362">
      <w:pPr>
        <w:numPr>
          <w:ilvl w:val="0"/>
          <w:numId w:val="17"/>
        </w:numPr>
        <w:shd w:val="clear" w:color="auto" w:fill="FFFFFF"/>
        <w:contextualSpacing/>
        <w:rPr>
          <w:rFonts w:ascii="Cambria" w:hAnsi="Cambria" w:cs="Calibri"/>
          <w:color w:val="201F1E"/>
        </w:rPr>
      </w:pPr>
      <w:r w:rsidRPr="00410362">
        <w:rPr>
          <w:rFonts w:ascii="Cambria" w:hAnsi="Cambria"/>
          <w:b/>
          <w:bCs/>
          <w:color w:val="201F1E"/>
          <w:bdr w:val="none" w:sz="0" w:space="0" w:color="auto" w:frame="1"/>
        </w:rPr>
        <w:t>EXCUSED ABSENCES</w:t>
      </w:r>
      <w:r w:rsidRPr="00410362">
        <w:rPr>
          <w:rFonts w:ascii="Cambria" w:hAnsi="Cambria"/>
          <w:b/>
          <w:bCs/>
          <w:color w:val="201F1E"/>
          <w:bdr w:val="none" w:sz="0" w:space="0" w:color="auto" w:frame="1"/>
        </w:rPr>
        <w:br/>
      </w:r>
      <w:r w:rsidRPr="00410362">
        <w:rPr>
          <w:rFonts w:ascii="Cambria" w:hAnsi="Cambria"/>
          <w:color w:val="201F1E"/>
          <w:bdr w:val="none" w:sz="0" w:space="0" w:color="auto" w:frame="1"/>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14:paraId="6C34688B" w14:textId="77777777" w:rsidR="00410362" w:rsidRPr="00410362" w:rsidRDefault="00410362" w:rsidP="00410362">
      <w:pPr>
        <w:numPr>
          <w:ilvl w:val="0"/>
          <w:numId w:val="17"/>
        </w:numPr>
        <w:shd w:val="clear" w:color="auto" w:fill="FFFFFF"/>
        <w:contextualSpacing/>
        <w:rPr>
          <w:rFonts w:ascii="Cambria" w:hAnsi="Cambria" w:cs="Calibri"/>
          <w:color w:val="201F1E"/>
        </w:rPr>
      </w:pPr>
      <w:r w:rsidRPr="00410362">
        <w:rPr>
          <w:rFonts w:ascii="Cambria" w:hAnsi="Cambria"/>
          <w:b/>
          <w:bCs/>
          <w:color w:val="201F1E"/>
          <w:bdr w:val="none" w:sz="0" w:space="0" w:color="auto" w:frame="1"/>
        </w:rPr>
        <w:lastRenderedPageBreak/>
        <w:t>MAXIMUM ALLOWABLE ABSENCES</w:t>
      </w:r>
      <w:r w:rsidRPr="00410362">
        <w:rPr>
          <w:rFonts w:ascii="Cambria" w:hAnsi="Cambria"/>
          <w:b/>
          <w:bCs/>
          <w:color w:val="201F1E"/>
          <w:bdr w:val="none" w:sz="0" w:space="0" w:color="auto" w:frame="1"/>
        </w:rPr>
        <w:br/>
      </w:r>
      <w:r w:rsidRPr="00410362">
        <w:rPr>
          <w:rFonts w:ascii="Cambria" w:hAnsi="Cambria"/>
          <w:color w:val="201F1E"/>
          <w:bdr w:val="none" w:sz="0" w:space="0" w:color="auto" w:frame="1"/>
        </w:rPr>
        <w:t>After official registration, the following number of unexcused absences will be the maximum allowable before a student </w:t>
      </w:r>
      <w:r w:rsidRPr="00410362">
        <w:rPr>
          <w:rFonts w:ascii="Cambria" w:hAnsi="Cambria"/>
          <w:b/>
          <w:bCs/>
          <w:color w:val="201F1E"/>
          <w:bdr w:val="none" w:sz="0" w:space="0" w:color="auto" w:frame="1"/>
        </w:rPr>
        <w:t>may</w:t>
      </w:r>
      <w:r w:rsidRPr="00410362">
        <w:rPr>
          <w:rFonts w:ascii="Cambria" w:hAnsi="Cambria"/>
          <w:color w:val="201F1E"/>
          <w:bdr w:val="none" w:sz="0" w:space="0" w:color="auto" w:frame="1"/>
        </w:rPr>
        <w:t> be dropped from the class. Mandated program certification requirements detailed for certain programs regarding the maximum allowable unexcused absences takes precedence over the following information.</w:t>
      </w:r>
    </w:p>
    <w:p w14:paraId="319B7FDA" w14:textId="77777777" w:rsidR="00410362" w:rsidRPr="00410362" w:rsidRDefault="00410362" w:rsidP="00410362">
      <w:pPr>
        <w:shd w:val="clear" w:color="auto" w:fill="FFFFFF"/>
        <w:ind w:left="720"/>
        <w:contextualSpacing/>
        <w:rPr>
          <w:rFonts w:ascii="Cambria" w:hAnsi="Cambria" w:cs="Calibri"/>
          <w:color w:val="201F1E"/>
        </w:rPr>
      </w:pPr>
    </w:p>
    <w:p w14:paraId="3584A2A4" w14:textId="77777777" w:rsidR="00410362" w:rsidRPr="00410362" w:rsidRDefault="00410362" w:rsidP="00410362">
      <w:pPr>
        <w:numPr>
          <w:ilvl w:val="0"/>
          <w:numId w:val="17"/>
        </w:numPr>
        <w:shd w:val="clear" w:color="auto" w:fill="FFFFFF"/>
        <w:contextualSpacing/>
        <w:rPr>
          <w:rFonts w:ascii="Cambria" w:hAnsi="Cambria" w:cs="Calibri"/>
          <w:color w:val="201F1E"/>
        </w:rPr>
      </w:pPr>
      <w:r w:rsidRPr="00410362">
        <w:rPr>
          <w:rFonts w:ascii="Cambria" w:hAnsi="Cambria"/>
          <w:b/>
          <w:bCs/>
          <w:color w:val="201F1E"/>
          <w:u w:val="single"/>
          <w:bdr w:val="none" w:sz="0" w:space="0" w:color="auto" w:frame="1"/>
        </w:rPr>
        <w:t>Academic Classes</w:t>
      </w:r>
    </w:p>
    <w:p w14:paraId="3C603C41" w14:textId="77777777" w:rsidR="00410362" w:rsidRPr="00410362" w:rsidRDefault="00410362" w:rsidP="00410362">
      <w:pPr>
        <w:ind w:left="720"/>
        <w:contextualSpacing/>
        <w:rPr>
          <w:rFonts w:ascii="Cambria" w:hAnsi="Cambria" w:cs="Calibri"/>
          <w:color w:val="201F1E"/>
        </w:rPr>
      </w:pPr>
    </w:p>
    <w:tbl>
      <w:tblPr>
        <w:tblW w:w="0" w:type="auto"/>
        <w:shd w:val="clear" w:color="auto" w:fill="FFFFFF"/>
        <w:tblCellMar>
          <w:left w:w="0" w:type="dxa"/>
          <w:right w:w="0" w:type="dxa"/>
        </w:tblCellMar>
        <w:tblLook w:val="04A0" w:firstRow="1" w:lastRow="0" w:firstColumn="1" w:lastColumn="0" w:noHBand="0" w:noVBand="1"/>
      </w:tblPr>
      <w:tblGrid>
        <w:gridCol w:w="4181"/>
        <w:gridCol w:w="4439"/>
      </w:tblGrid>
      <w:tr w:rsidR="00410362" w:rsidRPr="00410362" w14:paraId="02FFFD2E" w14:textId="77777777" w:rsidTr="000844E7">
        <w:tc>
          <w:tcPr>
            <w:tcW w:w="8620" w:type="dxa"/>
            <w:gridSpan w:val="2"/>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52F458D0" w14:textId="77777777" w:rsidR="00410362" w:rsidRPr="00410362" w:rsidRDefault="00410362" w:rsidP="00410362">
            <w:pPr>
              <w:jc w:val="center"/>
              <w:rPr>
                <w:rFonts w:ascii="Cambria" w:hAnsi="Cambria" w:cs="Calibri"/>
                <w:color w:val="201F1E"/>
              </w:rPr>
            </w:pPr>
            <w:r w:rsidRPr="00410362">
              <w:rPr>
                <w:rFonts w:ascii="Cambria" w:hAnsi="Cambria"/>
                <w:b/>
                <w:bCs/>
                <w:color w:val="201F1E"/>
                <w:bdr w:val="none" w:sz="0" w:space="0" w:color="auto" w:frame="1"/>
              </w:rPr>
              <w:t>A COURSE THAT MEETS FO</w:t>
            </w:r>
            <w:r w:rsidRPr="00410362">
              <w:rPr>
                <w:rFonts w:ascii="Cambria" w:hAnsi="Cambria"/>
                <w:b/>
                <w:bCs/>
                <w:color w:val="000000"/>
                <w:bdr w:val="none" w:sz="0" w:space="0" w:color="auto" w:frame="1"/>
              </w:rPr>
              <w:t>R THE FULL 16 WEEK SEMESTER</w:t>
            </w:r>
          </w:p>
        </w:tc>
      </w:tr>
      <w:tr w:rsidR="00410362" w:rsidRPr="00410362" w14:paraId="53E129D2" w14:textId="77777777" w:rsidTr="000844E7">
        <w:trPr>
          <w:trHeight w:val="1187"/>
        </w:trPr>
        <w:tc>
          <w:tcPr>
            <w:tcW w:w="41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A08A7B"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 </w:t>
            </w:r>
          </w:p>
          <w:p w14:paraId="76ED5012"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Class or Lab Meets:</w:t>
            </w:r>
          </w:p>
          <w:p w14:paraId="0925CD03"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 </w:t>
            </w:r>
          </w:p>
          <w:p w14:paraId="0A3692FB"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 </w:t>
            </w:r>
          </w:p>
          <w:p w14:paraId="6AB16512"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Once a week (Night classes or Friday classes)</w:t>
            </w:r>
          </w:p>
          <w:p w14:paraId="327F6517"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Twice a week (MW or TR classes)</w:t>
            </w:r>
          </w:p>
          <w:p w14:paraId="5C55FF5E"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Three times a week (MWF or TRF classes)</w:t>
            </w:r>
          </w:p>
          <w:p w14:paraId="6A329515"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Four times a week (MTWR classes)</w:t>
            </w:r>
          </w:p>
          <w:p w14:paraId="318E41F6"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 </w:t>
            </w:r>
          </w:p>
        </w:tc>
        <w:tc>
          <w:tcPr>
            <w:tcW w:w="4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855375"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 </w:t>
            </w:r>
          </w:p>
          <w:p w14:paraId="4ADF8838"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An instructor </w:t>
            </w:r>
            <w:r w:rsidRPr="00410362">
              <w:rPr>
                <w:rFonts w:ascii="Cambria" w:hAnsi="Cambria"/>
                <w:b/>
                <w:bCs/>
                <w:color w:val="201F1E"/>
                <w:bdr w:val="none" w:sz="0" w:space="0" w:color="auto" w:frame="1"/>
              </w:rPr>
              <w:t>may</w:t>
            </w:r>
            <w:r w:rsidRPr="00410362">
              <w:rPr>
                <w:rFonts w:ascii="Cambria" w:hAnsi="Cambria"/>
                <w:color w:val="201F1E"/>
                <w:bdr w:val="none" w:sz="0" w:space="0" w:color="auto" w:frame="1"/>
              </w:rPr>
              <w:t> withdraw a student from a course if absences exceed:</w:t>
            </w:r>
          </w:p>
          <w:p w14:paraId="7C79A894" w14:textId="77777777" w:rsidR="00410362" w:rsidRPr="00410362" w:rsidRDefault="00410362" w:rsidP="00410362">
            <w:pPr>
              <w:rPr>
                <w:rFonts w:ascii="Cambria" w:hAnsi="Cambria" w:cs="Calibri"/>
                <w:color w:val="201F1E"/>
              </w:rPr>
            </w:pPr>
            <w:r w:rsidRPr="00410362">
              <w:rPr>
                <w:rFonts w:ascii="Cambria" w:hAnsi="Cambria"/>
                <w:color w:val="201F1E"/>
                <w:bdr w:val="none" w:sz="0" w:space="0" w:color="auto" w:frame="1"/>
              </w:rPr>
              <w:t> </w:t>
            </w:r>
          </w:p>
          <w:p w14:paraId="6245269B" w14:textId="77777777" w:rsidR="00410362" w:rsidRPr="00410362" w:rsidRDefault="00410362" w:rsidP="00410362">
            <w:pPr>
              <w:jc w:val="center"/>
              <w:rPr>
                <w:rFonts w:ascii="Cambria" w:hAnsi="Cambria" w:cs="Calibri"/>
                <w:color w:val="201F1E"/>
              </w:rPr>
            </w:pPr>
            <w:r w:rsidRPr="00410362">
              <w:rPr>
                <w:rFonts w:ascii="Cambria" w:hAnsi="Cambria"/>
                <w:color w:val="201F1E"/>
                <w:bdr w:val="none" w:sz="0" w:space="0" w:color="auto" w:frame="1"/>
              </w:rPr>
              <w:t>2</w:t>
            </w:r>
          </w:p>
          <w:p w14:paraId="11E6F76E" w14:textId="77777777" w:rsidR="00410362" w:rsidRPr="00410362" w:rsidRDefault="00410362" w:rsidP="00410362">
            <w:pPr>
              <w:jc w:val="center"/>
              <w:rPr>
                <w:rFonts w:ascii="Cambria" w:hAnsi="Cambria" w:cs="Calibri"/>
                <w:color w:val="201F1E"/>
              </w:rPr>
            </w:pPr>
            <w:r w:rsidRPr="00410362">
              <w:rPr>
                <w:rFonts w:ascii="Cambria" w:hAnsi="Cambria"/>
                <w:color w:val="201F1E"/>
                <w:bdr w:val="none" w:sz="0" w:space="0" w:color="auto" w:frame="1"/>
              </w:rPr>
              <w:t>4</w:t>
            </w:r>
          </w:p>
          <w:p w14:paraId="64AEF8BF" w14:textId="77777777" w:rsidR="00410362" w:rsidRPr="00410362" w:rsidRDefault="00410362" w:rsidP="00410362">
            <w:pPr>
              <w:jc w:val="center"/>
              <w:rPr>
                <w:rFonts w:ascii="Cambria" w:hAnsi="Cambria" w:cs="Calibri"/>
                <w:color w:val="201F1E"/>
              </w:rPr>
            </w:pPr>
            <w:r w:rsidRPr="00410362">
              <w:rPr>
                <w:rFonts w:ascii="Cambria" w:hAnsi="Cambria"/>
                <w:color w:val="201F1E"/>
                <w:bdr w:val="none" w:sz="0" w:space="0" w:color="auto" w:frame="1"/>
              </w:rPr>
              <w:t>6</w:t>
            </w:r>
          </w:p>
          <w:p w14:paraId="2789A3A9" w14:textId="77777777" w:rsidR="00410362" w:rsidRPr="00410362" w:rsidRDefault="00410362" w:rsidP="00410362">
            <w:pPr>
              <w:jc w:val="center"/>
              <w:rPr>
                <w:rFonts w:ascii="Cambria" w:hAnsi="Cambria" w:cs="Calibri"/>
                <w:color w:val="201F1E"/>
              </w:rPr>
            </w:pPr>
            <w:r w:rsidRPr="00410362">
              <w:rPr>
                <w:rFonts w:ascii="Cambria" w:hAnsi="Cambria"/>
                <w:color w:val="201F1E"/>
                <w:bdr w:val="none" w:sz="0" w:space="0" w:color="auto" w:frame="1"/>
              </w:rPr>
              <w:t>8</w:t>
            </w:r>
          </w:p>
          <w:p w14:paraId="66584FED" w14:textId="77777777" w:rsidR="00410362" w:rsidRPr="00410362" w:rsidRDefault="00410362" w:rsidP="00410362">
            <w:pPr>
              <w:jc w:val="center"/>
              <w:rPr>
                <w:rFonts w:ascii="Cambria" w:hAnsi="Cambria" w:cs="Calibri"/>
                <w:color w:val="201F1E"/>
              </w:rPr>
            </w:pPr>
            <w:r w:rsidRPr="00410362">
              <w:rPr>
                <w:rFonts w:ascii="Cambria" w:hAnsi="Cambria"/>
                <w:color w:val="201F1E"/>
                <w:bdr w:val="none" w:sz="0" w:space="0" w:color="auto" w:frame="1"/>
              </w:rPr>
              <w:t> </w:t>
            </w:r>
          </w:p>
          <w:p w14:paraId="64FF2684" w14:textId="77777777" w:rsidR="00410362" w:rsidRPr="00410362" w:rsidRDefault="00410362" w:rsidP="00410362">
            <w:pPr>
              <w:jc w:val="center"/>
              <w:rPr>
                <w:rFonts w:ascii="Cambria" w:hAnsi="Cambria" w:cs="Calibri"/>
                <w:color w:val="201F1E"/>
              </w:rPr>
            </w:pPr>
            <w:r w:rsidRPr="00410362">
              <w:rPr>
                <w:rFonts w:ascii="Cambria" w:hAnsi="Cambria"/>
                <w:color w:val="201F1E"/>
                <w:bdr w:val="none" w:sz="0" w:space="0" w:color="auto" w:frame="1"/>
              </w:rPr>
              <w:t>Three tardies count as one absence</w:t>
            </w:r>
          </w:p>
          <w:p w14:paraId="2B75739D" w14:textId="77777777" w:rsidR="00410362" w:rsidRPr="00410362" w:rsidRDefault="00410362" w:rsidP="00410362">
            <w:pPr>
              <w:jc w:val="center"/>
              <w:rPr>
                <w:rFonts w:ascii="Cambria" w:hAnsi="Cambria" w:cs="Calibri"/>
                <w:color w:val="201F1E"/>
              </w:rPr>
            </w:pPr>
            <w:r w:rsidRPr="00410362">
              <w:rPr>
                <w:rFonts w:ascii="Cambria" w:hAnsi="Cambria"/>
                <w:color w:val="201F1E"/>
                <w:bdr w:val="none" w:sz="0" w:space="0" w:color="auto" w:frame="1"/>
              </w:rPr>
              <w:t> </w:t>
            </w:r>
          </w:p>
        </w:tc>
      </w:tr>
    </w:tbl>
    <w:p w14:paraId="000E4AB0" w14:textId="77777777" w:rsidR="00410362" w:rsidRPr="00410362" w:rsidRDefault="00410362" w:rsidP="00410362">
      <w:pPr>
        <w:ind w:left="720"/>
        <w:contextualSpacing/>
        <w:rPr>
          <w:rFonts w:ascii="Cambria" w:eastAsia="MS Mincho" w:hAnsi="Cambria"/>
        </w:rPr>
      </w:pPr>
    </w:p>
    <w:p w14:paraId="3F53FCE8" w14:textId="77777777" w:rsidR="00410362" w:rsidRPr="00410362" w:rsidRDefault="00410362" w:rsidP="00410362">
      <w:pPr>
        <w:rPr>
          <w:rFonts w:ascii="Cambria" w:eastAsia="MS Mincho" w:hAnsi="Cambria" w:cs="Cambria"/>
          <w:b/>
          <w:bCs/>
        </w:rPr>
      </w:pPr>
      <w:r w:rsidRPr="00410362">
        <w:rPr>
          <w:rFonts w:ascii="Cambria" w:eastAsia="MS Mincho" w:hAnsi="Cambria" w:cs="Cambria"/>
          <w:b/>
          <w:bCs/>
        </w:rPr>
        <w:t xml:space="preserve">Make-up Policy </w:t>
      </w:r>
    </w:p>
    <w:p w14:paraId="141A2840" w14:textId="77777777" w:rsidR="00410362" w:rsidRPr="00410362" w:rsidRDefault="00410362" w:rsidP="00410362">
      <w:pPr>
        <w:numPr>
          <w:ilvl w:val="0"/>
          <w:numId w:val="10"/>
        </w:numPr>
        <w:contextualSpacing/>
        <w:rPr>
          <w:rFonts w:ascii="Cambria" w:eastAsia="MS Mincho" w:hAnsi="Cambria" w:cs="Cambria"/>
          <w:b/>
          <w:bCs/>
        </w:rPr>
      </w:pPr>
      <w:r w:rsidRPr="00410362">
        <w:rPr>
          <w:rFonts w:ascii="Cambria" w:eastAsia="MS Mincho" w:hAnsi="Cambria" w:cs="Cambria"/>
          <w:b/>
          <w:bCs/>
        </w:rPr>
        <w:t xml:space="preserve">No late work will be accepted. </w:t>
      </w:r>
    </w:p>
    <w:p w14:paraId="576C9803" w14:textId="77777777" w:rsidR="00CD0FA9" w:rsidRDefault="00CD0FA9" w:rsidP="00CD0FA9">
      <w:pPr>
        <w:rPr>
          <w:rFonts w:ascii="Times New Roman" w:hAnsi="Times New Roman"/>
          <w:b/>
          <w:bCs/>
        </w:rPr>
      </w:pPr>
    </w:p>
    <w:p w14:paraId="1A751202" w14:textId="2B9AAE56" w:rsidR="00CD0FA9" w:rsidRPr="00EB5458" w:rsidRDefault="00CD0FA9" w:rsidP="00CD0FA9">
      <w:pPr>
        <w:ind w:left="360" w:hanging="360"/>
        <w:rPr>
          <w:rFonts w:ascii="Times New Roman" w:eastAsia="MS Mincho" w:hAnsi="Times New Roman"/>
          <w:b/>
          <w:bCs/>
        </w:rPr>
      </w:pPr>
      <w:r w:rsidRPr="00EB5458">
        <w:rPr>
          <w:rFonts w:ascii="Times New Roman" w:hAnsi="Times New Roman"/>
          <w:b/>
          <w:bCs/>
          <w:color w:val="000000"/>
        </w:rPr>
        <w:t>Alternate Operations during Campus Closure</w:t>
      </w:r>
    </w:p>
    <w:p w14:paraId="18409CF0" w14:textId="77777777" w:rsidR="00CD0FA9" w:rsidRPr="00EB5458" w:rsidRDefault="00CD0FA9" w:rsidP="00CD0FA9">
      <w:pPr>
        <w:pStyle w:val="ListParagraph"/>
        <w:numPr>
          <w:ilvl w:val="0"/>
          <w:numId w:val="16"/>
        </w:numPr>
        <w:rPr>
          <w:rFonts w:ascii="Times New Roman" w:hAnsi="Times New Roman"/>
          <w:color w:val="000000"/>
        </w:rPr>
      </w:pPr>
      <w:r w:rsidRPr="00EB5458">
        <w:rPr>
          <w:rFonts w:ascii="Times New Roman" w:hAnsi="Times New Roman"/>
          <w:color w:val="000000"/>
        </w:rPr>
        <w:t xml:space="preserve">In the event of an emergency or announced campus closure due to a natural disaster or pandemic, Texarkana College may need to move to altered operations and course delivery methods. During this time, Texarkana College may opt to continue delivery of instruction through methods that include but are not limited to online learning management system (Jenzabar or Moodle), online conferencing through TEAMS, email messaging, and/or an alternate schedule. </w:t>
      </w:r>
    </w:p>
    <w:p w14:paraId="0AC49C5D" w14:textId="77777777" w:rsidR="00CD0FA9" w:rsidRPr="00CD0FA9" w:rsidRDefault="00CD0FA9" w:rsidP="00663BEC">
      <w:pPr>
        <w:pStyle w:val="ListParagraph"/>
        <w:numPr>
          <w:ilvl w:val="0"/>
          <w:numId w:val="16"/>
        </w:numPr>
        <w:spacing w:before="100" w:beforeAutospacing="1" w:after="100" w:afterAutospacing="1"/>
        <w:rPr>
          <w:rFonts w:ascii="Times New Roman" w:hAnsi="Times New Roman"/>
          <w:b/>
          <w:bCs/>
          <w:color w:val="000000"/>
        </w:rPr>
      </w:pPr>
      <w:r w:rsidRPr="00CD0FA9">
        <w:rPr>
          <w:rFonts w:ascii="Times New Roman" w:hAnsi="Times New Roman"/>
          <w:color w:val="000000"/>
        </w:rPr>
        <w:t>It is the responsibility of the student to monitor Texarkana College's website (www.texarkanacollege.edu) for instructions about continuing courses remotely, instructor email notifications on the method of delivery and course-specific communication, and Texarkana College email notifications for important general information.</w:t>
      </w:r>
    </w:p>
    <w:p w14:paraId="5818DC5E" w14:textId="57A908D4" w:rsidR="00CD0FA9" w:rsidRPr="00CD0FA9" w:rsidRDefault="00CD0FA9" w:rsidP="00CD0FA9">
      <w:pPr>
        <w:rPr>
          <w:rFonts w:ascii="Times New Roman" w:hAnsi="Times New Roman"/>
          <w:b/>
          <w:bCs/>
          <w:color w:val="000000"/>
        </w:rPr>
      </w:pPr>
      <w:r w:rsidRPr="00CD0FA9">
        <w:rPr>
          <w:rFonts w:ascii="Times New Roman" w:hAnsi="Times New Roman"/>
          <w:b/>
          <w:bCs/>
          <w:color w:val="000000"/>
        </w:rPr>
        <w:t>COVID-19 Online/Virtual Environment Instructional Commitment</w:t>
      </w:r>
    </w:p>
    <w:p w14:paraId="4CCAE14F" w14:textId="77777777" w:rsidR="00CD0FA9" w:rsidRPr="00EB5458" w:rsidRDefault="00CD0FA9" w:rsidP="00CD0FA9">
      <w:pPr>
        <w:pStyle w:val="ListParagraph"/>
        <w:numPr>
          <w:ilvl w:val="0"/>
          <w:numId w:val="15"/>
        </w:numPr>
        <w:rPr>
          <w:rFonts w:ascii="Times New Roman" w:hAnsi="Times New Roman"/>
          <w:color w:val="000000"/>
        </w:rPr>
      </w:pPr>
      <w:r w:rsidRPr="00EB5458">
        <w:rPr>
          <w:rFonts w:ascii="Times New Roman" w:hAnsi="Times New Roman"/>
          <w:color w:val="000000"/>
        </w:rPr>
        <w:t xml:space="preserve">The ongoing Covid-19 situation will require that some course materials and instruction be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t>
      </w:r>
    </w:p>
    <w:p w14:paraId="1E327868" w14:textId="144800E6" w:rsidR="00CD0FA9" w:rsidRPr="00410362" w:rsidRDefault="00CD0FA9" w:rsidP="00CD0FA9">
      <w:pPr>
        <w:pStyle w:val="ListParagraph"/>
        <w:numPr>
          <w:ilvl w:val="0"/>
          <w:numId w:val="15"/>
        </w:numPr>
        <w:spacing w:before="100" w:beforeAutospacing="1" w:after="100" w:afterAutospacing="1"/>
        <w:rPr>
          <w:rFonts w:ascii="Times New Roman" w:hAnsi="Times New Roman"/>
          <w:b/>
          <w:bCs/>
          <w:color w:val="000000"/>
        </w:rPr>
      </w:pPr>
      <w:r w:rsidRPr="00EB5458">
        <w:rPr>
          <w:rFonts w:ascii="Times New Roman" w:hAnsi="Times New Roman"/>
          <w:color w:val="000000"/>
        </w:rPr>
        <w:t xml:space="preserve">While TC faculty members are committed to providing students the option of face to face instruction if possible, students should be prepared to continue their classes in an online and/or virtual environment if necessary. Texarkana College is committed to maintaining engaging, </w:t>
      </w:r>
      <w:proofErr w:type="gramStart"/>
      <w:r w:rsidRPr="00EB5458">
        <w:rPr>
          <w:rFonts w:ascii="Times New Roman" w:hAnsi="Times New Roman"/>
          <w:color w:val="000000"/>
        </w:rPr>
        <w:t>high quality</w:t>
      </w:r>
      <w:proofErr w:type="gramEnd"/>
      <w:r w:rsidRPr="00EB5458">
        <w:rPr>
          <w:rFonts w:ascii="Times New Roman" w:hAnsi="Times New Roman"/>
          <w:color w:val="000000"/>
        </w:rPr>
        <w:t xml:space="preserve"> instruction regardless of the delivery format.</w:t>
      </w:r>
    </w:p>
    <w:p w14:paraId="29573CA4" w14:textId="77777777" w:rsidR="00410362" w:rsidRPr="00EB5458" w:rsidRDefault="00410362" w:rsidP="00410362">
      <w:pPr>
        <w:pStyle w:val="ListParagraph"/>
        <w:spacing w:before="100" w:beforeAutospacing="1" w:after="100" w:afterAutospacing="1"/>
        <w:rPr>
          <w:rFonts w:ascii="Times New Roman" w:hAnsi="Times New Roman"/>
          <w:b/>
          <w:bCs/>
          <w:color w:val="000000"/>
        </w:rPr>
      </w:pPr>
    </w:p>
    <w:p w14:paraId="1141E60E" w14:textId="77777777" w:rsidR="00CD0FA9" w:rsidRPr="00EB5458" w:rsidRDefault="00CD0FA9" w:rsidP="00CD0FA9">
      <w:pPr>
        <w:rPr>
          <w:rFonts w:ascii="Times New Roman" w:hAnsi="Times New Roman"/>
          <w:b/>
          <w:bCs/>
          <w:color w:val="000000"/>
        </w:rPr>
      </w:pPr>
      <w:r w:rsidRPr="00EB5458">
        <w:rPr>
          <w:rFonts w:ascii="Times New Roman" w:hAnsi="Times New Roman"/>
          <w:b/>
          <w:bCs/>
          <w:color w:val="000000"/>
        </w:rPr>
        <w:lastRenderedPageBreak/>
        <w:t>Computer Requirement Policy:</w:t>
      </w:r>
    </w:p>
    <w:p w14:paraId="28236A60" w14:textId="77777777" w:rsidR="00CD0FA9" w:rsidRPr="00EB5458" w:rsidRDefault="00CD0FA9" w:rsidP="00CD0FA9">
      <w:pPr>
        <w:pStyle w:val="ListParagraph"/>
        <w:numPr>
          <w:ilvl w:val="0"/>
          <w:numId w:val="14"/>
        </w:numPr>
        <w:rPr>
          <w:rFonts w:ascii="Times New Roman" w:hAnsi="Times New Roman"/>
          <w:color w:val="000000"/>
        </w:rPr>
      </w:pPr>
      <w:r w:rsidRPr="00EB5458">
        <w:rPr>
          <w:rFonts w:ascii="Times New Roman" w:hAnsi="Times New Roman"/>
          <w:color w:val="000000"/>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71B49CB2" w14:textId="77777777" w:rsidR="00CD0FA9" w:rsidRPr="00EB5458" w:rsidRDefault="00CD0FA9" w:rsidP="00CD0FA9">
      <w:pPr>
        <w:pStyle w:val="ListParagraph"/>
        <w:numPr>
          <w:ilvl w:val="0"/>
          <w:numId w:val="14"/>
        </w:numPr>
        <w:spacing w:before="100" w:beforeAutospacing="1" w:after="100" w:afterAutospacing="1"/>
        <w:rPr>
          <w:rFonts w:ascii="Times New Roman" w:hAnsi="Times New Roman"/>
          <w:color w:val="000000"/>
        </w:rPr>
      </w:pPr>
      <w:r w:rsidRPr="00EB5458">
        <w:rPr>
          <w:rFonts w:ascii="Times New Roman" w:hAnsi="Times New Roman"/>
          <w:color w:val="000000"/>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8EC3EDE" w14:textId="77777777" w:rsidR="00CD0FA9" w:rsidRPr="00EB5458" w:rsidRDefault="00CD0FA9" w:rsidP="00CD0FA9">
      <w:pPr>
        <w:pStyle w:val="ListParagraph"/>
        <w:numPr>
          <w:ilvl w:val="0"/>
          <w:numId w:val="14"/>
        </w:numPr>
        <w:spacing w:before="100" w:beforeAutospacing="1" w:after="100" w:afterAutospacing="1"/>
        <w:rPr>
          <w:rFonts w:ascii="Times New Roman" w:hAnsi="Times New Roman"/>
          <w:color w:val="000000"/>
        </w:rPr>
      </w:pPr>
      <w:r w:rsidRPr="00EB5458">
        <w:rPr>
          <w:rFonts w:ascii="Times New Roman" w:hAnsi="Times New Roman"/>
          <w:color w:val="000000"/>
        </w:rPr>
        <w:t>Computer systems requirements:</w:t>
      </w:r>
    </w:p>
    <w:p w14:paraId="5A349B32" w14:textId="77777777" w:rsidR="00CD0FA9" w:rsidRPr="00EB5458" w:rsidRDefault="00CD0FA9" w:rsidP="00CD0FA9">
      <w:pPr>
        <w:pStyle w:val="ListParagraph"/>
        <w:numPr>
          <w:ilvl w:val="1"/>
          <w:numId w:val="14"/>
        </w:numPr>
        <w:spacing w:before="100" w:beforeAutospacing="1" w:after="100" w:afterAutospacing="1"/>
        <w:rPr>
          <w:rFonts w:ascii="Times New Roman" w:hAnsi="Times New Roman"/>
          <w:color w:val="000000"/>
        </w:rPr>
      </w:pPr>
      <w:r w:rsidRPr="00EB5458">
        <w:rPr>
          <w:rFonts w:ascii="Times New Roman" w:hAnsi="Times New Roman"/>
          <w:color w:val="000000"/>
        </w:rPr>
        <w:t>Webcam, microphone, and speakers or headphones</w:t>
      </w:r>
    </w:p>
    <w:p w14:paraId="2F32B11F" w14:textId="77777777" w:rsidR="00CD0FA9" w:rsidRPr="00EB5458" w:rsidRDefault="00CD0FA9" w:rsidP="00CD0FA9">
      <w:pPr>
        <w:pStyle w:val="ListParagraph"/>
        <w:numPr>
          <w:ilvl w:val="1"/>
          <w:numId w:val="14"/>
        </w:numPr>
        <w:spacing w:before="100" w:beforeAutospacing="1" w:after="100" w:afterAutospacing="1"/>
        <w:rPr>
          <w:rFonts w:ascii="Times New Roman" w:hAnsi="Times New Roman"/>
          <w:color w:val="000000"/>
        </w:rPr>
      </w:pPr>
      <w:r w:rsidRPr="00EB5458">
        <w:rPr>
          <w:rFonts w:ascii="Times New Roman" w:hAnsi="Times New Roman"/>
          <w:color w:val="000000"/>
        </w:rPr>
        <w:t>Windows 10 or a recent version of Mac OS (minimum Sierra). Windows 10 S mode is not supported</w:t>
      </w:r>
    </w:p>
    <w:p w14:paraId="46C1B193" w14:textId="77777777" w:rsidR="00CD0FA9" w:rsidRPr="00EB5458" w:rsidRDefault="00CD0FA9" w:rsidP="00CD0FA9">
      <w:pPr>
        <w:pStyle w:val="ListParagraph"/>
        <w:numPr>
          <w:ilvl w:val="1"/>
          <w:numId w:val="14"/>
        </w:numPr>
        <w:spacing w:before="100" w:beforeAutospacing="1" w:after="100" w:afterAutospacing="1"/>
        <w:rPr>
          <w:rFonts w:ascii="Times New Roman" w:hAnsi="Times New Roman"/>
          <w:color w:val="000000"/>
        </w:rPr>
      </w:pPr>
      <w:r w:rsidRPr="00EB5458">
        <w:rPr>
          <w:rFonts w:ascii="Times New Roman" w:hAnsi="Times New Roman"/>
          <w:color w:val="000000"/>
        </w:rPr>
        <w:t>Hardware capable of running Microsoft Teams (free download) and supports multi-media playback</w:t>
      </w:r>
    </w:p>
    <w:p w14:paraId="0FC640E7" w14:textId="77777777" w:rsidR="00CD0FA9" w:rsidRPr="00EB5458" w:rsidRDefault="00CD0FA9" w:rsidP="00CD0FA9">
      <w:pPr>
        <w:pStyle w:val="ListParagraph"/>
        <w:numPr>
          <w:ilvl w:val="1"/>
          <w:numId w:val="14"/>
        </w:numPr>
        <w:spacing w:before="100" w:beforeAutospacing="1" w:after="100" w:afterAutospacing="1"/>
        <w:rPr>
          <w:rFonts w:ascii="Times New Roman" w:hAnsi="Times New Roman"/>
          <w:color w:val="000000"/>
        </w:rPr>
      </w:pPr>
      <w:r w:rsidRPr="00EB5458">
        <w:rPr>
          <w:rFonts w:ascii="Times New Roman" w:hAnsi="Times New Roman"/>
          <w:color w:val="000000"/>
        </w:rPr>
        <w:t>Support for Chrome or Microsoft Edge – Note: Firefox, Safari, or other browsers may not work on all TC applications</w:t>
      </w:r>
    </w:p>
    <w:p w14:paraId="43B491FE" w14:textId="77777777" w:rsidR="00CD0FA9" w:rsidRPr="00EB5458" w:rsidRDefault="00CD0FA9" w:rsidP="00CD0FA9">
      <w:pPr>
        <w:pStyle w:val="ListParagraph"/>
        <w:numPr>
          <w:ilvl w:val="1"/>
          <w:numId w:val="14"/>
        </w:numPr>
        <w:spacing w:before="100" w:beforeAutospacing="1" w:after="100" w:afterAutospacing="1"/>
        <w:rPr>
          <w:rFonts w:ascii="Times New Roman" w:hAnsi="Times New Roman"/>
          <w:color w:val="000000"/>
        </w:rPr>
      </w:pPr>
      <w:r w:rsidRPr="00EB5458">
        <w:rPr>
          <w:rFonts w:ascii="Times New Roman" w:hAnsi="Times New Roman"/>
          <w:color w:val="000000"/>
        </w:rPr>
        <w:t>Able to run Microsoft Office which will be provided free to TC students</w:t>
      </w:r>
    </w:p>
    <w:p w14:paraId="0151A055" w14:textId="77777777" w:rsidR="00CD0FA9" w:rsidRPr="00EB5458" w:rsidRDefault="00CD0FA9" w:rsidP="00CD0FA9">
      <w:pPr>
        <w:pStyle w:val="ListParagraph"/>
        <w:numPr>
          <w:ilvl w:val="1"/>
          <w:numId w:val="14"/>
        </w:numPr>
        <w:spacing w:before="100" w:beforeAutospacing="1" w:after="100" w:afterAutospacing="1"/>
        <w:rPr>
          <w:rFonts w:ascii="Times New Roman" w:hAnsi="Times New Roman"/>
          <w:color w:val="000000"/>
        </w:rPr>
      </w:pPr>
      <w:r w:rsidRPr="00EB5458">
        <w:rPr>
          <w:rFonts w:ascii="Times New Roman" w:hAnsi="Times New Roman"/>
          <w:color w:val="000000"/>
        </w:rPr>
        <w:t>Able to run Adobe Reader or another PDF viewer</w:t>
      </w:r>
    </w:p>
    <w:p w14:paraId="3380954D" w14:textId="77777777" w:rsidR="00CD0FA9" w:rsidRPr="00EB5458" w:rsidRDefault="00CD0FA9" w:rsidP="00CD0FA9">
      <w:pPr>
        <w:pStyle w:val="ListParagraph"/>
        <w:numPr>
          <w:ilvl w:val="1"/>
          <w:numId w:val="14"/>
        </w:numPr>
        <w:spacing w:before="100" w:beforeAutospacing="1" w:after="100" w:afterAutospacing="1"/>
        <w:rPr>
          <w:rFonts w:ascii="Times New Roman" w:hAnsi="Times New Roman"/>
          <w:color w:val="000000"/>
        </w:rPr>
      </w:pPr>
      <w:r w:rsidRPr="00EB5458">
        <w:rPr>
          <w:rFonts w:ascii="Times New Roman" w:hAnsi="Times New Roman"/>
          <w:color w:val="000000"/>
        </w:rPr>
        <w:t>Antivirus software such as Windows Defender or another 3rd party anti-virus solution</w:t>
      </w:r>
    </w:p>
    <w:p w14:paraId="66EC7C32" w14:textId="77777777" w:rsidR="00CD0FA9" w:rsidRPr="00EB5458" w:rsidRDefault="00CD0FA9" w:rsidP="00CD0FA9">
      <w:pPr>
        <w:pStyle w:val="ListParagraph"/>
        <w:numPr>
          <w:ilvl w:val="1"/>
          <w:numId w:val="14"/>
        </w:numPr>
        <w:spacing w:before="100" w:beforeAutospacing="1" w:after="100" w:afterAutospacing="1"/>
        <w:rPr>
          <w:rFonts w:ascii="Times New Roman" w:hAnsi="Times New Roman"/>
          <w:color w:val="000000"/>
        </w:rPr>
      </w:pPr>
      <w:r w:rsidRPr="00EB5458">
        <w:rPr>
          <w:rFonts w:ascii="Times New Roman" w:hAnsi="Times New Roman"/>
          <w:color w:val="000000"/>
        </w:rPr>
        <w:t>The Respondus Lockdown browser is used for taking tests; therefore, the system must be capable of running this software. Most newer systems that meet other specifications should work.</w:t>
      </w:r>
    </w:p>
    <w:p w14:paraId="19656B9C" w14:textId="77777777" w:rsidR="00CD0FA9" w:rsidRPr="00EB5458" w:rsidRDefault="00CD0FA9" w:rsidP="00CD0FA9">
      <w:pPr>
        <w:pStyle w:val="ListParagraph"/>
        <w:numPr>
          <w:ilvl w:val="1"/>
          <w:numId w:val="14"/>
        </w:numPr>
        <w:spacing w:before="100" w:beforeAutospacing="1" w:after="100" w:afterAutospacing="1"/>
        <w:rPr>
          <w:rFonts w:ascii="Times New Roman" w:hAnsi="Times New Roman"/>
          <w:b/>
          <w:bCs/>
        </w:rPr>
      </w:pPr>
      <w:r w:rsidRPr="00EB5458">
        <w:rPr>
          <w:rFonts w:ascii="Times New Roman" w:hAnsi="Times New Roman"/>
          <w:color w:val="000000"/>
        </w:rPr>
        <w:t>Students should regularly backup content to prevent loss of coursework due to hardware failure. Backup copies of documents and other coursework may be placed on OneDrive cloud storage. OneDrive is included free of charge for all TC students. A list of Internet service providers can be found on the TC website at: https://www.texarkanacollege.edu/coronavirus/.</w:t>
      </w:r>
    </w:p>
    <w:p w14:paraId="31097622" w14:textId="77777777" w:rsidR="005E0788" w:rsidRDefault="005E0788">
      <w:pPr>
        <w:rPr>
          <w:rFonts w:ascii="Times New Roman" w:hAnsi="Times New Roman"/>
          <w:b/>
          <w:bCs/>
        </w:rPr>
      </w:pPr>
      <w:r>
        <w:rPr>
          <w:rFonts w:ascii="Times New Roman" w:hAnsi="Times New Roman"/>
          <w:b/>
          <w:bCs/>
        </w:rPr>
        <w:br w:type="page"/>
      </w:r>
    </w:p>
    <w:p w14:paraId="62DE0EF2" w14:textId="6789EB01" w:rsidR="00CD0FA9" w:rsidRPr="00EB5458" w:rsidRDefault="00CD0FA9" w:rsidP="00CD0FA9">
      <w:pPr>
        <w:rPr>
          <w:rFonts w:ascii="Times New Roman" w:hAnsi="Times New Roman"/>
          <w:b/>
          <w:bCs/>
        </w:rPr>
      </w:pPr>
      <w:r w:rsidRPr="00EB5458">
        <w:rPr>
          <w:rFonts w:ascii="Times New Roman" w:hAnsi="Times New Roman"/>
          <w:b/>
          <w:bCs/>
        </w:rPr>
        <w:lastRenderedPageBreak/>
        <w:t>Academic Integrity Statement</w:t>
      </w:r>
    </w:p>
    <w:p w14:paraId="7BF03A7E" w14:textId="522357F4" w:rsidR="00CD0FA9" w:rsidRDefault="00CD0FA9" w:rsidP="00CD0FA9">
      <w:pPr>
        <w:pStyle w:val="Pa3"/>
        <w:numPr>
          <w:ilvl w:val="0"/>
          <w:numId w:val="13"/>
        </w:numPr>
        <w:spacing w:line="240" w:lineRule="auto"/>
        <w:jc w:val="both"/>
        <w:rPr>
          <w:rStyle w:val="A5"/>
          <w:rFonts w:ascii="Times New Roman" w:hAnsi="Times New Roman"/>
          <w:sz w:val="24"/>
        </w:rPr>
      </w:pPr>
      <w:r w:rsidRPr="00CD0FA9">
        <w:rPr>
          <w:rStyle w:val="A5"/>
          <w:rFonts w:ascii="Times New Roman" w:hAnsi="Times New Roman"/>
          <w:sz w:val="24"/>
        </w:rPr>
        <w:t>Scholastic dishonesty, involving but not limited to cheating on a test, plagiarism, col</w:t>
      </w:r>
      <w:r w:rsidRPr="00CD0FA9">
        <w:rPr>
          <w:rStyle w:val="A5"/>
          <w:rFonts w:ascii="Times New Roman" w:hAnsi="Times New Roman"/>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9" w:history="1">
        <w:r w:rsidRPr="00CD0FA9">
          <w:rPr>
            <w:rStyle w:val="Hyperlink"/>
          </w:rPr>
          <w:t>https://texarkanacollege.edu</w:t>
        </w:r>
      </w:hyperlink>
      <w:r w:rsidRPr="00CD0FA9">
        <w:rPr>
          <w:rStyle w:val="A5"/>
          <w:rFonts w:ascii="Times New Roman" w:hAnsi="Times New Roman"/>
          <w:sz w:val="24"/>
        </w:rPr>
        <w:t>.</w:t>
      </w:r>
    </w:p>
    <w:p w14:paraId="30F1FAC4" w14:textId="77777777" w:rsidR="00CD0FA9" w:rsidRPr="00CD0FA9" w:rsidRDefault="00CD0FA9" w:rsidP="00CD0FA9"/>
    <w:p w14:paraId="4A00F925" w14:textId="77777777" w:rsidR="00CD0FA9" w:rsidRPr="00CD0FA9" w:rsidRDefault="00CD0FA9" w:rsidP="00CD0FA9">
      <w:pPr>
        <w:autoSpaceDE w:val="0"/>
        <w:autoSpaceDN w:val="0"/>
        <w:adjustRightInd w:val="0"/>
        <w:rPr>
          <w:rFonts w:ascii="Times New Roman" w:hAnsi="Times New Roman"/>
          <w:color w:val="000000"/>
        </w:rPr>
      </w:pPr>
      <w:r w:rsidRPr="00CD0FA9">
        <w:rPr>
          <w:rFonts w:ascii="Times New Roman" w:hAnsi="Times New Roman"/>
          <w:b/>
          <w:bCs/>
          <w:color w:val="000000"/>
        </w:rPr>
        <w:t>Disability Act Statement:</w:t>
      </w:r>
      <w:r w:rsidRPr="00CD0FA9">
        <w:rPr>
          <w:rFonts w:ascii="Times New Roman" w:hAnsi="Times New Roman"/>
          <w:color w:val="000000"/>
        </w:rPr>
        <w:t xml:space="preserve">  </w:t>
      </w:r>
    </w:p>
    <w:p w14:paraId="2262E692" w14:textId="77777777" w:rsidR="00CD0FA9" w:rsidRPr="00CD0FA9" w:rsidRDefault="00CD0FA9" w:rsidP="00CD0FA9">
      <w:pPr>
        <w:pStyle w:val="ListParagraph"/>
        <w:numPr>
          <w:ilvl w:val="0"/>
          <w:numId w:val="13"/>
        </w:numPr>
        <w:shd w:val="clear" w:color="auto" w:fill="FFFFFF"/>
        <w:jc w:val="both"/>
        <w:rPr>
          <w:rFonts w:ascii="Times New Roman" w:hAnsi="Times New Roman"/>
        </w:rPr>
      </w:pPr>
      <w:r w:rsidRPr="00CD0FA9">
        <w:rPr>
          <w:rFonts w:ascii="Times New Roman" w:hAnsi="Times New Roman"/>
        </w:rPr>
        <w:t>Texarkana College complies with all provisions of the Americans with Disabilities Act and makes reasonable accommodations upon request. Please contact Tonja Blasé at 903-823-3349.  If you have an accommodation letter from their office indicating that you have a disability which requires academic accommodations, please present it to the instructor so we can discuss the accommodations that you might need for this class.  </w:t>
      </w:r>
      <w:r w:rsidRPr="00CD0FA9">
        <w:rPr>
          <w:rFonts w:ascii="Times New Roman" w:hAnsi="Times New Roman"/>
          <w:iCs/>
        </w:rPr>
        <w:t>It is best to request these changes at the beginning, if not before the start, of class</w:t>
      </w:r>
      <w:r w:rsidRPr="00CD0FA9">
        <w:rPr>
          <w:rFonts w:ascii="Times New Roman" w:hAnsi="Times New Roman"/>
        </w:rPr>
        <w:t> so there is ample time to make the accommodations.</w:t>
      </w:r>
    </w:p>
    <w:p w14:paraId="4734389E" w14:textId="77777777" w:rsidR="00CD0FA9" w:rsidRPr="00CD0FA9" w:rsidRDefault="00CD0FA9" w:rsidP="00CD0FA9">
      <w:pPr>
        <w:autoSpaceDE w:val="0"/>
        <w:autoSpaceDN w:val="0"/>
        <w:adjustRightInd w:val="0"/>
        <w:rPr>
          <w:rFonts w:ascii="Times New Roman" w:hAnsi="Times New Roman"/>
          <w:b/>
          <w:bCs/>
          <w:color w:val="000000"/>
        </w:rPr>
      </w:pPr>
    </w:p>
    <w:p w14:paraId="396CED79" w14:textId="77777777" w:rsidR="00CD0FA9" w:rsidRPr="00CD0FA9" w:rsidRDefault="00CD0FA9" w:rsidP="00CD0FA9">
      <w:pPr>
        <w:autoSpaceDE w:val="0"/>
        <w:autoSpaceDN w:val="0"/>
        <w:adjustRightInd w:val="0"/>
        <w:rPr>
          <w:rFonts w:ascii="Times New Roman" w:hAnsi="Times New Roman"/>
          <w:b/>
          <w:bCs/>
          <w:color w:val="000000"/>
        </w:rPr>
      </w:pPr>
      <w:r w:rsidRPr="00CD0FA9">
        <w:rPr>
          <w:rFonts w:ascii="Times New Roman" w:hAnsi="Times New Roman"/>
          <w:b/>
          <w:bCs/>
          <w:color w:val="000000"/>
        </w:rPr>
        <w:t>Financial Aid:</w:t>
      </w:r>
    </w:p>
    <w:p w14:paraId="22DF2043" w14:textId="77777777" w:rsidR="00CD0FA9" w:rsidRPr="00EB5458" w:rsidRDefault="00CD0FA9" w:rsidP="00CD0FA9">
      <w:pPr>
        <w:pStyle w:val="ListParagraph"/>
        <w:numPr>
          <w:ilvl w:val="0"/>
          <w:numId w:val="12"/>
        </w:numPr>
        <w:autoSpaceDE w:val="0"/>
        <w:autoSpaceDN w:val="0"/>
        <w:adjustRightInd w:val="0"/>
        <w:rPr>
          <w:rFonts w:ascii="Times New Roman" w:hAnsi="Times New Roman"/>
          <w:b/>
          <w:color w:val="000000"/>
        </w:rPr>
      </w:pPr>
      <w:r w:rsidRPr="00EB5458">
        <w:rPr>
          <w:rFonts w:ascii="Times New Roman" w:hAnsi="Times New Roman"/>
          <w:b/>
          <w:bCs/>
          <w:color w:val="C00000"/>
        </w:rPr>
        <w:t>Attention!</w:t>
      </w:r>
      <w:r w:rsidRPr="00EB5458">
        <w:rPr>
          <w:rFonts w:ascii="Times New Roman" w:hAnsi="Times New Roman"/>
          <w:color w:val="C00000"/>
        </w:rPr>
        <w:t xml:space="preserve"> </w:t>
      </w:r>
      <w:r w:rsidRPr="00EB5458">
        <w:rPr>
          <w:rFonts w:ascii="Times New Roman" w:hAnsi="Times New Roman"/>
        </w:rPr>
        <w:t>Dropping this class may affect your funding in a negative way! You could owe money to the college and/or federal government. Please check with the Financial Aid office before deciding.</w:t>
      </w:r>
    </w:p>
    <w:p w14:paraId="64E573FE" w14:textId="77777777" w:rsidR="00CD0FA9" w:rsidRDefault="00CD0FA9" w:rsidP="00CD0FA9">
      <w:pPr>
        <w:rPr>
          <w:rFonts w:ascii="Times New Roman" w:hAnsi="Times New Roman"/>
          <w:b/>
          <w:color w:val="000000"/>
        </w:rPr>
      </w:pPr>
    </w:p>
    <w:p w14:paraId="519FC651" w14:textId="77777777" w:rsidR="00CD0FA9" w:rsidRPr="00EB5458" w:rsidRDefault="00CD0FA9" w:rsidP="00CD0FA9">
      <w:pPr>
        <w:rPr>
          <w:rFonts w:ascii="Times New Roman" w:hAnsi="Times New Roman"/>
          <w:b/>
          <w:color w:val="000000"/>
        </w:rPr>
      </w:pPr>
      <w:r w:rsidRPr="00EB5458">
        <w:rPr>
          <w:rFonts w:ascii="Times New Roman" w:hAnsi="Times New Roman"/>
          <w:b/>
          <w:color w:val="000000"/>
        </w:rPr>
        <w:t>Basic Needs Security</w:t>
      </w:r>
    </w:p>
    <w:p w14:paraId="7987F29B" w14:textId="77777777" w:rsidR="00CD0FA9" w:rsidRPr="00EB5458" w:rsidRDefault="00CD0FA9" w:rsidP="00CD0FA9">
      <w:pPr>
        <w:pStyle w:val="ListParagraph"/>
        <w:numPr>
          <w:ilvl w:val="0"/>
          <w:numId w:val="12"/>
        </w:numPr>
        <w:rPr>
          <w:rFonts w:ascii="Times New Roman" w:hAnsi="Times New Roman"/>
          <w:color w:val="000000"/>
        </w:rPr>
      </w:pPr>
      <w:r w:rsidRPr="00EB5458">
        <w:rPr>
          <w:rFonts w:ascii="Times New Roman" w:hAnsi="Times New Roman"/>
          <w:color w:val="000000"/>
        </w:rPr>
        <w:t>Any student who has difficulty affording groceries or accessing enough food to eat every day, or who lacks a safe and stable place to live and believes this may affect their performance in this course or ability to remain in school, is urged to contact Tonja</w:t>
      </w:r>
      <w:r w:rsidRPr="00EB5458">
        <w:rPr>
          <w:rFonts w:ascii="Times New Roman" w:hAnsi="Times New Roman"/>
        </w:rPr>
        <w:t xml:space="preserve"> Blasé</w:t>
      </w:r>
      <w:r w:rsidRPr="00EB5458">
        <w:rPr>
          <w:rFonts w:ascii="Times New Roman" w:hAnsi="Times New Roman"/>
          <w:color w:val="000000"/>
        </w:rPr>
        <w:t>, Director of Student Retention, at (903)823-3349 for support. Furthermore, please notify the professor if you are comfortable in doing so. This will enable them to provide any resources that they may possess.</w:t>
      </w:r>
    </w:p>
    <w:sectPr w:rsidR="00CD0FA9" w:rsidRPr="00EB5458" w:rsidSect="00471C5D">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558"/>
    <w:multiLevelType w:val="hybridMultilevel"/>
    <w:tmpl w:val="97A4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A96A23"/>
    <w:multiLevelType w:val="hybridMultilevel"/>
    <w:tmpl w:val="0D5CD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2710F7"/>
    <w:multiLevelType w:val="hybridMultilevel"/>
    <w:tmpl w:val="02A4CB0E"/>
    <w:lvl w:ilvl="0" w:tplc="64580EF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27584E"/>
    <w:multiLevelType w:val="hybridMultilevel"/>
    <w:tmpl w:val="06A2D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A05580"/>
    <w:multiLevelType w:val="hybridMultilevel"/>
    <w:tmpl w:val="E3BA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0875E89"/>
    <w:multiLevelType w:val="hybridMultilevel"/>
    <w:tmpl w:val="DE1ECD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42127D2D"/>
    <w:multiLevelType w:val="hybridMultilevel"/>
    <w:tmpl w:val="8A70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D6EF4"/>
    <w:multiLevelType w:val="hybridMultilevel"/>
    <w:tmpl w:val="3904B366"/>
    <w:lvl w:ilvl="0" w:tplc="3814AF46">
      <w:start w:val="1"/>
      <w:numFmt w:val="lowerLetter"/>
      <w:lvlText w:val="%1."/>
      <w:lvlJc w:val="left"/>
      <w:pPr>
        <w:ind w:left="100" w:hanging="720"/>
      </w:pPr>
      <w:rPr>
        <w:rFonts w:ascii="Calibri" w:eastAsia="Times New Roman" w:hAnsi="Calibri" w:cs="Times New Roman" w:hint="default"/>
        <w:sz w:val="24"/>
        <w:szCs w:val="24"/>
      </w:rPr>
    </w:lvl>
    <w:lvl w:ilvl="1" w:tplc="C5E0DDB0">
      <w:start w:val="1"/>
      <w:numFmt w:val="decimal"/>
      <w:lvlText w:val="%2."/>
      <w:lvlJc w:val="left"/>
      <w:pPr>
        <w:ind w:left="420" w:hanging="420"/>
      </w:pPr>
      <w:rPr>
        <w:rFonts w:ascii="Times New Roman" w:eastAsia="Times New Roman" w:hAnsi="Times New Roman" w:cs="Times New Roman"/>
        <w:sz w:val="24"/>
        <w:szCs w:val="24"/>
      </w:rPr>
    </w:lvl>
    <w:lvl w:ilvl="2" w:tplc="933CEDA2">
      <w:start w:val="1"/>
      <w:numFmt w:val="bullet"/>
      <w:lvlText w:val="•"/>
      <w:lvlJc w:val="left"/>
      <w:pPr>
        <w:ind w:left="1718" w:hanging="420"/>
      </w:pPr>
    </w:lvl>
    <w:lvl w:ilvl="3" w:tplc="2750888C">
      <w:start w:val="1"/>
      <w:numFmt w:val="bullet"/>
      <w:lvlText w:val="•"/>
      <w:lvlJc w:val="left"/>
      <w:pPr>
        <w:ind w:left="2615" w:hanging="420"/>
      </w:pPr>
    </w:lvl>
    <w:lvl w:ilvl="4" w:tplc="DF3CAA88">
      <w:start w:val="1"/>
      <w:numFmt w:val="bullet"/>
      <w:lvlText w:val="•"/>
      <w:lvlJc w:val="left"/>
      <w:pPr>
        <w:ind w:left="3513" w:hanging="420"/>
      </w:pPr>
    </w:lvl>
    <w:lvl w:ilvl="5" w:tplc="BDE6D516">
      <w:start w:val="1"/>
      <w:numFmt w:val="bullet"/>
      <w:lvlText w:val="•"/>
      <w:lvlJc w:val="left"/>
      <w:pPr>
        <w:ind w:left="4411" w:hanging="420"/>
      </w:pPr>
    </w:lvl>
    <w:lvl w:ilvl="6" w:tplc="2E306B82">
      <w:start w:val="1"/>
      <w:numFmt w:val="bullet"/>
      <w:lvlText w:val="•"/>
      <w:lvlJc w:val="left"/>
      <w:pPr>
        <w:ind w:left="5309" w:hanging="420"/>
      </w:pPr>
    </w:lvl>
    <w:lvl w:ilvl="7" w:tplc="BDBC477A">
      <w:start w:val="1"/>
      <w:numFmt w:val="bullet"/>
      <w:lvlText w:val="•"/>
      <w:lvlJc w:val="left"/>
      <w:pPr>
        <w:ind w:left="6206" w:hanging="420"/>
      </w:pPr>
    </w:lvl>
    <w:lvl w:ilvl="8" w:tplc="71D0C8D0">
      <w:start w:val="1"/>
      <w:numFmt w:val="bullet"/>
      <w:lvlText w:val="•"/>
      <w:lvlJc w:val="left"/>
      <w:pPr>
        <w:ind w:left="7104" w:hanging="420"/>
      </w:pPr>
    </w:lvl>
  </w:abstractNum>
  <w:abstractNum w:abstractNumId="8" w15:restartNumberingAfterBreak="0">
    <w:nsid w:val="47EE2C1B"/>
    <w:multiLevelType w:val="hybridMultilevel"/>
    <w:tmpl w:val="FAA4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40A34"/>
    <w:multiLevelType w:val="hybridMultilevel"/>
    <w:tmpl w:val="56C4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41626"/>
    <w:multiLevelType w:val="hybridMultilevel"/>
    <w:tmpl w:val="0F16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55C0E"/>
    <w:multiLevelType w:val="hybridMultilevel"/>
    <w:tmpl w:val="FC328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86055D"/>
    <w:multiLevelType w:val="hybridMultilevel"/>
    <w:tmpl w:val="D5BC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865A3"/>
    <w:multiLevelType w:val="hybridMultilevel"/>
    <w:tmpl w:val="B62AF3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8FC3C49"/>
    <w:multiLevelType w:val="hybridMultilevel"/>
    <w:tmpl w:val="2B02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44EA3"/>
    <w:multiLevelType w:val="hybridMultilevel"/>
    <w:tmpl w:val="73445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 w:numId="4">
    <w:abstractNumId w:val="1"/>
  </w:num>
  <w:num w:numId="5">
    <w:abstractNumId w:val="6"/>
  </w:num>
  <w:num w:numId="6">
    <w:abstractNumId w:val="3"/>
  </w:num>
  <w:num w:numId="7">
    <w:abstractNumId w:val="1"/>
  </w:num>
  <w:num w:numId="8">
    <w:abstractNumId w:val="10"/>
  </w:num>
  <w:num w:numId="9">
    <w:abstractNumId w:val="8"/>
  </w:num>
  <w:num w:numId="10">
    <w:abstractNumId w:val="0"/>
  </w:num>
  <w:num w:numId="11">
    <w:abstractNumId w:val="12"/>
  </w:num>
  <w:num w:numId="12">
    <w:abstractNumId w:val="11"/>
  </w:num>
  <w:num w:numId="13">
    <w:abstractNumId w:val="15"/>
  </w:num>
  <w:num w:numId="14">
    <w:abstractNumId w:val="14"/>
  </w:num>
  <w:num w:numId="15">
    <w:abstractNumId w:val="4"/>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76"/>
    <w:rsid w:val="000101EB"/>
    <w:rsid w:val="00011A50"/>
    <w:rsid w:val="0003017E"/>
    <w:rsid w:val="000408A5"/>
    <w:rsid w:val="000449BD"/>
    <w:rsid w:val="00044CD2"/>
    <w:rsid w:val="00063725"/>
    <w:rsid w:val="00066BF2"/>
    <w:rsid w:val="00095760"/>
    <w:rsid w:val="000B2B2A"/>
    <w:rsid w:val="000B77BE"/>
    <w:rsid w:val="000C45F0"/>
    <w:rsid w:val="000C799D"/>
    <w:rsid w:val="000F0B58"/>
    <w:rsid w:val="000F0E77"/>
    <w:rsid w:val="000F1979"/>
    <w:rsid w:val="00133079"/>
    <w:rsid w:val="00142316"/>
    <w:rsid w:val="001D5176"/>
    <w:rsid w:val="001F4290"/>
    <w:rsid w:val="001F43A0"/>
    <w:rsid w:val="00222DFD"/>
    <w:rsid w:val="00234565"/>
    <w:rsid w:val="00244B72"/>
    <w:rsid w:val="00246AD6"/>
    <w:rsid w:val="00275760"/>
    <w:rsid w:val="00281B79"/>
    <w:rsid w:val="002A0A7A"/>
    <w:rsid w:val="002E0796"/>
    <w:rsid w:val="002E6CA3"/>
    <w:rsid w:val="002F7936"/>
    <w:rsid w:val="00330E11"/>
    <w:rsid w:val="003A2F66"/>
    <w:rsid w:val="003A7CDA"/>
    <w:rsid w:val="003B5E9F"/>
    <w:rsid w:val="003C4B59"/>
    <w:rsid w:val="003D31E7"/>
    <w:rsid w:val="003E1EB2"/>
    <w:rsid w:val="003E38F2"/>
    <w:rsid w:val="00406293"/>
    <w:rsid w:val="00410362"/>
    <w:rsid w:val="00411532"/>
    <w:rsid w:val="00445883"/>
    <w:rsid w:val="004713F5"/>
    <w:rsid w:val="00471C5D"/>
    <w:rsid w:val="004B73D2"/>
    <w:rsid w:val="004D7DE7"/>
    <w:rsid w:val="004D7F39"/>
    <w:rsid w:val="004E3419"/>
    <w:rsid w:val="004E538C"/>
    <w:rsid w:val="00536CA7"/>
    <w:rsid w:val="00542A52"/>
    <w:rsid w:val="00553EEB"/>
    <w:rsid w:val="00595872"/>
    <w:rsid w:val="00595E9B"/>
    <w:rsid w:val="0059689E"/>
    <w:rsid w:val="005C2CD2"/>
    <w:rsid w:val="005D4299"/>
    <w:rsid w:val="005E0788"/>
    <w:rsid w:val="005F038A"/>
    <w:rsid w:val="005F2A18"/>
    <w:rsid w:val="00601430"/>
    <w:rsid w:val="0060268A"/>
    <w:rsid w:val="00603DF7"/>
    <w:rsid w:val="00617AF7"/>
    <w:rsid w:val="00623DA7"/>
    <w:rsid w:val="00625D10"/>
    <w:rsid w:val="00631141"/>
    <w:rsid w:val="006362C2"/>
    <w:rsid w:val="0065676D"/>
    <w:rsid w:val="00666ABB"/>
    <w:rsid w:val="006972C4"/>
    <w:rsid w:val="006A0A87"/>
    <w:rsid w:val="006C72BC"/>
    <w:rsid w:val="006D7891"/>
    <w:rsid w:val="006E0EAF"/>
    <w:rsid w:val="006E74A8"/>
    <w:rsid w:val="0070511F"/>
    <w:rsid w:val="007546CA"/>
    <w:rsid w:val="007621B5"/>
    <w:rsid w:val="00785273"/>
    <w:rsid w:val="00795DFB"/>
    <w:rsid w:val="007D0A8A"/>
    <w:rsid w:val="007D3287"/>
    <w:rsid w:val="007E1643"/>
    <w:rsid w:val="00814C1F"/>
    <w:rsid w:val="00826D7A"/>
    <w:rsid w:val="0085566F"/>
    <w:rsid w:val="00882EEE"/>
    <w:rsid w:val="008840D0"/>
    <w:rsid w:val="0088763D"/>
    <w:rsid w:val="0089355A"/>
    <w:rsid w:val="008961B5"/>
    <w:rsid w:val="008A43A3"/>
    <w:rsid w:val="008C1AD3"/>
    <w:rsid w:val="008D0632"/>
    <w:rsid w:val="008D4A5F"/>
    <w:rsid w:val="008D541D"/>
    <w:rsid w:val="00904ECB"/>
    <w:rsid w:val="00923FA2"/>
    <w:rsid w:val="00951EF9"/>
    <w:rsid w:val="0095433F"/>
    <w:rsid w:val="00973FA9"/>
    <w:rsid w:val="00981D2B"/>
    <w:rsid w:val="00994BD7"/>
    <w:rsid w:val="009970AC"/>
    <w:rsid w:val="009C27E9"/>
    <w:rsid w:val="009E7DD6"/>
    <w:rsid w:val="00A015EC"/>
    <w:rsid w:val="00A23AF7"/>
    <w:rsid w:val="00A2410C"/>
    <w:rsid w:val="00A301C8"/>
    <w:rsid w:val="00A31883"/>
    <w:rsid w:val="00A41B95"/>
    <w:rsid w:val="00A46DD3"/>
    <w:rsid w:val="00A72637"/>
    <w:rsid w:val="00A76CCB"/>
    <w:rsid w:val="00A90590"/>
    <w:rsid w:val="00AA51EC"/>
    <w:rsid w:val="00AB65FB"/>
    <w:rsid w:val="00AE52D6"/>
    <w:rsid w:val="00AF43CF"/>
    <w:rsid w:val="00B00342"/>
    <w:rsid w:val="00B020A2"/>
    <w:rsid w:val="00B06C8B"/>
    <w:rsid w:val="00B15871"/>
    <w:rsid w:val="00B47F04"/>
    <w:rsid w:val="00B55B55"/>
    <w:rsid w:val="00B76E72"/>
    <w:rsid w:val="00B802B2"/>
    <w:rsid w:val="00B93809"/>
    <w:rsid w:val="00B943C8"/>
    <w:rsid w:val="00BC5385"/>
    <w:rsid w:val="00BD6FB5"/>
    <w:rsid w:val="00C05533"/>
    <w:rsid w:val="00C15429"/>
    <w:rsid w:val="00C22F01"/>
    <w:rsid w:val="00C406B7"/>
    <w:rsid w:val="00C8471D"/>
    <w:rsid w:val="00CA555F"/>
    <w:rsid w:val="00CD0FA9"/>
    <w:rsid w:val="00CD7F39"/>
    <w:rsid w:val="00CE4CCE"/>
    <w:rsid w:val="00CE6376"/>
    <w:rsid w:val="00CF3083"/>
    <w:rsid w:val="00D10033"/>
    <w:rsid w:val="00D80B9C"/>
    <w:rsid w:val="00D80E42"/>
    <w:rsid w:val="00D835DB"/>
    <w:rsid w:val="00DA49AD"/>
    <w:rsid w:val="00DB029C"/>
    <w:rsid w:val="00DB2455"/>
    <w:rsid w:val="00E3705A"/>
    <w:rsid w:val="00E46044"/>
    <w:rsid w:val="00E46948"/>
    <w:rsid w:val="00E656FE"/>
    <w:rsid w:val="00E76234"/>
    <w:rsid w:val="00EC2B1F"/>
    <w:rsid w:val="00EC43AB"/>
    <w:rsid w:val="00F252ED"/>
    <w:rsid w:val="00F75860"/>
    <w:rsid w:val="00F80CCE"/>
    <w:rsid w:val="00FB16FD"/>
    <w:rsid w:val="00FF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05643"/>
  <w15:docId w15:val="{17B81721-9E10-4C3B-8201-A9505BAA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76"/>
    <w:rPr>
      <w:rFonts w:eastAsia="Times New Roman"/>
      <w:sz w:val="24"/>
      <w:szCs w:val="24"/>
    </w:rPr>
  </w:style>
  <w:style w:type="paragraph" w:styleId="Heading1">
    <w:name w:val="heading 1"/>
    <w:basedOn w:val="Normal"/>
    <w:link w:val="Heading1Char"/>
    <w:uiPriority w:val="99"/>
    <w:qFormat/>
    <w:rsid w:val="006E0EAF"/>
    <w:pPr>
      <w:widowControl w:val="0"/>
      <w:ind w:left="100"/>
      <w:outlineLvl w:val="0"/>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0EAF"/>
    <w:rPr>
      <w:rFonts w:ascii="Calibri" w:hAnsi="Calibri" w:cs="Times New Roman"/>
      <w:b/>
      <w:bCs/>
      <w:sz w:val="24"/>
      <w:szCs w:val="24"/>
    </w:rPr>
  </w:style>
  <w:style w:type="character" w:styleId="Hyperlink">
    <w:name w:val="Hyperlink"/>
    <w:basedOn w:val="DefaultParagraphFont"/>
    <w:uiPriority w:val="99"/>
    <w:semiHidden/>
    <w:rsid w:val="001D5176"/>
    <w:rPr>
      <w:rFonts w:ascii="Times New Roman" w:hAnsi="Times New Roman" w:cs="Times New Roman"/>
      <w:color w:val="0563C1"/>
      <w:u w:val="single"/>
    </w:rPr>
  </w:style>
  <w:style w:type="paragraph" w:styleId="ListParagraph">
    <w:name w:val="List Paragraph"/>
    <w:basedOn w:val="Normal"/>
    <w:uiPriority w:val="99"/>
    <w:qFormat/>
    <w:rsid w:val="001D5176"/>
    <w:pPr>
      <w:ind w:left="720"/>
      <w:contextualSpacing/>
    </w:pPr>
  </w:style>
  <w:style w:type="paragraph" w:customStyle="1" w:styleId="Pa3">
    <w:name w:val="Pa3"/>
    <w:basedOn w:val="Normal"/>
    <w:next w:val="Normal"/>
    <w:uiPriority w:val="99"/>
    <w:rsid w:val="001D5176"/>
    <w:pPr>
      <w:autoSpaceDE w:val="0"/>
      <w:autoSpaceDN w:val="0"/>
      <w:adjustRightInd w:val="0"/>
      <w:spacing w:line="241" w:lineRule="atLeast"/>
    </w:pPr>
    <w:rPr>
      <w:rFonts w:ascii="Helvetica 45 Light" w:eastAsia="Calibri" w:hAnsi="Helvetica 45 Light"/>
    </w:rPr>
  </w:style>
  <w:style w:type="character" w:customStyle="1" w:styleId="A5">
    <w:name w:val="A5"/>
    <w:uiPriority w:val="99"/>
    <w:rsid w:val="001D5176"/>
    <w:rPr>
      <w:color w:val="000000"/>
      <w:sz w:val="18"/>
    </w:rPr>
  </w:style>
  <w:style w:type="paragraph" w:styleId="BodyText">
    <w:name w:val="Body Text"/>
    <w:basedOn w:val="Normal"/>
    <w:link w:val="BodyTextChar"/>
    <w:uiPriority w:val="99"/>
    <w:rsid w:val="006E0EAF"/>
    <w:pPr>
      <w:widowControl w:val="0"/>
      <w:ind w:left="820"/>
    </w:pPr>
    <w:rPr>
      <w:rFonts w:eastAsia="Calibri"/>
    </w:rPr>
  </w:style>
  <w:style w:type="character" w:customStyle="1" w:styleId="BodyTextChar">
    <w:name w:val="Body Text Char"/>
    <w:basedOn w:val="DefaultParagraphFont"/>
    <w:link w:val="BodyText"/>
    <w:uiPriority w:val="99"/>
    <w:locked/>
    <w:rsid w:val="006E0EAF"/>
    <w:rPr>
      <w:rFonts w:ascii="Calibri" w:hAnsi="Calibri" w:cs="Times New Roman"/>
      <w:sz w:val="24"/>
      <w:szCs w:val="24"/>
    </w:rPr>
  </w:style>
  <w:style w:type="paragraph" w:customStyle="1" w:styleId="TableParagraph">
    <w:name w:val="Table Paragraph"/>
    <w:basedOn w:val="Normal"/>
    <w:uiPriority w:val="99"/>
    <w:rsid w:val="006E0EAF"/>
    <w:pPr>
      <w:widowControl w:val="0"/>
    </w:pPr>
    <w:rPr>
      <w:rFonts w:eastAsia="Calibri"/>
      <w:sz w:val="22"/>
      <w:szCs w:val="22"/>
    </w:rPr>
  </w:style>
  <w:style w:type="paragraph" w:styleId="BalloonText">
    <w:name w:val="Balloon Text"/>
    <w:basedOn w:val="Normal"/>
    <w:link w:val="BalloonTextChar"/>
    <w:uiPriority w:val="99"/>
    <w:semiHidden/>
    <w:rsid w:val="009E7DD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E7DD6"/>
    <w:rPr>
      <w:rFonts w:ascii="Segoe UI" w:hAnsi="Segoe UI" w:cs="Segoe UI"/>
      <w:sz w:val="18"/>
      <w:szCs w:val="18"/>
    </w:rPr>
  </w:style>
  <w:style w:type="paragraph" w:styleId="NormalWeb">
    <w:name w:val="Normal (Web)"/>
    <w:basedOn w:val="Normal"/>
    <w:uiPriority w:val="99"/>
    <w:semiHidden/>
    <w:rsid w:val="009C27E9"/>
    <w:pPr>
      <w:spacing w:before="100" w:beforeAutospacing="1" w:after="100" w:afterAutospacing="1"/>
    </w:pPr>
    <w:rPr>
      <w:rFonts w:ascii="Times New Roman" w:eastAsia="MS 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4084">
      <w:bodyDiv w:val="1"/>
      <w:marLeft w:val="0"/>
      <w:marRight w:val="0"/>
      <w:marTop w:val="0"/>
      <w:marBottom w:val="0"/>
      <w:divBdr>
        <w:top w:val="none" w:sz="0" w:space="0" w:color="auto"/>
        <w:left w:val="none" w:sz="0" w:space="0" w:color="auto"/>
        <w:bottom w:val="none" w:sz="0" w:space="0" w:color="auto"/>
        <w:right w:val="none" w:sz="0" w:space="0" w:color="auto"/>
      </w:divBdr>
    </w:div>
    <w:div w:id="581110379">
      <w:bodyDiv w:val="1"/>
      <w:marLeft w:val="0"/>
      <w:marRight w:val="0"/>
      <w:marTop w:val="0"/>
      <w:marBottom w:val="0"/>
      <w:divBdr>
        <w:top w:val="none" w:sz="0" w:space="0" w:color="auto"/>
        <w:left w:val="none" w:sz="0" w:space="0" w:color="auto"/>
        <w:bottom w:val="none" w:sz="0" w:space="0" w:color="auto"/>
        <w:right w:val="none" w:sz="0" w:space="0" w:color="auto"/>
      </w:divBdr>
    </w:div>
    <w:div w:id="649940542">
      <w:marLeft w:val="0"/>
      <w:marRight w:val="0"/>
      <w:marTop w:val="0"/>
      <w:marBottom w:val="0"/>
      <w:divBdr>
        <w:top w:val="none" w:sz="0" w:space="0" w:color="auto"/>
        <w:left w:val="none" w:sz="0" w:space="0" w:color="auto"/>
        <w:bottom w:val="none" w:sz="0" w:space="0" w:color="auto"/>
        <w:right w:val="none" w:sz="0" w:space="0" w:color="auto"/>
      </w:divBdr>
    </w:div>
    <w:div w:id="649940543">
      <w:marLeft w:val="0"/>
      <w:marRight w:val="0"/>
      <w:marTop w:val="0"/>
      <w:marBottom w:val="0"/>
      <w:divBdr>
        <w:top w:val="none" w:sz="0" w:space="0" w:color="auto"/>
        <w:left w:val="none" w:sz="0" w:space="0" w:color="auto"/>
        <w:bottom w:val="none" w:sz="0" w:space="0" w:color="auto"/>
        <w:right w:val="none" w:sz="0" w:space="0" w:color="auto"/>
      </w:divBdr>
    </w:div>
    <w:div w:id="649940544">
      <w:marLeft w:val="0"/>
      <w:marRight w:val="0"/>
      <w:marTop w:val="0"/>
      <w:marBottom w:val="0"/>
      <w:divBdr>
        <w:top w:val="none" w:sz="0" w:space="0" w:color="auto"/>
        <w:left w:val="none" w:sz="0" w:space="0" w:color="auto"/>
        <w:bottom w:val="none" w:sz="0" w:space="0" w:color="auto"/>
        <w:right w:val="none" w:sz="0" w:space="0" w:color="auto"/>
      </w:divBdr>
    </w:div>
    <w:div w:id="649940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3" Type="http://schemas.openxmlformats.org/officeDocument/2006/relationships/styles" Target="styles.xml"/><Relationship Id="rId7" Type="http://schemas.openxmlformats.org/officeDocument/2006/relationships/hyperlink" Target="mailto:monica.smith@texarkana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2652-43D4-4B6A-A646-4000E2E4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1695</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Syllabus: Anatomy and Physiology 1 Lab</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Anatomy and Physiology 1 Lab</dc:title>
  <dc:subject/>
  <dc:creator>Fred Hutcheson</dc:creator>
  <cp:keywords/>
  <dc:description/>
  <cp:lastModifiedBy>Smith, Monica S.</cp:lastModifiedBy>
  <cp:revision>3</cp:revision>
  <cp:lastPrinted>2021-08-03T16:00:00Z</cp:lastPrinted>
  <dcterms:created xsi:type="dcterms:W3CDTF">2021-08-03T16:01:00Z</dcterms:created>
  <dcterms:modified xsi:type="dcterms:W3CDTF">2022-01-04T15:44:00Z</dcterms:modified>
</cp:coreProperties>
</file>