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6890ABDB" w:rsidR="004B2CFB" w:rsidRPr="007A6F57" w:rsidRDefault="004B2CFB" w:rsidP="004B2CFB">
      <w:pPr>
        <w:rPr>
          <w:b/>
        </w:rPr>
      </w:pPr>
      <w:r w:rsidRPr="00A86C21">
        <w:rPr>
          <w:b/>
        </w:rPr>
        <w:t>Course Number:</w:t>
      </w:r>
      <w:r w:rsidR="000A6F4D">
        <w:t xml:space="preserve">  </w:t>
      </w:r>
      <w:r w:rsidR="000A6F4D" w:rsidRPr="0076741B">
        <w:rPr>
          <w:b/>
          <w:bCs/>
        </w:rPr>
        <w:t>BIOL 13</w:t>
      </w:r>
      <w:r w:rsidR="008D314B" w:rsidRPr="0076741B">
        <w:rPr>
          <w:b/>
          <w:bCs/>
        </w:rPr>
        <w:t>06</w:t>
      </w:r>
      <w:r>
        <w:br/>
      </w:r>
      <w:r w:rsidRPr="00A86C21">
        <w:rPr>
          <w:b/>
        </w:rPr>
        <w:t>Semester &amp; Year:</w:t>
      </w:r>
      <w:r w:rsidR="00744147">
        <w:t xml:space="preserve">  </w:t>
      </w:r>
      <w:r w:rsidR="0076741B">
        <w:t>SPRING</w:t>
      </w:r>
      <w:r w:rsidR="00F84B88">
        <w:t xml:space="preserve"> 20</w:t>
      </w:r>
      <w:r w:rsidR="0076741B">
        <w:t>20</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14823045"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00CE233B">
        <w:rPr>
          <w:sz w:val="24"/>
          <w:szCs w:val="24"/>
        </w:rPr>
        <w:t xml:space="preserve"> </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223E2959"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CB2216">
        <w:rPr>
          <w:i/>
          <w:sz w:val="24"/>
          <w:szCs w:val="24"/>
        </w:rPr>
        <w:t xml:space="preserve">see office door </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8AE22E1" w:rsidR="00696031" w:rsidRDefault="00696031" w:rsidP="00696031">
      <w:pPr>
        <w:pStyle w:val="ListParagraph"/>
        <w:numPr>
          <w:ilvl w:val="0"/>
          <w:numId w:val="1"/>
        </w:numPr>
        <w:rPr>
          <w:bCs/>
        </w:rPr>
      </w:pPr>
      <w:r>
        <w:rPr>
          <w:b/>
          <w:bCs/>
        </w:rPr>
        <w:t xml:space="preserve">Required Download </w:t>
      </w:r>
      <w:r w:rsidR="0065178A">
        <w:rPr>
          <w:b/>
          <w:bCs/>
        </w:rPr>
        <w:t>Only</w:t>
      </w:r>
      <w:r>
        <w:rPr>
          <w:b/>
          <w:bCs/>
        </w:rPr>
        <w:t xml:space="preserve">-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University</w:t>
      </w:r>
      <w:r>
        <w:rPr>
          <w:bCs/>
        </w:rPr>
        <w:t xml:space="preserve">  (FREE downloadable PDF format ) </w:t>
      </w:r>
      <w:hyperlink r:id="rId9" w:history="1">
        <w:r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183E5B69"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w:t>
      </w:r>
      <w:proofErr w:type="gramStart"/>
      <w:r w:rsidR="00696031">
        <w:t xml:space="preserve">Textbook  </w:t>
      </w:r>
      <w:r w:rsidR="00E74987" w:rsidRPr="00F84B88">
        <w:rPr>
          <w:b/>
        </w:rPr>
        <w:t>Principles</w:t>
      </w:r>
      <w:proofErr w:type="gramEnd"/>
      <w:r w:rsidR="00E74987" w:rsidRPr="00F84B88">
        <w:rPr>
          <w:b/>
        </w:rPr>
        <w:t xml:space="preserve"> of Life</w:t>
      </w:r>
      <w:r w:rsidR="00E74987" w:rsidRPr="00F84B88">
        <w:t xml:space="preserve">.  Hillis, </w:t>
      </w:r>
      <w:proofErr w:type="spellStart"/>
      <w:r w:rsidR="00E74987" w:rsidRPr="00F84B88">
        <w:t>Sadava</w:t>
      </w:r>
      <w:proofErr w:type="spellEnd"/>
      <w:r w:rsidR="00E74987" w:rsidRPr="00F84B88">
        <w:t xml:space="preserve">, Heller and </w:t>
      </w:r>
      <w:proofErr w:type="gramStart"/>
      <w:r w:rsidR="00E74987" w:rsidRPr="00F84B88">
        <w:t>Price  1</w:t>
      </w:r>
      <w:proofErr w:type="gramEnd"/>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proofErr w:type="gramStart"/>
      <w:r w:rsidR="00315256">
        <w:t xml:space="preserve">  </w:t>
      </w:r>
      <w:r>
        <w:t xml:space="preserve"> (</w:t>
      </w:r>
      <w:proofErr w:type="gramEnd"/>
      <w:r w:rsidR="005704AB">
        <w:t>If you have difficulty locating this resource please see me ASAP!</w:t>
      </w:r>
      <w:r>
        <w: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(myTC</w:t>
      </w:r>
      <w:r w:rsidR="00CE233B">
        <w:t xml:space="preserve"> web portal)</w:t>
      </w:r>
    </w:p>
    <w:p w14:paraId="028FD68F" w14:textId="77777777" w:rsidR="00315256" w:rsidRDefault="00692C53" w:rsidP="00692C53">
      <w:pPr>
        <w:ind w:left="720"/>
      </w:pPr>
      <w:r>
        <w:t xml:space="preserve">Remind Text Service – Students are </w:t>
      </w:r>
      <w:r w:rsidRPr="00744147">
        <w:rPr>
          <w:u w:val="single"/>
        </w:rPr>
        <w:t>required</w:t>
      </w:r>
      <w:r>
        <w:t xml:space="preserve"> to register for the REMIND text service </w:t>
      </w:r>
    </w:p>
    <w:p w14:paraId="7489661B" w14:textId="6326DEAD" w:rsidR="004B2CFB" w:rsidRDefault="00692C53" w:rsidP="00692C53">
      <w:pPr>
        <w:ind w:left="720"/>
      </w:pPr>
      <w:r>
        <w:t xml:space="preserve"> See handout for instructions on how to sign up.</w:t>
      </w:r>
    </w:p>
    <w:p w14:paraId="561F04CE" w14:textId="77777777" w:rsidR="004A7769" w:rsidRDefault="004A7769" w:rsidP="004B2CFB"/>
    <w:p w14:paraId="7F083B5B"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A017FDA" w14:textId="77777777" w:rsidR="00875FDD" w:rsidRDefault="00875FDD" w:rsidP="008543A9"/>
          <w:p w14:paraId="46929A79" w14:textId="77777777" w:rsidR="00EB345D" w:rsidRDefault="00EB345D" w:rsidP="008543A9"/>
          <w:p w14:paraId="013CEA5A" w14:textId="77777777" w:rsidR="004A7769" w:rsidRDefault="004A7769"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lastRenderedPageBreak/>
        <w:t>Student Requirements for Completion of the C</w:t>
      </w:r>
      <w:r w:rsidR="002B5E14">
        <w:rPr>
          <w:b/>
        </w:rPr>
        <w:t>ourse</w:t>
      </w:r>
    </w:p>
    <w:p w14:paraId="37120F62" w14:textId="4670DB9E"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3D586D57" w:rsidR="008D314B" w:rsidRPr="00DB5948" w:rsidRDefault="008D314B" w:rsidP="008D314B">
      <w:r w:rsidRPr="00DB5948">
        <w:rPr>
          <w:b/>
          <w:bCs/>
          <w:color w:val="FF0000"/>
          <w:u w:val="single"/>
        </w:rPr>
        <w:t>EXAM I</w:t>
      </w:r>
      <w:r w:rsidR="00CE233B">
        <w:rPr>
          <w:b/>
          <w:bCs/>
          <w:color w:val="FF0000"/>
          <w:u w:val="single"/>
        </w:rPr>
        <w:t xml:space="preserve"> – TC testing Center</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6967518A"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TC testing Center</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000B9F5"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TC testing Center</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4C1DA228" w:rsidR="00F84B88" w:rsidRDefault="00D51D1A" w:rsidP="004B2CFB">
      <w:pPr>
        <w:rPr>
          <w:color w:val="FF0000"/>
        </w:rPr>
      </w:pPr>
      <w:r w:rsidRPr="00DB5948">
        <w:rPr>
          <w:b/>
          <w:color w:val="FF0000"/>
          <w:u w:val="single"/>
        </w:rPr>
        <w:t>FINAL EXAM</w:t>
      </w:r>
      <w:r w:rsidRPr="00DB5948">
        <w:rPr>
          <w:color w:val="FF0000"/>
        </w:rPr>
        <w:t xml:space="preserve">  </w:t>
      </w:r>
      <w:r w:rsidR="00CE233B">
        <w:rPr>
          <w:color w:val="FF0000"/>
        </w:rPr>
        <w:t xml:space="preserve">- in class </w:t>
      </w:r>
      <w:r w:rsidR="0076741B">
        <w:rPr>
          <w:color w:val="FF0000"/>
        </w:rPr>
        <w:t>per TC final exam schedule</w:t>
      </w:r>
      <w:bookmarkStart w:id="0" w:name="_GoBack"/>
      <w:bookmarkEnd w:id="0"/>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77777777"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he lecture unit exams will be conducted in the TC testing center</w:t>
      </w:r>
      <w:r w:rsidR="00F84B88">
        <w:t xml:space="preserve"> outside of class time except the Final Exam which will be given in class</w:t>
      </w:r>
      <w:r w:rsidR="008E022F">
        <w:t>.</w:t>
      </w:r>
    </w:p>
    <w:p w14:paraId="58E0D7E4" w14:textId="77777777" w:rsidR="00DB5D5C" w:rsidRDefault="00DB5D5C" w:rsidP="008561F3"/>
    <w:p w14:paraId="44C72151" w14:textId="77777777" w:rsidR="00DB5D5C" w:rsidRDefault="00DB5D5C" w:rsidP="00DB5D5C">
      <w:r w:rsidRPr="00985689">
        <w:rPr>
          <w:b/>
          <w:u w:val="single"/>
        </w:rPr>
        <w:t>Course Testing POLICY - TC Testing Center</w:t>
      </w:r>
      <w:r>
        <w:t xml:space="preserve"> </w:t>
      </w:r>
    </w:p>
    <w:p w14:paraId="2655F1F3" w14:textId="77777777" w:rsidR="009C31AE" w:rsidRDefault="009C31AE" w:rsidP="00DB5D5C"/>
    <w:p w14:paraId="4A2FC2BB" w14:textId="0F8076D2" w:rsidR="00C21041" w:rsidRDefault="00C21041" w:rsidP="009C31AE">
      <w:pPr>
        <w:rPr>
          <w:b/>
        </w:rPr>
      </w:pPr>
      <w:r>
        <w:rPr>
          <w:b/>
        </w:rPr>
        <w:t>Lecture Ex</w:t>
      </w:r>
      <w:r w:rsidR="009C31AE">
        <w:rPr>
          <w:b/>
        </w:rPr>
        <w:t>ams are conducted outside of class in the TC Testing Center (TC Library)</w:t>
      </w:r>
      <w:r w:rsidR="00CE233B">
        <w:rPr>
          <w:b/>
        </w:rPr>
        <w:t xml:space="preserve"> </w:t>
      </w:r>
      <w:r w:rsidR="009C31AE">
        <w:rPr>
          <w:b/>
        </w:rPr>
        <w:t>using the TC L</w:t>
      </w:r>
      <w:r>
        <w:rPr>
          <w:b/>
        </w:rPr>
        <w:t>MS (</w:t>
      </w:r>
      <w:proofErr w:type="gramStart"/>
      <w:r>
        <w:rPr>
          <w:b/>
        </w:rPr>
        <w:t>Moodle)</w:t>
      </w:r>
      <w:r w:rsidR="00CE233B">
        <w:rPr>
          <w:b/>
        </w:rPr>
        <w:t xml:space="preserve">  </w:t>
      </w:r>
      <w:r w:rsidR="009C31AE">
        <w:rPr>
          <w:b/>
        </w:rPr>
        <w:t>and</w:t>
      </w:r>
      <w:proofErr w:type="gramEnd"/>
      <w:r w:rsidR="009C31AE">
        <w:rPr>
          <w:b/>
        </w:rPr>
        <w:t xml:space="preserve"> </w:t>
      </w:r>
      <w:r w:rsidR="00CE233B">
        <w:rPr>
          <w:b/>
        </w:rPr>
        <w:t>E</w:t>
      </w:r>
      <w:r w:rsidR="009C31AE">
        <w:rPr>
          <w:b/>
        </w:rPr>
        <w:t>ssays are written on paper provided</w:t>
      </w:r>
      <w:r w:rsidR="00CE233B">
        <w:rPr>
          <w:b/>
        </w:rPr>
        <w:t xml:space="preserve"> to the student</w:t>
      </w:r>
      <w:r>
        <w:rPr>
          <w:b/>
        </w:rPr>
        <w:t>.</w:t>
      </w:r>
    </w:p>
    <w:p w14:paraId="254E5667" w14:textId="361C3079" w:rsidR="009C31AE" w:rsidRPr="009C31AE" w:rsidRDefault="009C31AE" w:rsidP="009C31AE">
      <w:r>
        <w:t xml:space="preserve">The lecture exams are arranged in two parts; </w:t>
      </w:r>
      <w:r w:rsidRPr="002129AF">
        <w:rPr>
          <w:b/>
        </w:rPr>
        <w:t>Part I</w:t>
      </w:r>
      <w:r>
        <w:t xml:space="preserve"> (Total of ~70 points) </w:t>
      </w:r>
      <w:r w:rsidR="00315256">
        <w:t xml:space="preserve">and Part 2 Essay/Short Answers (~30 points) </w:t>
      </w:r>
      <w:r>
        <w:t xml:space="preserve">on the Moodle Course Management System (TC Online) in the TC testing Center.  </w:t>
      </w:r>
    </w:p>
    <w:p w14:paraId="4955786C" w14:textId="77777777" w:rsidR="00DB5D5C" w:rsidRDefault="00DB5D5C" w:rsidP="00F84B88"/>
    <w:p w14:paraId="6EF99A41" w14:textId="77777777" w:rsidR="00DB5D5C" w:rsidRDefault="00DB5D5C" w:rsidP="00BC2121">
      <w:pPr>
        <w:jc w:val="center"/>
      </w:pPr>
    </w:p>
    <w:p w14:paraId="789F9357" w14:textId="2A993A55"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to form a student group in order to answer questions within a short time frame (~</w:t>
      </w:r>
      <w:r w:rsidR="00315256">
        <w:t xml:space="preserve"> 1.5 to </w:t>
      </w:r>
      <w:r w:rsidR="00652319">
        <w:t xml:space="preserve">2 minutes).  You will receive a “bonus credit” for each question answered correctly.  These bonus credits will be converted into bonus points to be awarded to each student’s </w:t>
      </w:r>
      <w:r>
        <w:t xml:space="preserve">individual </w:t>
      </w:r>
      <w:r w:rsidR="00EA1AC0">
        <w:t>lecture exam (1,</w:t>
      </w:r>
      <w:proofErr w:type="gramStart"/>
      <w:r w:rsidR="00EA1AC0">
        <w:t>2,and</w:t>
      </w:r>
      <w:proofErr w:type="gramEnd"/>
      <w:r w:rsidR="00EA1AC0">
        <w:t xml:space="preserve"> 3) </w:t>
      </w:r>
      <w:r>
        <w:t xml:space="preserve">score </w:t>
      </w:r>
      <w:r w:rsidR="00EA1AC0">
        <w:t>based on a conversion taking into account the performance of the entire class on the exam.</w:t>
      </w:r>
      <w:r>
        <w:t xml:space="preserve">  </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lastRenderedPageBreak/>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7A8BD50" w14:textId="77777777" w:rsidR="00F63FB3" w:rsidRDefault="00F63FB3" w:rsidP="004B2CFB">
      <w:pPr>
        <w:rPr>
          <w:b/>
        </w:rPr>
      </w:pPr>
    </w:p>
    <w:p w14:paraId="2F738047" w14:textId="77777777" w:rsidR="00F63FB3" w:rsidRDefault="00F63FB3" w:rsidP="004B2CFB">
      <w:pPr>
        <w:rPr>
          <w:b/>
        </w:rPr>
      </w:pPr>
    </w:p>
    <w:p w14:paraId="7D0CF1F1" w14:textId="77777777" w:rsidR="00F63FB3" w:rsidRDefault="00F63FB3" w:rsidP="004B2CFB">
      <w:pPr>
        <w:rPr>
          <w:b/>
        </w:rPr>
      </w:pPr>
    </w:p>
    <w:p w14:paraId="74AA95B2" w14:textId="77777777" w:rsidR="00F63FB3" w:rsidRDefault="00F63FB3" w:rsidP="004B2CFB">
      <w:pPr>
        <w:rPr>
          <w:b/>
        </w:rPr>
      </w:pPr>
    </w:p>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4A756180" w14:textId="77777777" w:rsidR="004A7769" w:rsidRDefault="004A7769" w:rsidP="004B2CFB">
      <w:pPr>
        <w:rPr>
          <w:b/>
        </w:rPr>
      </w:pPr>
    </w:p>
    <w:p w14:paraId="142A37B4" w14:textId="77777777" w:rsidR="004A7769" w:rsidRDefault="004A7769"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974B4F" w:rsidRDefault="004A7769" w:rsidP="00E32671">
            <w:pPr>
              <w:rPr>
                <w:b/>
                <w:highlight w:val="lightGray"/>
              </w:rPr>
            </w:pPr>
            <w:r w:rsidRPr="00974B4F">
              <w:rPr>
                <w:b/>
                <w:highlight w:val="lightGray"/>
              </w:rPr>
              <w:t>Principles of Life 1 / 2 Edition</w:t>
            </w:r>
          </w:p>
        </w:tc>
        <w:tc>
          <w:tcPr>
            <w:tcW w:w="3227" w:type="dxa"/>
          </w:tcPr>
          <w:p w14:paraId="60C3CE91" w14:textId="77777777" w:rsidR="004A7769" w:rsidRPr="00974B4F" w:rsidRDefault="004A7769" w:rsidP="00E32671">
            <w:pPr>
              <w:rPr>
                <w:b/>
                <w:highlight w:val="green"/>
              </w:rPr>
            </w:pPr>
            <w:r w:rsidRPr="00974B4F">
              <w:rPr>
                <w:b/>
                <w:highlight w:val="green"/>
              </w:rPr>
              <w:t xml:space="preserve">Biology </w:t>
            </w:r>
            <w:proofErr w:type="spellStart"/>
            <w:r w:rsidRPr="00974B4F">
              <w:rPr>
                <w:b/>
                <w:highlight w:val="green"/>
              </w:rPr>
              <w:t>Openstax</w:t>
            </w:r>
            <w:proofErr w:type="spellEnd"/>
            <w:r w:rsidRPr="00974B4F">
              <w:rPr>
                <w:b/>
                <w:highlight w:val="green"/>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974B4F" w:rsidRDefault="004A7769" w:rsidP="00E32671">
            <w:pPr>
              <w:rPr>
                <w:highlight w:val="green"/>
              </w:rPr>
            </w:pPr>
          </w:p>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974B4F">
              <w:rPr>
                <w:highlight w:val="lightGray"/>
              </w:rPr>
              <w:t>Chapter 1 Principles of Life</w:t>
            </w:r>
          </w:p>
        </w:tc>
        <w:tc>
          <w:tcPr>
            <w:tcW w:w="3227" w:type="dxa"/>
          </w:tcPr>
          <w:p w14:paraId="43E14BA6" w14:textId="77777777" w:rsidR="004A7769" w:rsidRPr="00974B4F" w:rsidRDefault="004A7769" w:rsidP="00E32671">
            <w:pPr>
              <w:rPr>
                <w:highlight w:val="green"/>
              </w:rPr>
            </w:pPr>
            <w:r w:rsidRPr="00974B4F">
              <w:rPr>
                <w:highlight w:val="green"/>
              </w:rPr>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proofErr w:type="gramStart"/>
            <w:r w:rsidRPr="00974B4F">
              <w:rPr>
                <w:highlight w:val="lightGray"/>
              </w:rPr>
              <w:t>Chapter  2</w:t>
            </w:r>
            <w:proofErr w:type="gramEnd"/>
            <w:r w:rsidRPr="00974B4F">
              <w:rPr>
                <w:highlight w:val="lightGray"/>
              </w:rPr>
              <w:t xml:space="preserve"> Life Chemistry and Energy</w:t>
            </w:r>
          </w:p>
        </w:tc>
        <w:tc>
          <w:tcPr>
            <w:tcW w:w="3227" w:type="dxa"/>
          </w:tcPr>
          <w:p w14:paraId="5C27201B" w14:textId="77777777" w:rsidR="004A7769" w:rsidRPr="00974B4F" w:rsidRDefault="004A7769" w:rsidP="00E32671">
            <w:pPr>
              <w:rPr>
                <w:highlight w:val="green"/>
              </w:rPr>
            </w:pPr>
            <w:r w:rsidRPr="00974B4F">
              <w:rPr>
                <w:highlight w:val="green"/>
              </w:rPr>
              <w:t xml:space="preserve">Chapter 2 The Chemical Foundation of Life </w:t>
            </w:r>
          </w:p>
          <w:p w14:paraId="64078CB0" w14:textId="77777777" w:rsidR="004A7769" w:rsidRPr="00974B4F" w:rsidRDefault="004A7769" w:rsidP="00E32671">
            <w:pPr>
              <w:rPr>
                <w:highlight w:val="green"/>
              </w:rPr>
            </w:pPr>
            <w:r w:rsidRPr="00974B4F">
              <w:rPr>
                <w:highlight w:val="green"/>
              </w:rPr>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proofErr w:type="gramStart"/>
            <w:r w:rsidRPr="00974B4F">
              <w:rPr>
                <w:highlight w:val="lightGray"/>
              </w:rPr>
              <w:t>Chapter  3</w:t>
            </w:r>
            <w:proofErr w:type="gramEnd"/>
            <w:r w:rsidRPr="00974B4F">
              <w:rPr>
                <w:highlight w:val="lightGray"/>
              </w:rPr>
              <w:t xml:space="preserve"> Nucleic Acids, Proteins and Enzymes</w:t>
            </w:r>
          </w:p>
        </w:tc>
        <w:tc>
          <w:tcPr>
            <w:tcW w:w="3227" w:type="dxa"/>
          </w:tcPr>
          <w:p w14:paraId="580D49E8" w14:textId="77777777" w:rsidR="004A7769" w:rsidRPr="00974B4F" w:rsidRDefault="004A7769" w:rsidP="00E32671">
            <w:pPr>
              <w:rPr>
                <w:highlight w:val="green"/>
              </w:rPr>
            </w:pPr>
            <w:r w:rsidRPr="00974B4F">
              <w:rPr>
                <w:highlight w:val="green"/>
              </w:rPr>
              <w:t>Chapter 3 Biological Macromolecules</w:t>
            </w:r>
          </w:p>
          <w:p w14:paraId="10D928E5" w14:textId="77777777" w:rsidR="004A7769" w:rsidRPr="00974B4F" w:rsidRDefault="004A7769" w:rsidP="00E32671">
            <w:pPr>
              <w:rPr>
                <w:highlight w:val="green"/>
              </w:rPr>
            </w:pPr>
            <w:r w:rsidRPr="00974B4F">
              <w:rPr>
                <w:highlight w:val="green"/>
              </w:rPr>
              <w:t>Chapter 6 Metabolism</w:t>
            </w:r>
          </w:p>
        </w:tc>
      </w:tr>
      <w:tr w:rsidR="004A7769" w14:paraId="4D8D3048" w14:textId="77777777" w:rsidTr="00D20132">
        <w:tc>
          <w:tcPr>
            <w:tcW w:w="2890" w:type="dxa"/>
          </w:tcPr>
          <w:p w14:paraId="598DDCCB" w14:textId="77777777" w:rsidR="004A7769" w:rsidRPr="0039070F" w:rsidRDefault="00F84B88" w:rsidP="00E32671">
            <w:pPr>
              <w:rPr>
                <w:b/>
              </w:rPr>
            </w:pPr>
            <w:r w:rsidRPr="0039070F">
              <w:rPr>
                <w:b/>
                <w:color w:val="FF0000"/>
              </w:rPr>
              <w:t>EXAM 1</w:t>
            </w:r>
          </w:p>
        </w:tc>
        <w:tc>
          <w:tcPr>
            <w:tcW w:w="3233" w:type="dxa"/>
          </w:tcPr>
          <w:p w14:paraId="325C42F8" w14:textId="7FE7072A" w:rsidR="004A7769" w:rsidRPr="0039070F" w:rsidRDefault="0039070F" w:rsidP="00E32671">
            <w:pPr>
              <w:rPr>
                <w:b/>
                <w:highlight w:val="lightGray"/>
              </w:rPr>
            </w:pPr>
            <w:r w:rsidRPr="0039070F">
              <w:rPr>
                <w:b/>
                <w:color w:val="FF0000"/>
              </w:rPr>
              <w:t>WEEK #5 of semester</w:t>
            </w:r>
          </w:p>
        </w:tc>
        <w:tc>
          <w:tcPr>
            <w:tcW w:w="3227" w:type="dxa"/>
          </w:tcPr>
          <w:p w14:paraId="1881FB2A" w14:textId="40F2C217" w:rsidR="004A7769" w:rsidRPr="00974B4F" w:rsidRDefault="0039070F" w:rsidP="00E32671">
            <w:pPr>
              <w:rPr>
                <w:highlight w:val="green"/>
              </w:rPr>
            </w:pPr>
            <w:r w:rsidRPr="0039070F">
              <w:rPr>
                <w:b/>
                <w:color w:val="FF0000"/>
              </w:rPr>
              <w:t>TC Testing Center</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974B4F" w:rsidRDefault="004A7769" w:rsidP="00E32671">
            <w:pPr>
              <w:rPr>
                <w:highlight w:val="green"/>
              </w:rPr>
            </w:pPr>
          </w:p>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974B4F" w:rsidRDefault="004A7769" w:rsidP="00E32671">
            <w:pPr>
              <w:rPr>
                <w:highlight w:val="green"/>
              </w:rPr>
            </w:pPr>
          </w:p>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974B4F" w:rsidRDefault="00F84B88" w:rsidP="00F84B88">
            <w:pPr>
              <w:rPr>
                <w:rFonts w:eastAsiaTheme="minorEastAsia"/>
                <w:sz w:val="24"/>
                <w:szCs w:val="24"/>
                <w:highlight w:val="lightGray"/>
              </w:rPr>
            </w:pPr>
            <w:r w:rsidRPr="00974B4F">
              <w:rPr>
                <w:highlight w:val="lightGray"/>
              </w:rPr>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974B4F" w:rsidRDefault="00F84B88" w:rsidP="00E32671">
            <w:pPr>
              <w:rPr>
                <w:highlight w:val="green"/>
              </w:rPr>
            </w:pPr>
            <w:r w:rsidRPr="00974B4F">
              <w:rPr>
                <w:highlight w:val="green"/>
              </w:rPr>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974B4F">
              <w:rPr>
                <w:highlight w:val="lightGray"/>
              </w:rPr>
              <w:t>Chapter 5 Cell Membranes and Signaling</w:t>
            </w:r>
          </w:p>
        </w:tc>
        <w:tc>
          <w:tcPr>
            <w:tcW w:w="3227" w:type="dxa"/>
          </w:tcPr>
          <w:p w14:paraId="33AB4A80" w14:textId="77777777" w:rsidR="004A7769" w:rsidRPr="00974B4F" w:rsidRDefault="004A7769" w:rsidP="00E32671">
            <w:pPr>
              <w:rPr>
                <w:highlight w:val="green"/>
              </w:rPr>
            </w:pPr>
            <w:r w:rsidRPr="00974B4F">
              <w:rPr>
                <w:highlight w:val="green"/>
              </w:rPr>
              <w:t>Chapter 5 Structure and Function of Plasma Membranes</w:t>
            </w:r>
          </w:p>
          <w:p w14:paraId="4D55CF4A" w14:textId="77777777" w:rsidR="004A7769" w:rsidRPr="00974B4F" w:rsidRDefault="004A7769" w:rsidP="00E32671">
            <w:pPr>
              <w:rPr>
                <w:highlight w:val="green"/>
              </w:rPr>
            </w:pPr>
            <w:r w:rsidRPr="00974B4F">
              <w:rPr>
                <w:highlight w:val="green"/>
              </w:rPr>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14:paraId="1A51EC85" w14:textId="77777777" w:rsidR="004A7769" w:rsidRPr="00974B4F" w:rsidRDefault="004A7769" w:rsidP="00E32671">
            <w:pPr>
              <w:rPr>
                <w:highlight w:val="green"/>
              </w:rPr>
            </w:pPr>
            <w:r w:rsidRPr="00974B4F">
              <w:rPr>
                <w:highlight w:val="green"/>
              </w:rPr>
              <w:t>Chapter 7 Cellular Respiration</w:t>
            </w:r>
          </w:p>
          <w:p w14:paraId="53EB7252" w14:textId="77777777" w:rsidR="004A7769" w:rsidRPr="00974B4F" w:rsidRDefault="004A7769" w:rsidP="00E32671">
            <w:pPr>
              <w:rPr>
                <w:highlight w:val="green"/>
              </w:rPr>
            </w:pPr>
            <w:r w:rsidRPr="00974B4F">
              <w:rPr>
                <w:highlight w:val="green"/>
              </w:rPr>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lastRenderedPageBreak/>
              <w:t>Exam 2</w:t>
            </w:r>
          </w:p>
        </w:tc>
        <w:tc>
          <w:tcPr>
            <w:tcW w:w="3233" w:type="dxa"/>
          </w:tcPr>
          <w:p w14:paraId="350B8020" w14:textId="7445D085" w:rsidR="00D20132" w:rsidRPr="0039070F" w:rsidRDefault="0039070F" w:rsidP="00D20132">
            <w:pPr>
              <w:rPr>
                <w:b/>
                <w:highlight w:val="lightGray"/>
              </w:rPr>
            </w:pPr>
            <w:r w:rsidRPr="0039070F">
              <w:rPr>
                <w:b/>
                <w:color w:val="FF0000"/>
              </w:rPr>
              <w:t>WEEK #10 of semester</w:t>
            </w:r>
          </w:p>
        </w:tc>
        <w:tc>
          <w:tcPr>
            <w:tcW w:w="3227" w:type="dxa"/>
          </w:tcPr>
          <w:p w14:paraId="153F11B0" w14:textId="73E4B7DE" w:rsidR="00D20132" w:rsidRPr="0039070F" w:rsidRDefault="0039070F" w:rsidP="00D20132">
            <w:pPr>
              <w:rPr>
                <w:b/>
                <w:highlight w:val="green"/>
              </w:rPr>
            </w:pPr>
            <w:r w:rsidRPr="0039070F">
              <w:rPr>
                <w:b/>
                <w:color w:val="FF0000"/>
              </w:rPr>
              <w:t>TC Testing Center</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974B4F" w:rsidRDefault="00D20132" w:rsidP="00D20132">
            <w:pPr>
              <w:rPr>
                <w:highlight w:val="green"/>
              </w:rPr>
            </w:pPr>
          </w:p>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974B4F">
              <w:rPr>
                <w:highlight w:val="lightGray"/>
              </w:rPr>
              <w:t>Chapter 7 The Cell Cycle and Cell Division</w:t>
            </w:r>
          </w:p>
        </w:tc>
        <w:tc>
          <w:tcPr>
            <w:tcW w:w="3227" w:type="dxa"/>
          </w:tcPr>
          <w:p w14:paraId="61F2A195" w14:textId="77777777" w:rsidR="00D20132" w:rsidRPr="00974B4F" w:rsidRDefault="00D20132" w:rsidP="00D20132">
            <w:pPr>
              <w:rPr>
                <w:highlight w:val="green"/>
              </w:rPr>
            </w:pPr>
            <w:r w:rsidRPr="00974B4F">
              <w:rPr>
                <w:highlight w:val="green"/>
              </w:rPr>
              <w:t>Chapter 10 Cell Reproduction</w:t>
            </w:r>
          </w:p>
          <w:p w14:paraId="342DB41C" w14:textId="77777777" w:rsidR="00D20132" w:rsidRPr="00974B4F" w:rsidRDefault="00D20132" w:rsidP="00D20132">
            <w:pPr>
              <w:rPr>
                <w:highlight w:val="green"/>
              </w:rPr>
            </w:pPr>
            <w:r w:rsidRPr="00974B4F">
              <w:rPr>
                <w:highlight w:val="green"/>
              </w:rPr>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974B4F">
              <w:rPr>
                <w:highlight w:val="lightGray"/>
              </w:rPr>
              <w:t>Chapter 8 Inheritance, Genes and Chromosomes</w:t>
            </w:r>
          </w:p>
        </w:tc>
        <w:tc>
          <w:tcPr>
            <w:tcW w:w="3227" w:type="dxa"/>
          </w:tcPr>
          <w:p w14:paraId="5D0D4E55" w14:textId="77777777" w:rsidR="00D20132" w:rsidRPr="00974B4F" w:rsidRDefault="00D20132" w:rsidP="00D20132">
            <w:pPr>
              <w:rPr>
                <w:highlight w:val="green"/>
              </w:rPr>
            </w:pPr>
            <w:r w:rsidRPr="00974B4F">
              <w:rPr>
                <w:highlight w:val="green"/>
              </w:rPr>
              <w:t>Chapter 12 Mendel’s Experiments and Heredity</w:t>
            </w:r>
          </w:p>
          <w:p w14:paraId="6282FEEC" w14:textId="77777777" w:rsidR="00D20132" w:rsidRPr="00974B4F" w:rsidRDefault="00D20132" w:rsidP="00D20132">
            <w:pPr>
              <w:rPr>
                <w:highlight w:val="green"/>
              </w:rPr>
            </w:pPr>
            <w:r w:rsidRPr="00974B4F">
              <w:rPr>
                <w:highlight w:val="green"/>
              </w:rPr>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974B4F">
              <w:rPr>
                <w:highlight w:val="lightGray"/>
              </w:rPr>
              <w:t>Chapter 9 DNA and its Role in Heredity</w:t>
            </w:r>
          </w:p>
        </w:tc>
        <w:tc>
          <w:tcPr>
            <w:tcW w:w="3227" w:type="dxa"/>
          </w:tcPr>
          <w:p w14:paraId="38220795" w14:textId="77777777" w:rsidR="00D20132" w:rsidRPr="00974B4F" w:rsidRDefault="00D20132" w:rsidP="00D20132">
            <w:pPr>
              <w:rPr>
                <w:highlight w:val="green"/>
              </w:rPr>
            </w:pPr>
            <w:r w:rsidRPr="00974B4F">
              <w:rPr>
                <w:highlight w:val="green"/>
              </w:rPr>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7A12A3CE" w:rsidR="00D20132" w:rsidRPr="0039070F" w:rsidRDefault="0039070F" w:rsidP="00D20132">
            <w:pPr>
              <w:rPr>
                <w:b/>
                <w:color w:val="FF0000"/>
                <w:highlight w:val="lightGray"/>
              </w:rPr>
            </w:pPr>
            <w:r w:rsidRPr="0039070F">
              <w:rPr>
                <w:b/>
                <w:color w:val="FF0000"/>
              </w:rPr>
              <w:t>Week #15 of semester</w:t>
            </w:r>
          </w:p>
        </w:tc>
        <w:tc>
          <w:tcPr>
            <w:tcW w:w="3227" w:type="dxa"/>
          </w:tcPr>
          <w:p w14:paraId="0E430505" w14:textId="7DFB6060" w:rsidR="00D20132" w:rsidRPr="00974B4F" w:rsidRDefault="0039070F" w:rsidP="00D20132">
            <w:pPr>
              <w:rPr>
                <w:highlight w:val="green"/>
              </w:rPr>
            </w:pPr>
            <w:r w:rsidRPr="0039070F">
              <w:rPr>
                <w:b/>
                <w:color w:val="FF0000"/>
              </w:rPr>
              <w:t>TC Testing Center</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974B4F">
              <w:rPr>
                <w:highlight w:val="lightGray"/>
              </w:rPr>
              <w:t>Chapter 10 From DNA to Protein: Gene Expression</w:t>
            </w:r>
          </w:p>
        </w:tc>
        <w:tc>
          <w:tcPr>
            <w:tcW w:w="3227" w:type="dxa"/>
          </w:tcPr>
          <w:p w14:paraId="56A6A8DD" w14:textId="77777777" w:rsidR="00D20132" w:rsidRPr="00974B4F" w:rsidRDefault="00D20132" w:rsidP="009E59D4">
            <w:pPr>
              <w:rPr>
                <w:highlight w:val="green"/>
              </w:rPr>
            </w:pPr>
            <w:r w:rsidRPr="00974B4F">
              <w:rPr>
                <w:highlight w:val="green"/>
              </w:rPr>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Default="00D20132" w:rsidP="009E59D4">
            <w:pPr>
              <w:rPr>
                <w:highlight w:val="lightGray"/>
              </w:rPr>
            </w:pPr>
            <w:r>
              <w:rPr>
                <w:highlight w:val="lightGray"/>
              </w:rPr>
              <w:t xml:space="preserve">80% Comprehensive </w:t>
            </w:r>
          </w:p>
          <w:p w14:paraId="19B48BAD" w14:textId="77777777" w:rsidR="00D20132" w:rsidRPr="00974B4F" w:rsidRDefault="00D20132" w:rsidP="009E59D4">
            <w:pPr>
              <w:rPr>
                <w:highlight w:val="lightGray"/>
              </w:rPr>
            </w:pPr>
            <w:r>
              <w:rPr>
                <w:highlight w:val="lightGray"/>
              </w:rPr>
              <w:t>20% CHAPTER 10</w:t>
            </w:r>
          </w:p>
        </w:tc>
        <w:tc>
          <w:tcPr>
            <w:tcW w:w="3227" w:type="dxa"/>
          </w:tcPr>
          <w:p w14:paraId="3E5F252B" w14:textId="0CEA58D9" w:rsidR="00D20132" w:rsidRPr="0039070F" w:rsidRDefault="0039070F" w:rsidP="009E59D4">
            <w:pPr>
              <w:rPr>
                <w:b/>
                <w:highlight w:val="green"/>
              </w:rPr>
            </w:pPr>
            <w:r w:rsidRPr="0039070F">
              <w:rPr>
                <w:b/>
                <w:color w:val="FF0000"/>
              </w:rPr>
              <w:t>In class</w:t>
            </w:r>
          </w:p>
        </w:tc>
      </w:tr>
    </w:tbl>
    <w:p w14:paraId="2005AF84" w14:textId="77777777" w:rsidR="00DB5D5C" w:rsidRDefault="00DB5D5C" w:rsidP="00E438F6">
      <w:pPr>
        <w:rPr>
          <w:b/>
        </w:rPr>
      </w:pPr>
    </w:p>
    <w:p w14:paraId="152B200A" w14:textId="77777777"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14:paraId="3278E53E" w14:textId="0ED81181"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w:t>
      </w:r>
      <w:proofErr w:type="spellStart"/>
      <w:r w:rsidRPr="00C81A80">
        <w:rPr>
          <w:rFonts w:ascii="Cambria" w:hAnsi="Cambria"/>
          <w:i/>
          <w:sz w:val="24"/>
          <w:szCs w:val="24"/>
        </w:rPr>
        <w:t>tardies</w:t>
      </w:r>
      <w:proofErr w:type="spellEnd"/>
      <w:r w:rsidRPr="00C81A80">
        <w:rPr>
          <w:rFonts w:ascii="Cambria" w:hAnsi="Cambria"/>
          <w:i/>
          <w:sz w:val="24"/>
          <w:szCs w:val="24"/>
        </w:rPr>
        <w:t xml:space="preserve"> constitute one absence. Check the syllabus for each class to see how much time you </w:t>
      </w:r>
      <w:proofErr w:type="gramStart"/>
      <w:r w:rsidRPr="00C81A80">
        <w:rPr>
          <w:rFonts w:ascii="Cambria" w:hAnsi="Cambria"/>
          <w:i/>
          <w:sz w:val="24"/>
          <w:szCs w:val="24"/>
        </w:rPr>
        <w:t>are allowed to</w:t>
      </w:r>
      <w:proofErr w:type="gramEnd"/>
      <w:r w:rsidRPr="00C81A80">
        <w:rPr>
          <w:rFonts w:ascii="Cambria" w:hAnsi="Cambria"/>
          <w:i/>
          <w:sz w:val="24"/>
          <w:szCs w:val="24"/>
        </w:rPr>
        <w:t xml:space="preserve">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w:t>
      </w:r>
      <w:r w:rsidR="005704AB">
        <w:rPr>
          <w:rFonts w:ascii="Cambria" w:hAnsi="Cambria"/>
          <w:b/>
          <w:sz w:val="24"/>
          <w:szCs w:val="24"/>
        </w:rPr>
        <w:t xml:space="preserve">Maximum of </w:t>
      </w:r>
      <w:r w:rsidR="00761089" w:rsidRPr="00A63061">
        <w:rPr>
          <w:rFonts w:ascii="Cambria" w:hAnsi="Cambria"/>
          <w:b/>
          <w:sz w:val="24"/>
          <w:szCs w:val="24"/>
        </w:rPr>
        <w:t>10 minutes after class has begun)</w:t>
      </w:r>
    </w:p>
    <w:p w14:paraId="62FF4B8C" w14:textId="77777777"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77021365" w14:textId="77777777"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w:t>
      </w:r>
      <w:proofErr w:type="gramStart"/>
      <w:r w:rsidRPr="00C81A80">
        <w:rPr>
          <w:rFonts w:ascii="Cambria" w:hAnsi="Cambria"/>
          <w:i/>
          <w:sz w:val="24"/>
          <w:szCs w:val="24"/>
        </w:rPr>
        <w:t>short and long term</w:t>
      </w:r>
      <w:proofErr w:type="gramEnd"/>
      <w:r w:rsidRPr="00C81A80">
        <w:rPr>
          <w:rFonts w:ascii="Cambria" w:hAnsi="Cambria"/>
          <w:i/>
          <w:sz w:val="24"/>
          <w:szCs w:val="24"/>
        </w:rPr>
        <w:t xml:space="preserve"> consequences of a withdrawal.</w:t>
      </w:r>
    </w:p>
    <w:p w14:paraId="25AF0C38" w14:textId="77777777" w:rsidR="004B2CFB" w:rsidRDefault="004B2CFB" w:rsidP="00BD7116">
      <w:pPr>
        <w:rPr>
          <w:b/>
          <w:color w:val="FF0000"/>
        </w:rPr>
      </w:pPr>
    </w:p>
    <w:p w14:paraId="47748401" w14:textId="54F45224" w:rsidR="00B85B51" w:rsidRDefault="00E17581" w:rsidP="00E17581">
      <w:pPr>
        <w:spacing w:before="100" w:beforeAutospacing="1" w:after="100" w:afterAutospacing="1"/>
        <w:rPr>
          <w:b/>
          <w:bCs/>
        </w:rPr>
      </w:pPr>
      <w:r w:rsidRPr="00DB5948">
        <w:rPr>
          <w:b/>
          <w:u w:val="single"/>
        </w:rPr>
        <w:t xml:space="preserve">The </w:t>
      </w:r>
      <w:r w:rsidR="00744147">
        <w:rPr>
          <w:b/>
          <w:u w:val="single"/>
        </w:rPr>
        <w:t xml:space="preserve">maximum number of absences </w:t>
      </w:r>
      <w:r w:rsidR="004F353F">
        <w:rPr>
          <w:b/>
          <w:u w:val="single"/>
        </w:rPr>
        <w:t xml:space="preserve">is </w:t>
      </w:r>
      <w:r w:rsidR="002E7A18">
        <w:rPr>
          <w:b/>
          <w:u w:val="single"/>
        </w:rPr>
        <w:t>four</w:t>
      </w:r>
      <w:r w:rsidR="004F353F">
        <w:rPr>
          <w:b/>
          <w:u w:val="single"/>
        </w:rPr>
        <w:t xml:space="preserve"> (</w:t>
      </w:r>
      <w:r w:rsidR="002E7A18">
        <w:rPr>
          <w:b/>
          <w:u w:val="single"/>
        </w:rPr>
        <w:t>4</w:t>
      </w:r>
      <w:r w:rsidRPr="00DB5948">
        <w:rPr>
          <w:b/>
          <w:u w:val="single"/>
        </w:rPr>
        <w:t>) per semester</w:t>
      </w:r>
      <w:r w:rsidR="00761089">
        <w:rPr>
          <w:b/>
          <w:u w:val="single"/>
        </w:rPr>
        <w:t xml:space="preserve"> (the equivalent </w:t>
      </w:r>
      <w:proofErr w:type="gramStart"/>
      <w:r w:rsidR="00761089">
        <w:rPr>
          <w:b/>
          <w:u w:val="single"/>
        </w:rPr>
        <w:t>of  two</w:t>
      </w:r>
      <w:proofErr w:type="gramEnd"/>
      <w:r w:rsidR="00761089">
        <w:rPr>
          <w:b/>
          <w:u w:val="single"/>
        </w:rPr>
        <w:t xml:space="preserve"> (2) weeks of instruction</w:t>
      </w:r>
      <w:r w:rsidR="005D71DE">
        <w:rPr>
          <w:b/>
          <w:u w:val="single"/>
        </w:rPr>
        <w:t xml:space="preserve"> in a 16 week long semester</w:t>
      </w:r>
      <w:r w:rsidR="00761089">
        <w:rPr>
          <w:b/>
          <w:u w:val="single"/>
        </w:rPr>
        <w:t>)</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5BF8F506" w14:textId="77777777" w:rsidR="00C21041" w:rsidRPr="00C21041" w:rsidRDefault="00C21041"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4C693A80" w14:textId="22DB65C1"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sidR="00315256">
        <w:rPr>
          <w:color w:val="000000"/>
        </w:rPr>
        <w:t>and no</w:t>
      </w:r>
      <w:r w:rsidR="005704AB">
        <w:rPr>
          <w:color w:val="000000"/>
        </w:rPr>
        <w:t xml:space="preserve"> later than</w:t>
      </w:r>
      <w:r>
        <w:rPr>
          <w:color w:val="000000"/>
        </w:rPr>
        <w:t xml:space="preserve">10 minutes after class has begun will be recorded as tardy.  </w:t>
      </w:r>
      <w:r w:rsidRPr="00406883">
        <w:rPr>
          <w:b/>
          <w:color w:val="FF0000"/>
          <w:u w:val="single"/>
        </w:rPr>
        <w:t xml:space="preserve">Three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7BF612D8" w14:textId="77777777" w:rsidR="00223A1E" w:rsidRPr="009A647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14:paraId="2A3DDA36" w14:textId="77777777" w:rsidR="00E17581" w:rsidRPr="00DB5948" w:rsidRDefault="00E17581" w:rsidP="00E17581">
      <w:pPr>
        <w:spacing w:before="100" w:beforeAutospacing="1" w:after="100" w:afterAutospacing="1"/>
      </w:pPr>
      <w:r w:rsidRPr="00DB5948">
        <w:lastRenderedPageBreak/>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I can give you the assignments to help you remain current in the course. </w:t>
      </w:r>
    </w:p>
    <w:p w14:paraId="21E91945" w14:textId="77777777"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67B22C5" w14:textId="77777777" w:rsidR="009A6476" w:rsidRDefault="009A6476" w:rsidP="007327BD">
      <w:pPr>
        <w:rPr>
          <w:b/>
        </w:rPr>
      </w:pP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0C2B0840"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w:t>
      </w:r>
      <w:r w:rsidR="005D71DE">
        <w:rPr>
          <w:bCs/>
        </w:rPr>
        <w:t>.</w:t>
      </w:r>
      <w:r w:rsidR="00FF286E">
        <w:rPr>
          <w:bCs/>
        </w:rPr>
        <w:t xml:space="preserve">  </w:t>
      </w:r>
    </w:p>
    <w:p w14:paraId="506E290B" w14:textId="77777777" w:rsidR="0061577F" w:rsidRDefault="0061577F" w:rsidP="007327BD">
      <w:pPr>
        <w:rPr>
          <w:b/>
          <w:color w:val="FF0000"/>
        </w:rPr>
      </w:pPr>
    </w:p>
    <w:p w14:paraId="2D2979AB" w14:textId="77777777" w:rsidR="007327BD" w:rsidRPr="00DB5948" w:rsidRDefault="007327BD" w:rsidP="000A6F4D">
      <w:pPr>
        <w:rPr>
          <w:b/>
          <w:bCs/>
          <w:color w:val="FF0000"/>
          <w:u w:val="single"/>
        </w:rPr>
      </w:pPr>
    </w:p>
    <w:p w14:paraId="2B2D5377" w14:textId="23E5A987"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w:t>
      </w:r>
      <w:r w:rsidR="00315256">
        <w:rPr>
          <w:bCs/>
        </w:rPr>
        <w:t>2</w:t>
      </w:r>
      <w:r w:rsidR="007327BD" w:rsidRPr="00DB5948">
        <w:rPr>
          <w:bCs/>
        </w:rPr>
        <w:t xml:space="preserve">0% for being late for the first 24 hours and will not be accepted after </w:t>
      </w:r>
      <w:r w:rsidR="00315256">
        <w:rPr>
          <w:bCs/>
        </w:rPr>
        <w:t>24</w:t>
      </w:r>
      <w:r w:rsidR="007327BD" w:rsidRPr="00DB5948">
        <w:rPr>
          <w:bCs/>
        </w:rPr>
        <w:t xml:space="preserve">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48047C26" w14:textId="77777777"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 xml:space="preserve">There will be a </w:t>
      </w:r>
      <w:proofErr w:type="gramStart"/>
      <w:r w:rsidR="00711736" w:rsidRPr="00F67734">
        <w:rPr>
          <w:rFonts w:ascii="Calibri" w:hAnsi="Calibri"/>
          <w:b/>
          <w:color w:val="000000"/>
          <w:u w:val="single"/>
          <w:shd w:val="clear" w:color="auto" w:fill="FFFFFF"/>
        </w:rPr>
        <w:t>zero tolerance</w:t>
      </w:r>
      <w:proofErr w:type="gramEnd"/>
      <w:r w:rsidR="00711736" w:rsidRPr="00F67734">
        <w:rPr>
          <w:rFonts w:ascii="Calibri" w:hAnsi="Calibr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14:paraId="6F1B9BFD" w14:textId="77777777" w:rsidR="005D71DE" w:rsidRPr="005D71DE" w:rsidRDefault="005D71DE" w:rsidP="005D71DE">
      <w:pPr>
        <w:pBdr>
          <w:top w:val="single" w:sz="4" w:space="1" w:color="auto"/>
          <w:left w:val="single" w:sz="4" w:space="4" w:color="auto"/>
          <w:bottom w:val="single" w:sz="4" w:space="2" w:color="auto"/>
          <w:right w:val="single" w:sz="4" w:space="4" w:color="auto"/>
        </w:pBdr>
        <w:spacing w:before="100" w:beforeAutospacing="1" w:after="100" w:afterAutospacing="1"/>
        <w:rPr>
          <w:bCs/>
          <w:i/>
        </w:rPr>
      </w:pPr>
      <w:r w:rsidRPr="005D71DE">
        <w:rPr>
          <w:b/>
          <w:bCs/>
          <w:u w:val="single"/>
        </w:rPr>
        <w:t>For testing that occurs in my classroom</w:t>
      </w:r>
      <w:r>
        <w:rPr>
          <w:b/>
          <w:bCs/>
        </w:rPr>
        <w:t xml:space="preserve"> </w:t>
      </w:r>
      <w:r w:rsidRPr="005D71DE">
        <w:rPr>
          <w:bCs/>
          <w:i/>
        </w:rPr>
        <w:t xml:space="preserve">(testing in the TC testing center is subject to the rules of the testing center)  </w:t>
      </w:r>
    </w:p>
    <w:p w14:paraId="113C1F1E" w14:textId="6D1FC958" w:rsidR="00875B79" w:rsidRPr="00DB5948"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w:t>
      </w:r>
      <w:proofErr w:type="gramStart"/>
      <w:r w:rsidRPr="00DB5948">
        <w:rPr>
          <w:b/>
          <w:bCs/>
          <w:color w:val="FF0000"/>
          <w:u w:val="single"/>
        </w:rPr>
        <w:t xml:space="preserve">. </w:t>
      </w:r>
      <w:r w:rsidR="0076741B">
        <w:rPr>
          <w:b/>
          <w:bCs/>
          <w:color w:val="FF0000"/>
          <w:u w:val="single"/>
        </w:rPr>
        <w:t xml:space="preserve"> </w:t>
      </w:r>
      <w:proofErr w:type="gramEnd"/>
      <w:r w:rsidR="00C81A80">
        <w:rPr>
          <w:b/>
          <w:bCs/>
          <w:color w:val="FF0000"/>
        </w:rPr>
        <w:t>You will also be counted absent for that class session.</w:t>
      </w:r>
    </w:p>
    <w:p w14:paraId="4A826C15" w14:textId="77777777"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14:paraId="08794596" w14:textId="77777777" w:rsidR="00875B79" w:rsidRDefault="00875B79" w:rsidP="004B2CFB">
      <w:pPr>
        <w:rPr>
          <w:b/>
        </w:rPr>
      </w:pP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1E7DB2A6"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r>
        <w:t xml:space="preserve"> </w:t>
      </w:r>
    </w:p>
    <w:p w14:paraId="1A2B99AD"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77777777"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1153D0FB"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w:t>
      </w:r>
      <w:r w:rsidR="00315256">
        <w:rPr>
          <w:rFonts w:asciiTheme="minorHAnsi" w:hAnsiTheme="minorHAnsi"/>
        </w:rPr>
        <w:t xml:space="preserve"> </w:t>
      </w:r>
      <w:proofErr w:type="spellStart"/>
      <w:r w:rsidR="00315256">
        <w:rPr>
          <w:rFonts w:asciiTheme="minorHAnsi" w:hAnsiTheme="minorHAnsi"/>
        </w:rPr>
        <w:t>Storey’s</w:t>
      </w:r>
      <w:proofErr w:type="spellEnd"/>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28687A" w:rsidRDefault="00F0120C" w:rsidP="00D5206B">
            <w:pPr>
              <w:rPr>
                <w:rFonts w:ascii="Times New Roman" w:hAnsi="Times New Roman"/>
                <w:b/>
              </w:rPr>
            </w:pPr>
            <w:r w:rsidRPr="0028687A">
              <w:rPr>
                <w:rFonts w:ascii="Times New Roman" w:hAnsi="Times New Roman"/>
                <w:b/>
              </w:rPr>
              <w:t>Basic Needs Security</w:t>
            </w:r>
          </w:p>
          <w:p w14:paraId="58C2E12D" w14:textId="47455FDD" w:rsidR="00F0120C" w:rsidRDefault="00F0120C" w:rsidP="00D5206B">
            <w:pPr>
              <w:rPr>
                <w:rFonts w:ascii="Times New Roman" w:hAnsi="Times New Roman"/>
              </w:rPr>
            </w:pPr>
          </w:p>
          <w:p w14:paraId="4B7B81A4" w14:textId="6026D467" w:rsidR="00F0120C" w:rsidRDefault="00F0120C" w:rsidP="00D5206B">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w:t>
            </w:r>
            <w:r w:rsidR="0028687A">
              <w:rPr>
                <w:rFonts w:ascii="Times New Roman" w:hAnsi="Times New Roman"/>
              </w:rPr>
              <w:t>823-3349 for support. Furthermore, please notify the professor if you are comfortable in doing so.  This will enable the professor to provide any resources to help you than they may possess.</w:t>
            </w:r>
          </w:p>
          <w:p w14:paraId="4CAF6BAD" w14:textId="77777777" w:rsidR="0028687A" w:rsidRDefault="0028687A" w:rsidP="00D5206B">
            <w:pPr>
              <w:rPr>
                <w:rFonts w:ascii="Times New Roman" w:hAnsi="Times New Roman"/>
              </w:rPr>
            </w:pPr>
          </w:p>
          <w:p w14:paraId="351ACC92" w14:textId="77777777" w:rsidR="0028687A" w:rsidRDefault="0028687A"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77777777" w:rsidR="0028687A" w:rsidRPr="0028687A" w:rsidRDefault="0028687A" w:rsidP="00D5206B">
            <w:pPr>
              <w:rPr>
                <w:rFonts w:ascii="Times New Roman" w:hAnsi="Times New Roman"/>
                <w:b/>
              </w:rPr>
            </w:pPr>
          </w:p>
        </w:tc>
      </w:tr>
    </w:tbl>
    <w:p w14:paraId="275A4061" w14:textId="77777777" w:rsidR="004A7769" w:rsidRDefault="004A7769" w:rsidP="00B2326C">
      <w:pPr>
        <w:spacing w:before="100" w:beforeAutospacing="1" w:after="240"/>
        <w:rPr>
          <w:rFonts w:ascii="Times New Roman" w:hAnsi="Times New Roman"/>
          <w:b/>
          <w:u w:val="single"/>
        </w:rPr>
      </w:pPr>
    </w:p>
    <w:p w14:paraId="4C649F2E" w14:textId="77777777" w:rsidR="00023CE1" w:rsidRDefault="00023CE1" w:rsidP="00B2326C">
      <w:pPr>
        <w:spacing w:before="100" w:beforeAutospacing="1" w:after="240"/>
        <w:rPr>
          <w:rFonts w:ascii="Times New Roman" w:hAnsi="Times New Roman"/>
          <w:b/>
          <w:u w:val="single"/>
        </w:rPr>
      </w:pPr>
    </w:p>
    <w:p w14:paraId="4B3B8EA9" w14:textId="77777777" w:rsidR="00023CE1" w:rsidRDefault="00023CE1" w:rsidP="00B2326C">
      <w:pPr>
        <w:spacing w:before="100" w:beforeAutospacing="1" w:after="240"/>
        <w:rPr>
          <w:rFonts w:ascii="Times New Roman" w:hAnsi="Times New Roman"/>
          <w:b/>
          <w:u w:val="single"/>
        </w:rPr>
      </w:pPr>
    </w:p>
    <w:p w14:paraId="46DCD943" w14:textId="77777777" w:rsidR="00023CE1" w:rsidRDefault="00023CE1" w:rsidP="00B2326C">
      <w:pPr>
        <w:spacing w:before="100" w:beforeAutospacing="1" w:after="240"/>
        <w:rPr>
          <w:rFonts w:ascii="Times New Roman" w:hAnsi="Times New Roman"/>
          <w:b/>
          <w:u w:val="single"/>
        </w:rPr>
      </w:pPr>
    </w:p>
    <w:p w14:paraId="2187C073" w14:textId="77777777" w:rsidR="00023CE1" w:rsidRDefault="00023CE1" w:rsidP="00B2326C">
      <w:pPr>
        <w:spacing w:before="100" w:beforeAutospacing="1" w:after="240"/>
        <w:rPr>
          <w:rFonts w:ascii="Times New Roman" w:hAnsi="Times New Roman"/>
          <w:b/>
          <w:u w:val="single"/>
        </w:rPr>
      </w:pPr>
    </w:p>
    <w:p w14:paraId="6FEEBED6" w14:textId="77777777" w:rsidR="00023CE1" w:rsidRDefault="00023CE1" w:rsidP="00B2326C">
      <w:pPr>
        <w:spacing w:before="100" w:beforeAutospacing="1" w:after="240"/>
        <w:rPr>
          <w:rFonts w:ascii="Times New Roman" w:hAnsi="Times New Roman"/>
          <w:b/>
          <w:u w:val="single"/>
        </w:rPr>
      </w:pPr>
    </w:p>
    <w:p w14:paraId="351C0763" w14:textId="77777777" w:rsidR="00023CE1" w:rsidRDefault="00023CE1" w:rsidP="00B2326C">
      <w:pPr>
        <w:spacing w:before="100" w:beforeAutospacing="1" w:after="240"/>
        <w:rPr>
          <w:rFonts w:ascii="Times New Roman" w:hAnsi="Times New Roman"/>
          <w:b/>
          <w:u w:val="single"/>
        </w:rPr>
      </w:pPr>
    </w:p>
    <w:p w14:paraId="0F542D52" w14:textId="77777777" w:rsidR="00023CE1" w:rsidRDefault="00023CE1" w:rsidP="00B2326C">
      <w:pPr>
        <w:spacing w:before="100" w:beforeAutospacing="1" w:after="240"/>
        <w:rPr>
          <w:rFonts w:ascii="Times New Roman" w:hAnsi="Times New Roman"/>
          <w:b/>
          <w:u w:val="single"/>
        </w:rPr>
      </w:pP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58DE632D"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w:t>
      </w:r>
      <w:r w:rsidR="002E7A18" w:rsidRPr="002E7A18">
        <w:rPr>
          <w:rFonts w:ascii="Times New Roman" w:hAnsi="Times New Roman"/>
          <w:sz w:val="20"/>
          <w:szCs w:val="20"/>
          <w:u w:val="single"/>
        </w:rPr>
        <w:t>BIOL 1306</w:t>
      </w:r>
      <w:r w:rsidRPr="0077026C">
        <w:rPr>
          <w:rFonts w:ascii="Times New Roman" w:hAnsi="Times New Roman"/>
          <w:sz w:val="20"/>
          <w:szCs w:val="20"/>
        </w:rPr>
        <w:t>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7E8EC" w14:textId="77777777" w:rsidR="00B32FAB" w:rsidRDefault="00B32FAB" w:rsidP="00C90E6F">
      <w:r>
        <w:separator/>
      </w:r>
    </w:p>
  </w:endnote>
  <w:endnote w:type="continuationSeparator" w:id="0">
    <w:p w14:paraId="62BFA71F" w14:textId="77777777" w:rsidR="00B32FAB" w:rsidRDefault="00B32FAB"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3189020"/>
      <w:docPartObj>
        <w:docPartGallery w:val="Page Numbers (Bottom of Page)"/>
        <w:docPartUnique/>
      </w:docPartObj>
    </w:sdtPr>
    <w:sdtEndPr>
      <w:rPr>
        <w:noProof/>
      </w:rPr>
    </w:sdtEndPr>
    <w:sdtContent>
      <w:p w14:paraId="69F108AB" w14:textId="589FA7AB" w:rsidR="008535B7" w:rsidRDefault="008535B7">
        <w:pPr>
          <w:pStyle w:val="Footer"/>
          <w:jc w:val="right"/>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74D6F" w14:textId="77777777" w:rsidR="00B32FAB" w:rsidRDefault="00B32FAB" w:rsidP="00C90E6F">
      <w:r>
        <w:separator/>
      </w:r>
    </w:p>
  </w:footnote>
  <w:footnote w:type="continuationSeparator" w:id="0">
    <w:p w14:paraId="323FBD15" w14:textId="77777777" w:rsidR="00B32FAB" w:rsidRDefault="00B32FAB"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14635"/>
    <w:rsid w:val="00133A66"/>
    <w:rsid w:val="001533BC"/>
    <w:rsid w:val="00175CC2"/>
    <w:rsid w:val="001C06D2"/>
    <w:rsid w:val="00202EDF"/>
    <w:rsid w:val="002129AF"/>
    <w:rsid w:val="00212CF7"/>
    <w:rsid w:val="00223A1E"/>
    <w:rsid w:val="00260EF0"/>
    <w:rsid w:val="0028687A"/>
    <w:rsid w:val="00290865"/>
    <w:rsid w:val="002B1AB3"/>
    <w:rsid w:val="002B5E14"/>
    <w:rsid w:val="002C142C"/>
    <w:rsid w:val="002E7A18"/>
    <w:rsid w:val="00302A53"/>
    <w:rsid w:val="00315256"/>
    <w:rsid w:val="0033558D"/>
    <w:rsid w:val="0039070F"/>
    <w:rsid w:val="003C4071"/>
    <w:rsid w:val="003D6AD7"/>
    <w:rsid w:val="003E266B"/>
    <w:rsid w:val="004013C9"/>
    <w:rsid w:val="00406883"/>
    <w:rsid w:val="0046723B"/>
    <w:rsid w:val="004A7769"/>
    <w:rsid w:val="004B2CFB"/>
    <w:rsid w:val="004B3CF0"/>
    <w:rsid w:val="004D37AA"/>
    <w:rsid w:val="004E6FF9"/>
    <w:rsid w:val="004F353F"/>
    <w:rsid w:val="005169B8"/>
    <w:rsid w:val="005405E8"/>
    <w:rsid w:val="00547933"/>
    <w:rsid w:val="005543EC"/>
    <w:rsid w:val="005704AB"/>
    <w:rsid w:val="005A47B9"/>
    <w:rsid w:val="005B0EED"/>
    <w:rsid w:val="005B661E"/>
    <w:rsid w:val="005C0F21"/>
    <w:rsid w:val="005C4734"/>
    <w:rsid w:val="005D71DE"/>
    <w:rsid w:val="005E5A6C"/>
    <w:rsid w:val="0060412E"/>
    <w:rsid w:val="00614613"/>
    <w:rsid w:val="0061577F"/>
    <w:rsid w:val="006167BB"/>
    <w:rsid w:val="0062599A"/>
    <w:rsid w:val="0064395B"/>
    <w:rsid w:val="00646639"/>
    <w:rsid w:val="0065178A"/>
    <w:rsid w:val="00652319"/>
    <w:rsid w:val="00692C53"/>
    <w:rsid w:val="00696031"/>
    <w:rsid w:val="006C72E8"/>
    <w:rsid w:val="006D40BD"/>
    <w:rsid w:val="00711736"/>
    <w:rsid w:val="007327BD"/>
    <w:rsid w:val="00736AA0"/>
    <w:rsid w:val="0074185A"/>
    <w:rsid w:val="00744147"/>
    <w:rsid w:val="00753DB8"/>
    <w:rsid w:val="00761089"/>
    <w:rsid w:val="0076741B"/>
    <w:rsid w:val="007707E3"/>
    <w:rsid w:val="007A5B77"/>
    <w:rsid w:val="007A6F57"/>
    <w:rsid w:val="00837B36"/>
    <w:rsid w:val="008535B7"/>
    <w:rsid w:val="008561F3"/>
    <w:rsid w:val="0086078C"/>
    <w:rsid w:val="00875B79"/>
    <w:rsid w:val="00875FDD"/>
    <w:rsid w:val="008777D7"/>
    <w:rsid w:val="008B3E63"/>
    <w:rsid w:val="008B7CE4"/>
    <w:rsid w:val="008C1864"/>
    <w:rsid w:val="008D314B"/>
    <w:rsid w:val="008E022F"/>
    <w:rsid w:val="0090000E"/>
    <w:rsid w:val="009224B9"/>
    <w:rsid w:val="009319C9"/>
    <w:rsid w:val="0099459E"/>
    <w:rsid w:val="009A6476"/>
    <w:rsid w:val="009B7053"/>
    <w:rsid w:val="009C31AE"/>
    <w:rsid w:val="009E2C61"/>
    <w:rsid w:val="009F5626"/>
    <w:rsid w:val="00A030FC"/>
    <w:rsid w:val="00A21EDE"/>
    <w:rsid w:val="00A44299"/>
    <w:rsid w:val="00A63061"/>
    <w:rsid w:val="00AA1B65"/>
    <w:rsid w:val="00AC2A8E"/>
    <w:rsid w:val="00B2326C"/>
    <w:rsid w:val="00B32FAB"/>
    <w:rsid w:val="00B43FAF"/>
    <w:rsid w:val="00B84A5F"/>
    <w:rsid w:val="00B85B51"/>
    <w:rsid w:val="00BB79AA"/>
    <w:rsid w:val="00BC2121"/>
    <w:rsid w:val="00BD32B7"/>
    <w:rsid w:val="00BD7116"/>
    <w:rsid w:val="00C003F3"/>
    <w:rsid w:val="00C21041"/>
    <w:rsid w:val="00C2429D"/>
    <w:rsid w:val="00C81A80"/>
    <w:rsid w:val="00C90E6F"/>
    <w:rsid w:val="00C94E0F"/>
    <w:rsid w:val="00CB2216"/>
    <w:rsid w:val="00CC617F"/>
    <w:rsid w:val="00CD50DF"/>
    <w:rsid w:val="00CE233B"/>
    <w:rsid w:val="00D04CB4"/>
    <w:rsid w:val="00D1649C"/>
    <w:rsid w:val="00D20132"/>
    <w:rsid w:val="00D40721"/>
    <w:rsid w:val="00D44B9B"/>
    <w:rsid w:val="00D51D1A"/>
    <w:rsid w:val="00D81E03"/>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75D68"/>
    <w:rsid w:val="00EA1241"/>
    <w:rsid w:val="00EA1AC0"/>
    <w:rsid w:val="00EB345D"/>
    <w:rsid w:val="00F0120C"/>
    <w:rsid w:val="00F04395"/>
    <w:rsid w:val="00F17664"/>
    <w:rsid w:val="00F30B01"/>
    <w:rsid w:val="00F61B58"/>
    <w:rsid w:val="00F63FB3"/>
    <w:rsid w:val="00F848A2"/>
    <w:rsid w:val="00F84B88"/>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0B05C-9B79-4707-9A86-8A1DB1EF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Mark Storey</cp:lastModifiedBy>
  <cp:revision>2</cp:revision>
  <cp:lastPrinted>2017-06-05T11:48:00Z</cp:lastPrinted>
  <dcterms:created xsi:type="dcterms:W3CDTF">2019-12-19T16:19:00Z</dcterms:created>
  <dcterms:modified xsi:type="dcterms:W3CDTF">2019-12-19T16:19:00Z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